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330" w:rsidRDefault="00C865E2">
      <w:bookmarkStart w:id="0" w:name="_qqg66z9tmizm" w:colFirst="0" w:colLast="0"/>
      <w:bookmarkEnd w:id="0"/>
      <w:r>
        <w:rPr>
          <w:rFonts w:ascii="Times New Roman" w:eastAsia="Times New Roman" w:hAnsi="Times New Roman" w:cs="Times New Roman"/>
          <w:noProof/>
          <w:sz w:val="24"/>
          <w:szCs w:val="24"/>
        </w:rPr>
        <w:drawing>
          <wp:inline distT="0" distB="0" distL="0" distR="0" wp14:anchorId="69885E8F" wp14:editId="2FA07582">
            <wp:extent cx="5612130" cy="1469456"/>
            <wp:effectExtent l="0" t="0" r="7620" b="0"/>
            <wp:docPr id="5" name="image6.jpg" descr="Der Koch Logo Rojo GL 2016-1"/>
            <wp:cNvGraphicFramePr/>
            <a:graphic xmlns:a="http://schemas.openxmlformats.org/drawingml/2006/main">
              <a:graphicData uri="http://schemas.openxmlformats.org/drawingml/2006/picture">
                <pic:pic xmlns:pic="http://schemas.openxmlformats.org/drawingml/2006/picture">
                  <pic:nvPicPr>
                    <pic:cNvPr id="0" name="image6.jpg" descr="Der Koch Logo Rojo GL 2016-1"/>
                    <pic:cNvPicPr preferRelativeResize="0"/>
                  </pic:nvPicPr>
                  <pic:blipFill>
                    <a:blip r:embed="rId8"/>
                    <a:srcRect l="5627" t="35213" r="6116" b="37241"/>
                    <a:stretch>
                      <a:fillRect/>
                    </a:stretch>
                  </pic:blipFill>
                  <pic:spPr>
                    <a:xfrm>
                      <a:off x="0" y="0"/>
                      <a:ext cx="5612130" cy="1469456"/>
                    </a:xfrm>
                    <a:prstGeom prst="rect">
                      <a:avLst/>
                    </a:prstGeom>
                    <a:ln/>
                  </pic:spPr>
                </pic:pic>
              </a:graphicData>
            </a:graphic>
          </wp:inline>
        </w:drawing>
      </w:r>
    </w:p>
    <w:p w:rsidR="00C865E2" w:rsidRDefault="00725815">
      <w:r>
        <w:rPr>
          <w:noProof/>
        </w:rPr>
        <mc:AlternateContent>
          <mc:Choice Requires="wps">
            <w:drawing>
              <wp:anchor distT="0" distB="0" distL="114300" distR="114300" simplePos="0" relativeHeight="251659264" behindDoc="0" locked="0" layoutInCell="1" allowOverlap="1" wp14:anchorId="5A153664" wp14:editId="7AD47151">
                <wp:simplePos x="0" y="0"/>
                <wp:positionH relativeFrom="page">
                  <wp:posOffset>15875</wp:posOffset>
                </wp:positionH>
                <wp:positionV relativeFrom="paragraph">
                  <wp:posOffset>225425</wp:posOffset>
                </wp:positionV>
                <wp:extent cx="7750629" cy="59962"/>
                <wp:effectExtent l="0" t="0" r="22225" b="35560"/>
                <wp:wrapNone/>
                <wp:docPr id="1" name="Conector recto 1"/>
                <wp:cNvGraphicFramePr/>
                <a:graphic xmlns:a="http://schemas.openxmlformats.org/drawingml/2006/main">
                  <a:graphicData uri="http://schemas.microsoft.com/office/word/2010/wordprocessingShape">
                    <wps:wsp>
                      <wps:cNvCnPr/>
                      <wps:spPr>
                        <a:xfrm>
                          <a:off x="0" y="0"/>
                          <a:ext cx="7750629" cy="59962"/>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17640"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5pt,17.75pt" to="611.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" strokecolor="#c00000" strokeweight="1pt">
                <v:stroke joinstyle="miter"/>
                <w10:wrap anchorx="page"/>
              </v:line>
            </w:pict>
          </mc:Fallback>
        </mc:AlternateContent>
      </w:r>
    </w:p>
    <w:p w:rsidR="00C865E2" w:rsidRPr="00725815" w:rsidRDefault="00C865E2" w:rsidP="00725815">
      <w:pPr>
        <w:jc w:val="center"/>
        <w:rPr>
          <w:rFonts w:cstheme="minorHAnsi"/>
          <w:sz w:val="36"/>
          <w:szCs w:val="36"/>
          <w:lang w:val="es-CR"/>
        </w:rPr>
      </w:pPr>
      <w:r w:rsidRPr="00C865E2">
        <w:rPr>
          <w:rFonts w:ascii="Segoe UI" w:hAnsi="Segoe UI" w:cs="Segoe UI"/>
          <w:color w:val="0F1115"/>
          <w:lang w:val="es-CR"/>
        </w:rPr>
        <w:br/>
      </w:r>
      <w:r w:rsidR="00725815" w:rsidRPr="00725815">
        <w:rPr>
          <w:rStyle w:val="Textoennegrita"/>
          <w:rFonts w:cstheme="minorHAnsi"/>
          <w:color w:val="0F1115"/>
          <w:sz w:val="36"/>
          <w:szCs w:val="36"/>
          <w:shd w:val="clear" w:color="auto" w:fill="FFFFFF"/>
          <w:lang w:val="es-CR"/>
        </w:rPr>
        <w:t xml:space="preserve">Manual de instalación y funcionamiento del Extractor </w:t>
      </w:r>
      <w:r w:rsidRPr="00725815">
        <w:rPr>
          <w:rStyle w:val="Textoennegrita"/>
          <w:rFonts w:cstheme="minorHAnsi"/>
          <w:color w:val="0F1115"/>
          <w:sz w:val="36"/>
          <w:szCs w:val="36"/>
          <w:shd w:val="clear" w:color="auto" w:fill="FFFFFF"/>
          <w:lang w:val="es-CR"/>
        </w:rPr>
        <w:t>y</w:t>
      </w:r>
      <w:r w:rsidR="00725815" w:rsidRPr="00725815">
        <w:rPr>
          <w:rStyle w:val="Textoennegrita"/>
          <w:rFonts w:cstheme="minorHAnsi"/>
          <w:color w:val="0F1115"/>
          <w:sz w:val="36"/>
          <w:szCs w:val="36"/>
          <w:shd w:val="clear" w:color="auto" w:fill="FFFFFF"/>
          <w:lang w:val="es-CR"/>
        </w:rPr>
        <w:t xml:space="preserve"> Plantilla</w:t>
      </w:r>
      <w:r w:rsidRPr="00725815">
        <w:rPr>
          <w:rStyle w:val="Textoennegrita"/>
          <w:rFonts w:cstheme="minorHAnsi"/>
          <w:color w:val="0F1115"/>
          <w:sz w:val="36"/>
          <w:szCs w:val="36"/>
          <w:shd w:val="clear" w:color="auto" w:fill="FFFFFF"/>
          <w:lang w:val="es-CR"/>
        </w:rPr>
        <w:t xml:space="preserve"> de inducción</w:t>
      </w:r>
      <w:r w:rsidR="00725815" w:rsidRPr="00725815">
        <w:rPr>
          <w:rStyle w:val="Textoennegrita"/>
          <w:rFonts w:cstheme="minorHAnsi"/>
          <w:color w:val="0F1115"/>
          <w:sz w:val="36"/>
          <w:szCs w:val="36"/>
          <w:shd w:val="clear" w:color="auto" w:fill="FFFFFF"/>
          <w:lang w:val="es-CR"/>
        </w:rPr>
        <w:t xml:space="preserve"> POTSDAM 80cm</w:t>
      </w:r>
    </w:p>
    <w:p w:rsidR="00725815" w:rsidRPr="00725815" w:rsidRDefault="00725815" w:rsidP="00725815">
      <w:pPr>
        <w:jc w:val="center"/>
        <w:rPr>
          <w:b/>
          <w:sz w:val="36"/>
          <w:szCs w:val="36"/>
        </w:rPr>
      </w:pPr>
      <w:r w:rsidRPr="00725815">
        <w:rPr>
          <w:b/>
          <w:sz w:val="36"/>
          <w:szCs w:val="36"/>
        </w:rPr>
        <w:t>Installation and operation manual for the POTSDAM 80cm Induction Extractor and Hob</w:t>
      </w:r>
    </w:p>
    <w:p w:rsidR="00C865E2" w:rsidRPr="00725815" w:rsidRDefault="00C865E2">
      <w:r>
        <w:rPr>
          <w:noProof/>
        </w:rPr>
        <mc:AlternateContent>
          <mc:Choice Requires="wps">
            <w:drawing>
              <wp:anchor distT="0" distB="0" distL="114300" distR="114300" simplePos="0" relativeHeight="251660288" behindDoc="0" locked="0" layoutInCell="1" allowOverlap="1" wp14:anchorId="7CDC417C" wp14:editId="28C91D45">
                <wp:simplePos x="0" y="0"/>
                <wp:positionH relativeFrom="column">
                  <wp:posOffset>-1042035</wp:posOffset>
                </wp:positionH>
                <wp:positionV relativeFrom="paragraph">
                  <wp:posOffset>58329</wp:posOffset>
                </wp:positionV>
                <wp:extent cx="7766776" cy="16329"/>
                <wp:effectExtent l="0" t="0" r="24765" b="22225"/>
                <wp:wrapNone/>
                <wp:docPr id="3" name="Conector recto 3"/>
                <wp:cNvGraphicFramePr/>
                <a:graphic xmlns:a="http://schemas.openxmlformats.org/drawingml/2006/main">
                  <a:graphicData uri="http://schemas.microsoft.com/office/word/2010/wordprocessingShape">
                    <wps:wsp>
                      <wps:cNvCnPr/>
                      <wps:spPr>
                        <a:xfrm>
                          <a:off x="0" y="0"/>
                          <a:ext cx="7766776" cy="16329"/>
                        </a:xfrm>
                        <a:prstGeom prst="line">
                          <a:avLst/>
                        </a:prstGeom>
                        <a:ln w="1270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3DAD5"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05pt,4.6pt" to="52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" strokecolor="#c00000" strokeweight="1pt">
                <v:stroke joinstyle="miter"/>
              </v:line>
            </w:pict>
          </mc:Fallback>
        </mc:AlternateContent>
      </w:r>
    </w:p>
    <w:p w:rsidR="00C865E2" w:rsidRPr="00725815" w:rsidRDefault="00C865E2"/>
    <w:p w:rsidR="00C865E2" w:rsidRPr="00725815" w:rsidRDefault="00725815">
      <w:r>
        <w:rPr>
          <w:rFonts w:ascii="Microsoft YaHei" w:eastAsia="Microsoft YaHei" w:hAnsi="Microsoft YaHei" w:cs="SimSun" w:hint="eastAsia"/>
          <w:b/>
          <w:noProof/>
          <w:color w:val="000000"/>
          <w:sz w:val="32"/>
          <w:szCs w:val="32"/>
        </w:rPr>
        <w:drawing>
          <wp:anchor distT="0" distB="0" distL="114300" distR="114300" simplePos="0" relativeHeight="251661312" behindDoc="0" locked="0" layoutInCell="1" allowOverlap="1" wp14:anchorId="08E231A7" wp14:editId="68979873">
            <wp:simplePos x="0" y="0"/>
            <wp:positionH relativeFrom="column">
              <wp:posOffset>922473</wp:posOffset>
            </wp:positionH>
            <wp:positionV relativeFrom="paragraph">
              <wp:posOffset>3175</wp:posOffset>
            </wp:positionV>
            <wp:extent cx="3837214" cy="4125360"/>
            <wp:effectExtent l="0" t="0" r="0" b="8890"/>
            <wp:wrapNone/>
            <wp:docPr id="4" name="Imagen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图形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7214" cy="412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65E2" w:rsidRPr="00725815" w:rsidRDefault="00C865E2"/>
    <w:p w:rsidR="00C865E2" w:rsidRPr="00725815" w:rsidRDefault="00C865E2"/>
    <w:p w:rsidR="00C865E2" w:rsidRPr="00725815" w:rsidRDefault="00C865E2"/>
    <w:p w:rsidR="00C865E2" w:rsidRPr="00725815" w:rsidRDefault="00C865E2"/>
    <w:p w:rsidR="00C865E2" w:rsidRPr="00725815" w:rsidRDefault="00C865E2"/>
    <w:p w:rsidR="00C865E2" w:rsidRPr="00725815" w:rsidRDefault="00C865E2"/>
    <w:p w:rsidR="00C865E2" w:rsidRPr="00725815" w:rsidRDefault="00C865E2"/>
    <w:p w:rsidR="00C865E2" w:rsidRPr="00725815" w:rsidRDefault="00C865E2"/>
    <w:p w:rsidR="00C865E2" w:rsidRPr="00725815" w:rsidRDefault="00C865E2"/>
    <w:p w:rsidR="00C865E2" w:rsidRDefault="00C865E2"/>
    <w:p w:rsidR="00725815" w:rsidRDefault="00725815"/>
    <w:p w:rsidR="00725815" w:rsidRDefault="00725815"/>
    <w:p w:rsidR="00725815" w:rsidRDefault="00725815"/>
    <w:p w:rsidR="00725815" w:rsidRDefault="00725815"/>
    <w:sdt>
      <w:sdtPr>
        <w:rPr>
          <w:lang w:val="es-ES"/>
        </w:rPr>
        <w:id w:val="-77590581"/>
        <w:docPartObj>
          <w:docPartGallery w:val="Table of Contents"/>
          <w:docPartUnique/>
        </w:docPartObj>
      </w:sdtPr>
      <w:sdtEndPr>
        <w:rPr>
          <w:rFonts w:asciiTheme="minorHAnsi" w:eastAsiaTheme="minorHAnsi" w:hAnsiTheme="minorHAnsi" w:cstheme="minorBidi"/>
          <w:b/>
          <w:bCs/>
          <w:color w:val="auto"/>
          <w:sz w:val="22"/>
          <w:szCs w:val="22"/>
        </w:rPr>
      </w:sdtEndPr>
      <w:sdtContent>
        <w:p w:rsidR="001A194D" w:rsidRDefault="001A194D">
          <w:pPr>
            <w:pStyle w:val="TtuloTDC"/>
          </w:pPr>
          <w:r>
            <w:rPr>
              <w:lang w:val="es-ES"/>
            </w:rPr>
            <w:t>Contenido</w:t>
          </w:r>
        </w:p>
        <w:p w:rsidR="00C832E6" w:rsidRDefault="001A194D">
          <w:pPr>
            <w:pStyle w:val="TDC1"/>
            <w:tabs>
              <w:tab w:val="right" w:leader="dot" w:pos="8828"/>
            </w:tabs>
            <w:rPr>
              <w:rFonts w:eastAsiaTheme="minorEastAsia"/>
              <w:noProof/>
            </w:rPr>
          </w:pPr>
          <w:r>
            <w:fldChar w:fldCharType="begin"/>
          </w:r>
          <w:r>
            <w:instrText xml:space="preserve"> TOC \o "1-3" \h \z \u </w:instrText>
          </w:r>
          <w:r>
            <w:fldChar w:fldCharType="separate"/>
          </w:r>
          <w:hyperlink w:anchor="_Toc227675297" w:history="1">
            <w:r w:rsidR="00C832E6" w:rsidRPr="004C19BD">
              <w:rPr>
                <w:rStyle w:val="Hipervnculo"/>
                <w:rFonts w:cstheme="minorHAnsi"/>
                <w:b/>
                <w:noProof/>
                <w:lang w:val="es-CR"/>
              </w:rPr>
              <w:t>Instrucciones de seguridad</w:t>
            </w:r>
            <w:r w:rsidR="00C832E6">
              <w:rPr>
                <w:noProof/>
                <w:webHidden/>
              </w:rPr>
              <w:tab/>
            </w:r>
            <w:r w:rsidR="00C832E6">
              <w:rPr>
                <w:noProof/>
                <w:webHidden/>
              </w:rPr>
              <w:fldChar w:fldCharType="begin"/>
            </w:r>
            <w:r w:rsidR="00C832E6">
              <w:rPr>
                <w:noProof/>
                <w:webHidden/>
              </w:rPr>
              <w:instrText xml:space="preserve"> PAGEREF _Toc227675297 \h </w:instrText>
            </w:r>
            <w:r w:rsidR="00C832E6">
              <w:rPr>
                <w:noProof/>
                <w:webHidden/>
              </w:rPr>
            </w:r>
            <w:r w:rsidR="00C832E6">
              <w:rPr>
                <w:noProof/>
                <w:webHidden/>
              </w:rPr>
              <w:fldChar w:fldCharType="separate"/>
            </w:r>
            <w:r w:rsidR="00C832E6">
              <w:rPr>
                <w:noProof/>
                <w:webHidden/>
              </w:rPr>
              <w:t>2</w:t>
            </w:r>
            <w:r w:rsidR="00C832E6">
              <w:rPr>
                <w:noProof/>
                <w:webHidden/>
              </w:rPr>
              <w:fldChar w:fldCharType="end"/>
            </w:r>
          </w:hyperlink>
        </w:p>
        <w:p w:rsidR="00C832E6" w:rsidRDefault="00C832E6">
          <w:pPr>
            <w:pStyle w:val="TDC1"/>
            <w:tabs>
              <w:tab w:val="right" w:leader="dot" w:pos="8828"/>
            </w:tabs>
            <w:rPr>
              <w:rFonts w:eastAsiaTheme="minorEastAsia"/>
              <w:noProof/>
            </w:rPr>
          </w:pPr>
          <w:hyperlink w:anchor="_Toc227675298" w:history="1">
            <w:r w:rsidRPr="004C19BD">
              <w:rPr>
                <w:rStyle w:val="Hipervnculo"/>
                <w:rFonts w:cstheme="minorHAnsi"/>
                <w:b/>
                <w:noProof/>
                <w:lang w:val="es-CR"/>
              </w:rPr>
              <w:t>Diagrama del producto</w:t>
            </w:r>
            <w:r>
              <w:rPr>
                <w:noProof/>
                <w:webHidden/>
              </w:rPr>
              <w:tab/>
            </w:r>
            <w:r>
              <w:rPr>
                <w:noProof/>
                <w:webHidden/>
              </w:rPr>
              <w:fldChar w:fldCharType="begin"/>
            </w:r>
            <w:r>
              <w:rPr>
                <w:noProof/>
                <w:webHidden/>
              </w:rPr>
              <w:instrText xml:space="preserve"> PAGEREF _Toc227675298 \h </w:instrText>
            </w:r>
            <w:r>
              <w:rPr>
                <w:noProof/>
                <w:webHidden/>
              </w:rPr>
            </w:r>
            <w:r>
              <w:rPr>
                <w:noProof/>
                <w:webHidden/>
              </w:rPr>
              <w:fldChar w:fldCharType="separate"/>
            </w:r>
            <w:r>
              <w:rPr>
                <w:noProof/>
                <w:webHidden/>
              </w:rPr>
              <w:t>6</w:t>
            </w:r>
            <w:r>
              <w:rPr>
                <w:noProof/>
                <w:webHidden/>
              </w:rPr>
              <w:fldChar w:fldCharType="end"/>
            </w:r>
          </w:hyperlink>
        </w:p>
        <w:p w:rsidR="00C832E6" w:rsidRDefault="00C832E6">
          <w:pPr>
            <w:pStyle w:val="TDC1"/>
            <w:tabs>
              <w:tab w:val="right" w:leader="dot" w:pos="8828"/>
            </w:tabs>
            <w:rPr>
              <w:rFonts w:eastAsiaTheme="minorEastAsia"/>
              <w:noProof/>
            </w:rPr>
          </w:pPr>
          <w:hyperlink w:anchor="_Toc227675299" w:history="1">
            <w:r w:rsidRPr="004C19BD">
              <w:rPr>
                <w:rStyle w:val="Hipervnculo"/>
                <w:rFonts w:cstheme="minorHAnsi"/>
                <w:b/>
                <w:noProof/>
                <w:lang w:val="es-CR"/>
              </w:rPr>
              <w:t>CÓMO FUNCIONA EL CALENTAMIENTO POR INDUCCIÓN</w:t>
            </w:r>
            <w:r>
              <w:rPr>
                <w:noProof/>
                <w:webHidden/>
              </w:rPr>
              <w:tab/>
            </w:r>
            <w:r>
              <w:rPr>
                <w:noProof/>
                <w:webHidden/>
              </w:rPr>
              <w:fldChar w:fldCharType="begin"/>
            </w:r>
            <w:r>
              <w:rPr>
                <w:noProof/>
                <w:webHidden/>
              </w:rPr>
              <w:instrText xml:space="preserve"> PAGEREF _Toc227675299 \h </w:instrText>
            </w:r>
            <w:r>
              <w:rPr>
                <w:noProof/>
                <w:webHidden/>
              </w:rPr>
            </w:r>
            <w:r>
              <w:rPr>
                <w:noProof/>
                <w:webHidden/>
              </w:rPr>
              <w:fldChar w:fldCharType="separate"/>
            </w:r>
            <w:r>
              <w:rPr>
                <w:noProof/>
                <w:webHidden/>
              </w:rPr>
              <w:t>6</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0" w:history="1">
            <w:r w:rsidRPr="004C19BD">
              <w:rPr>
                <w:rStyle w:val="Hipervnculo"/>
                <w:rFonts w:cstheme="minorHAnsi"/>
                <w:b/>
                <w:noProof/>
                <w:lang w:val="es-CR"/>
              </w:rPr>
              <w:t>INSTALACIÓN (modo de extracción)</w:t>
            </w:r>
            <w:r>
              <w:rPr>
                <w:noProof/>
                <w:webHidden/>
              </w:rPr>
              <w:tab/>
            </w:r>
            <w:r>
              <w:rPr>
                <w:noProof/>
                <w:webHidden/>
              </w:rPr>
              <w:fldChar w:fldCharType="begin"/>
            </w:r>
            <w:r>
              <w:rPr>
                <w:noProof/>
                <w:webHidden/>
              </w:rPr>
              <w:instrText xml:space="preserve"> PAGEREF _Toc227675300 \h </w:instrText>
            </w:r>
            <w:r>
              <w:rPr>
                <w:noProof/>
                <w:webHidden/>
              </w:rPr>
            </w:r>
            <w:r>
              <w:rPr>
                <w:noProof/>
                <w:webHidden/>
              </w:rPr>
              <w:fldChar w:fldCharType="separate"/>
            </w:r>
            <w:r>
              <w:rPr>
                <w:noProof/>
                <w:webHidden/>
              </w:rPr>
              <w:t>7</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1" w:history="1">
            <w:r w:rsidRPr="004C19BD">
              <w:rPr>
                <w:rStyle w:val="Hipervnculo"/>
                <w:rFonts w:eastAsia="Microsoft YaHei" w:cstheme="minorHAnsi"/>
                <w:b/>
                <w:noProof/>
                <w:lang w:val="es-CR"/>
              </w:rPr>
              <w:t>INSTALACIÓN (modo de recirculación)</w:t>
            </w:r>
            <w:r>
              <w:rPr>
                <w:noProof/>
                <w:webHidden/>
              </w:rPr>
              <w:tab/>
            </w:r>
            <w:r>
              <w:rPr>
                <w:noProof/>
                <w:webHidden/>
              </w:rPr>
              <w:fldChar w:fldCharType="begin"/>
            </w:r>
            <w:r>
              <w:rPr>
                <w:noProof/>
                <w:webHidden/>
              </w:rPr>
              <w:instrText xml:space="preserve"> PAGEREF _Toc227675301 \h </w:instrText>
            </w:r>
            <w:r>
              <w:rPr>
                <w:noProof/>
                <w:webHidden/>
              </w:rPr>
            </w:r>
            <w:r>
              <w:rPr>
                <w:noProof/>
                <w:webHidden/>
              </w:rPr>
              <w:fldChar w:fldCharType="separate"/>
            </w:r>
            <w:r>
              <w:rPr>
                <w:noProof/>
                <w:webHidden/>
              </w:rPr>
              <w:t>10</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2" w:history="1">
            <w:r w:rsidRPr="004C19BD">
              <w:rPr>
                <w:rStyle w:val="Hipervnculo"/>
                <w:rFonts w:eastAsia="Microsoft YaHei" w:cstheme="minorHAnsi"/>
                <w:b/>
                <w:noProof/>
              </w:rPr>
              <w:t>Funcionamiento</w:t>
            </w:r>
            <w:r>
              <w:rPr>
                <w:noProof/>
                <w:webHidden/>
              </w:rPr>
              <w:tab/>
            </w:r>
            <w:r>
              <w:rPr>
                <w:noProof/>
                <w:webHidden/>
              </w:rPr>
              <w:fldChar w:fldCharType="begin"/>
            </w:r>
            <w:r>
              <w:rPr>
                <w:noProof/>
                <w:webHidden/>
              </w:rPr>
              <w:instrText xml:space="preserve"> PAGEREF _Toc227675302 \h </w:instrText>
            </w:r>
            <w:r>
              <w:rPr>
                <w:noProof/>
                <w:webHidden/>
              </w:rPr>
            </w:r>
            <w:r>
              <w:rPr>
                <w:noProof/>
                <w:webHidden/>
              </w:rPr>
              <w:fldChar w:fldCharType="separate"/>
            </w:r>
            <w:r>
              <w:rPr>
                <w:noProof/>
                <w:webHidden/>
              </w:rPr>
              <w:t>15</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3" w:history="1">
            <w:r w:rsidRPr="004C19BD">
              <w:rPr>
                <w:rStyle w:val="Hipervnculo"/>
                <w:rFonts w:eastAsia="Microsoft YaHei" w:cstheme="minorHAnsi"/>
                <w:b/>
                <w:noProof/>
              </w:rPr>
              <w:t>El Panel de Control</w:t>
            </w:r>
            <w:r>
              <w:rPr>
                <w:noProof/>
                <w:webHidden/>
              </w:rPr>
              <w:tab/>
            </w:r>
            <w:r>
              <w:rPr>
                <w:noProof/>
                <w:webHidden/>
              </w:rPr>
              <w:fldChar w:fldCharType="begin"/>
            </w:r>
            <w:r>
              <w:rPr>
                <w:noProof/>
                <w:webHidden/>
              </w:rPr>
              <w:instrText xml:space="preserve"> PAGEREF _Toc227675303 \h </w:instrText>
            </w:r>
            <w:r>
              <w:rPr>
                <w:noProof/>
                <w:webHidden/>
              </w:rPr>
            </w:r>
            <w:r>
              <w:rPr>
                <w:noProof/>
                <w:webHidden/>
              </w:rPr>
              <w:fldChar w:fldCharType="separate"/>
            </w:r>
            <w:r>
              <w:rPr>
                <w:noProof/>
                <w:webHidden/>
              </w:rPr>
              <w:t>15</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4" w:history="1">
            <w:r w:rsidRPr="004C19BD">
              <w:rPr>
                <w:rStyle w:val="Hipervnculo"/>
                <w:rFonts w:eastAsia="Microsoft YaHei" w:cstheme="minorHAnsi"/>
                <w:b/>
                <w:noProof/>
                <w:lang w:val="es-CR"/>
              </w:rPr>
              <w:t>Uso del Extractor</w:t>
            </w:r>
            <w:r>
              <w:rPr>
                <w:noProof/>
                <w:webHidden/>
              </w:rPr>
              <w:tab/>
            </w:r>
            <w:r>
              <w:rPr>
                <w:noProof/>
                <w:webHidden/>
              </w:rPr>
              <w:fldChar w:fldCharType="begin"/>
            </w:r>
            <w:r>
              <w:rPr>
                <w:noProof/>
                <w:webHidden/>
              </w:rPr>
              <w:instrText xml:space="preserve"> PAGEREF _Toc227675304 \h </w:instrText>
            </w:r>
            <w:r>
              <w:rPr>
                <w:noProof/>
                <w:webHidden/>
              </w:rPr>
            </w:r>
            <w:r>
              <w:rPr>
                <w:noProof/>
                <w:webHidden/>
              </w:rPr>
              <w:fldChar w:fldCharType="separate"/>
            </w:r>
            <w:r>
              <w:rPr>
                <w:noProof/>
                <w:webHidden/>
              </w:rPr>
              <w:t>16</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5" w:history="1">
            <w:r w:rsidRPr="004C19BD">
              <w:rPr>
                <w:rStyle w:val="Hipervnculo"/>
                <w:rFonts w:eastAsia="Times New Roman" w:cstheme="minorHAnsi"/>
                <w:b/>
                <w:noProof/>
                <w:lang w:val="es-CR"/>
              </w:rPr>
              <w:t>Uso de la placa de inducción</w:t>
            </w:r>
            <w:r>
              <w:rPr>
                <w:noProof/>
                <w:webHidden/>
              </w:rPr>
              <w:tab/>
            </w:r>
            <w:r>
              <w:rPr>
                <w:noProof/>
                <w:webHidden/>
              </w:rPr>
              <w:fldChar w:fldCharType="begin"/>
            </w:r>
            <w:r>
              <w:rPr>
                <w:noProof/>
                <w:webHidden/>
              </w:rPr>
              <w:instrText xml:space="preserve"> PAGEREF _Toc227675305 \h </w:instrText>
            </w:r>
            <w:r>
              <w:rPr>
                <w:noProof/>
                <w:webHidden/>
              </w:rPr>
            </w:r>
            <w:r>
              <w:rPr>
                <w:noProof/>
                <w:webHidden/>
              </w:rPr>
              <w:fldChar w:fldCharType="separate"/>
            </w:r>
            <w:r>
              <w:rPr>
                <w:noProof/>
                <w:webHidden/>
              </w:rPr>
              <w:t>17</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6" w:history="1">
            <w:r w:rsidRPr="004C19BD">
              <w:rPr>
                <w:rStyle w:val="Hipervnculo"/>
                <w:rFonts w:eastAsia="Microsoft YaHei" w:cstheme="minorHAnsi"/>
                <w:b/>
                <w:noProof/>
                <w:lang w:val="es-CR"/>
              </w:rPr>
              <w:t>MANTENIMINETO Y LIMPIEZA</w:t>
            </w:r>
            <w:r>
              <w:rPr>
                <w:noProof/>
                <w:webHidden/>
              </w:rPr>
              <w:tab/>
            </w:r>
            <w:r>
              <w:rPr>
                <w:noProof/>
                <w:webHidden/>
              </w:rPr>
              <w:fldChar w:fldCharType="begin"/>
            </w:r>
            <w:r>
              <w:rPr>
                <w:noProof/>
                <w:webHidden/>
              </w:rPr>
              <w:instrText xml:space="preserve"> PAGEREF _Toc227675306 \h </w:instrText>
            </w:r>
            <w:r>
              <w:rPr>
                <w:noProof/>
                <w:webHidden/>
              </w:rPr>
            </w:r>
            <w:r>
              <w:rPr>
                <w:noProof/>
                <w:webHidden/>
              </w:rPr>
              <w:fldChar w:fldCharType="separate"/>
            </w:r>
            <w:r>
              <w:rPr>
                <w:noProof/>
                <w:webHidden/>
              </w:rPr>
              <w:t>21</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7" w:history="1">
            <w:r w:rsidRPr="004C19BD">
              <w:rPr>
                <w:rStyle w:val="Hipervnculo"/>
                <w:rFonts w:cstheme="minorHAnsi"/>
                <w:b/>
                <w:bCs/>
                <w:noProof/>
                <w:lang w:val="es-CR"/>
              </w:rPr>
              <w:t>PARÁMETROS TÉCNICOS Y DIAGRAMA DEL CIRCUITO</w:t>
            </w:r>
            <w:r>
              <w:rPr>
                <w:noProof/>
                <w:webHidden/>
              </w:rPr>
              <w:tab/>
            </w:r>
            <w:r>
              <w:rPr>
                <w:noProof/>
                <w:webHidden/>
              </w:rPr>
              <w:fldChar w:fldCharType="begin"/>
            </w:r>
            <w:r>
              <w:rPr>
                <w:noProof/>
                <w:webHidden/>
              </w:rPr>
              <w:instrText xml:space="preserve"> PAGEREF _Toc227675307 \h </w:instrText>
            </w:r>
            <w:r>
              <w:rPr>
                <w:noProof/>
                <w:webHidden/>
              </w:rPr>
            </w:r>
            <w:r>
              <w:rPr>
                <w:noProof/>
                <w:webHidden/>
              </w:rPr>
              <w:fldChar w:fldCharType="separate"/>
            </w:r>
            <w:r>
              <w:rPr>
                <w:noProof/>
                <w:webHidden/>
              </w:rPr>
              <w:t>23</w:t>
            </w:r>
            <w:r>
              <w:rPr>
                <w:noProof/>
                <w:webHidden/>
              </w:rPr>
              <w:fldChar w:fldCharType="end"/>
            </w:r>
          </w:hyperlink>
        </w:p>
        <w:p w:rsidR="00C832E6" w:rsidRDefault="00C832E6">
          <w:pPr>
            <w:pStyle w:val="TDC1"/>
            <w:tabs>
              <w:tab w:val="right" w:leader="dot" w:pos="8828"/>
            </w:tabs>
            <w:rPr>
              <w:rFonts w:eastAsiaTheme="minorEastAsia"/>
              <w:noProof/>
            </w:rPr>
          </w:pPr>
          <w:hyperlink w:anchor="_Toc227675308" w:history="1">
            <w:r w:rsidRPr="004C19BD">
              <w:rPr>
                <w:rStyle w:val="Hipervnculo"/>
                <w:rFonts w:eastAsia="Microsoft YaHei" w:cstheme="minorHAnsi"/>
                <w:b/>
                <w:noProof/>
                <w:lang w:val="es-CR"/>
              </w:rPr>
              <w:t>SOLUCIÓN DE PROBLEMAS</w:t>
            </w:r>
            <w:r>
              <w:rPr>
                <w:noProof/>
                <w:webHidden/>
              </w:rPr>
              <w:tab/>
            </w:r>
            <w:r>
              <w:rPr>
                <w:noProof/>
                <w:webHidden/>
              </w:rPr>
              <w:fldChar w:fldCharType="begin"/>
            </w:r>
            <w:r>
              <w:rPr>
                <w:noProof/>
                <w:webHidden/>
              </w:rPr>
              <w:instrText xml:space="preserve"> PAGEREF _Toc227675308 \h </w:instrText>
            </w:r>
            <w:r>
              <w:rPr>
                <w:noProof/>
                <w:webHidden/>
              </w:rPr>
            </w:r>
            <w:r>
              <w:rPr>
                <w:noProof/>
                <w:webHidden/>
              </w:rPr>
              <w:fldChar w:fldCharType="separate"/>
            </w:r>
            <w:r>
              <w:rPr>
                <w:noProof/>
                <w:webHidden/>
              </w:rPr>
              <w:t>24</w:t>
            </w:r>
            <w:r>
              <w:rPr>
                <w:noProof/>
                <w:webHidden/>
              </w:rPr>
              <w:fldChar w:fldCharType="end"/>
            </w:r>
          </w:hyperlink>
        </w:p>
        <w:p w:rsidR="00BF72AE" w:rsidRPr="001A194D" w:rsidRDefault="001A194D">
          <w:r>
            <w:rPr>
              <w:b/>
              <w:bCs/>
              <w:lang w:val="es-ES"/>
            </w:rPr>
            <w:fldChar w:fldCharType="end"/>
          </w:r>
        </w:p>
        <w:bookmarkStart w:id="1" w:name="_GoBack" w:displacedByCustomXml="next"/>
        <w:bookmarkEnd w:id="1" w:displacedByCustomXml="next"/>
      </w:sdtContent>
    </w:sdt>
    <w:p w:rsidR="00725815" w:rsidRPr="001A194D" w:rsidRDefault="000B3060" w:rsidP="00BF72AE">
      <w:pPr>
        <w:pStyle w:val="Ttulo1"/>
        <w:rPr>
          <w:rFonts w:asciiTheme="minorHAnsi" w:hAnsiTheme="minorHAnsi" w:cstheme="minorHAnsi"/>
          <w:b/>
          <w:color w:val="auto"/>
          <w:sz w:val="40"/>
          <w:u w:val="single"/>
          <w:lang w:val="es-CR"/>
        </w:rPr>
      </w:pPr>
      <w:bookmarkStart w:id="2" w:name="_Toc227675297"/>
      <w:r w:rsidRPr="001A194D">
        <w:rPr>
          <w:rFonts w:asciiTheme="minorHAnsi" w:hAnsiTheme="minorHAnsi" w:cstheme="minorHAnsi"/>
          <w:b/>
          <w:noProof/>
          <w:color w:val="auto"/>
          <w:szCs w:val="24"/>
          <w:u w:val="single"/>
        </w:rPr>
        <w:drawing>
          <wp:anchor distT="0" distB="0" distL="114300" distR="114300" simplePos="0" relativeHeight="251662336" behindDoc="1" locked="0" layoutInCell="1" allowOverlap="1" wp14:anchorId="53376D6A" wp14:editId="106D6862">
            <wp:simplePos x="0" y="0"/>
            <wp:positionH relativeFrom="column">
              <wp:posOffset>73298</wp:posOffset>
            </wp:positionH>
            <wp:positionV relativeFrom="paragraph">
              <wp:posOffset>358684</wp:posOffset>
            </wp:positionV>
            <wp:extent cx="297815" cy="330835"/>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1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815" w:rsidRPr="001A194D">
        <w:rPr>
          <w:rFonts w:asciiTheme="minorHAnsi" w:hAnsiTheme="minorHAnsi" w:cstheme="minorHAnsi"/>
          <w:b/>
          <w:color w:val="auto"/>
          <w:sz w:val="40"/>
          <w:u w:val="single"/>
          <w:lang w:val="es-CR"/>
        </w:rPr>
        <w:t>Instrucciones de seguridad</w:t>
      </w:r>
      <w:bookmarkEnd w:id="2"/>
    </w:p>
    <w:p w:rsidR="000B3060" w:rsidRPr="000B3060" w:rsidRDefault="000B3060" w:rsidP="00B3495A">
      <w:pPr>
        <w:ind w:left="720"/>
        <w:rPr>
          <w:sz w:val="24"/>
          <w:szCs w:val="24"/>
          <w:lang w:val="es-CR"/>
        </w:rPr>
      </w:pPr>
      <w:r w:rsidRPr="000B3060">
        <w:rPr>
          <w:sz w:val="24"/>
          <w:szCs w:val="24"/>
          <w:lang w:val="es-CR"/>
        </w:rPr>
        <w:t>Lea atentamente las siguientes instrucci</w:t>
      </w:r>
      <w:r w:rsidR="00B3495A">
        <w:rPr>
          <w:sz w:val="24"/>
          <w:szCs w:val="24"/>
          <w:lang w:val="es-CR"/>
        </w:rPr>
        <w:t>ones antes de usar el aparato.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Pr>
          <w:sz w:val="24"/>
          <w:szCs w:val="24"/>
          <w:lang w:val="es-CR"/>
        </w:rPr>
        <w:t>Especialmente importante:</w:t>
      </w:r>
      <w:r w:rsidRPr="000B3060">
        <w:rPr>
          <w:sz w:val="24"/>
          <w:szCs w:val="24"/>
          <w:lang w:val="es-CR"/>
        </w:rPr>
        <w:t xml:space="preserve"> El dise</w:t>
      </w:r>
      <w:r w:rsidRPr="000B3060">
        <w:rPr>
          <w:rFonts w:ascii="Calibri" w:hAnsi="Calibri" w:cs="Calibri"/>
          <w:sz w:val="24"/>
          <w:szCs w:val="24"/>
          <w:lang w:val="es-CR"/>
        </w:rPr>
        <w:t>ñ</w:t>
      </w:r>
      <w:r w:rsidRPr="000B3060">
        <w:rPr>
          <w:sz w:val="24"/>
          <w:szCs w:val="24"/>
          <w:lang w:val="es-CR"/>
        </w:rPr>
        <w:t>o de la placa de inducci</w:t>
      </w:r>
      <w:r w:rsidRPr="000B3060">
        <w:rPr>
          <w:rFonts w:ascii="Calibri" w:hAnsi="Calibri" w:cs="Calibri"/>
          <w:sz w:val="24"/>
          <w:szCs w:val="24"/>
          <w:lang w:val="es-CR"/>
        </w:rPr>
        <w:t>ó</w:t>
      </w:r>
      <w:r w:rsidRPr="000B3060">
        <w:rPr>
          <w:sz w:val="24"/>
          <w:szCs w:val="24"/>
          <w:lang w:val="es-CR"/>
        </w:rPr>
        <w:t>n de este producto cumple con la directiva 89/336/CEE. Cuando la placa est</w:t>
      </w:r>
      <w:r w:rsidRPr="000B3060">
        <w:rPr>
          <w:rFonts w:ascii="Calibri" w:hAnsi="Calibri" w:cs="Calibri"/>
          <w:sz w:val="24"/>
          <w:szCs w:val="24"/>
          <w:lang w:val="es-CR"/>
        </w:rPr>
        <w:t>á</w:t>
      </w:r>
      <w:r w:rsidRPr="000B3060">
        <w:rPr>
          <w:sz w:val="24"/>
          <w:szCs w:val="24"/>
          <w:lang w:val="es-CR"/>
        </w:rPr>
        <w:t xml:space="preserve"> en funcionamiento, se genera un campo electromagn</w:t>
      </w:r>
      <w:r w:rsidRPr="000B3060">
        <w:rPr>
          <w:rFonts w:ascii="Calibri" w:hAnsi="Calibri" w:cs="Calibri"/>
          <w:sz w:val="24"/>
          <w:szCs w:val="24"/>
          <w:lang w:val="es-CR"/>
        </w:rPr>
        <w:t>é</w:t>
      </w:r>
      <w:r w:rsidRPr="000B3060">
        <w:rPr>
          <w:sz w:val="24"/>
          <w:szCs w:val="24"/>
          <w:lang w:val="es-CR"/>
        </w:rPr>
        <w:t>tico a su alrededor; en condiciones normales de uso, no interferirá con otros equipos eléctricos, pero se debe prestar es</w:t>
      </w:r>
      <w:r>
        <w:rPr>
          <w:sz w:val="24"/>
          <w:szCs w:val="24"/>
          <w:lang w:val="es-CR"/>
        </w:rPr>
        <w:t>pecial atención a lo siguiente:</w:t>
      </w:r>
    </w:p>
    <w:p w:rsidR="000B3060" w:rsidRPr="000B3060" w:rsidRDefault="000B3060" w:rsidP="000B3060">
      <w:pPr>
        <w:rPr>
          <w:sz w:val="24"/>
          <w:szCs w:val="24"/>
          <w:lang w:val="es-CR"/>
        </w:rPr>
      </w:pPr>
      <w:r w:rsidRPr="000B3060">
        <w:rPr>
          <w:sz w:val="24"/>
          <w:szCs w:val="24"/>
          <w:lang w:val="es-CR"/>
        </w:rPr>
        <w:t>1. Quienes usen marcapasos deben asegurarse de que el diseño de su marcapasos cumpla con las directivas anteriores. Consulte con su médico personal para verificar que sea compatible con el fabricante del marcapasos.</w:t>
      </w:r>
    </w:p>
    <w:p w:rsidR="000B3060" w:rsidRPr="000B3060" w:rsidRDefault="000B3060" w:rsidP="000B3060">
      <w:pPr>
        <w:rPr>
          <w:sz w:val="24"/>
          <w:szCs w:val="24"/>
          <w:lang w:val="es-CR"/>
        </w:rPr>
      </w:pPr>
      <w:r w:rsidRPr="000B3060">
        <w:rPr>
          <w:sz w:val="24"/>
          <w:szCs w:val="24"/>
          <w:lang w:val="es-CR"/>
        </w:rPr>
        <w:t>2. Quienes usen equipos electrónicos médicos como audífonos deben asegurarse de que cumplan con las directivas sobre in</w:t>
      </w:r>
      <w:r>
        <w:rPr>
          <w:sz w:val="24"/>
          <w:szCs w:val="24"/>
          <w:lang w:val="es-CR"/>
        </w:rPr>
        <w:t>terferencias electromagnéticas.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Este producto es solo apto para uso dom</w:t>
      </w:r>
      <w:r w:rsidRPr="000B3060">
        <w:rPr>
          <w:rFonts w:ascii="Calibri" w:hAnsi="Calibri" w:cs="Calibri"/>
          <w:sz w:val="24"/>
          <w:szCs w:val="24"/>
          <w:lang w:val="es-CR"/>
        </w:rPr>
        <w:t>é</w:t>
      </w:r>
      <w:r w:rsidRPr="000B3060">
        <w:rPr>
          <w:sz w:val="24"/>
          <w:szCs w:val="24"/>
          <w:lang w:val="es-CR"/>
        </w:rPr>
        <w:t>stico, no es adecuado para barbacoas, asad</w:t>
      </w:r>
      <w:r>
        <w:rPr>
          <w:sz w:val="24"/>
          <w:szCs w:val="24"/>
          <w:lang w:val="es-CR"/>
        </w:rPr>
        <w:t>ores ni otros usos comerciales.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Solicite a profesionales que instalen este producto de acuerdo con las instrucc</w:t>
      </w:r>
      <w:r>
        <w:rPr>
          <w:sz w:val="24"/>
          <w:szCs w:val="24"/>
          <w:lang w:val="es-CR"/>
        </w:rPr>
        <w:t>iones y las normativas locales.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Si el producto falla, para evitar peligros, acuda a un centro de reparaci</w:t>
      </w:r>
      <w:r w:rsidRPr="000B3060">
        <w:rPr>
          <w:rFonts w:ascii="Calibri" w:hAnsi="Calibri" w:cs="Calibri"/>
          <w:sz w:val="24"/>
          <w:szCs w:val="24"/>
          <w:lang w:val="es-CR"/>
        </w:rPr>
        <w:t>ó</w:t>
      </w:r>
      <w:r w:rsidRPr="000B3060">
        <w:rPr>
          <w:sz w:val="24"/>
          <w:szCs w:val="24"/>
          <w:lang w:val="es-CR"/>
        </w:rPr>
        <w:t xml:space="preserve">n local </w:t>
      </w:r>
      <w:r>
        <w:rPr>
          <w:sz w:val="24"/>
          <w:szCs w:val="24"/>
          <w:lang w:val="es-CR"/>
        </w:rPr>
        <w:t>autorizado.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lastRenderedPageBreak/>
        <w:t>☆</w:t>
      </w:r>
      <w:r w:rsidRPr="000B3060">
        <w:rPr>
          <w:sz w:val="24"/>
          <w:szCs w:val="24"/>
          <w:lang w:val="es-CR"/>
        </w:rPr>
        <w:t>La instalaci</w:t>
      </w:r>
      <w:r w:rsidRPr="000B3060">
        <w:rPr>
          <w:rFonts w:ascii="Calibri" w:hAnsi="Calibri" w:cs="Calibri"/>
          <w:sz w:val="24"/>
          <w:szCs w:val="24"/>
          <w:lang w:val="es-CR"/>
        </w:rPr>
        <w:t>ó</w:t>
      </w:r>
      <w:r w:rsidRPr="000B3060">
        <w:rPr>
          <w:sz w:val="24"/>
          <w:szCs w:val="24"/>
          <w:lang w:val="es-CR"/>
        </w:rPr>
        <w:t>n y sustituci</w:t>
      </w:r>
      <w:r w:rsidRPr="000B3060">
        <w:rPr>
          <w:rFonts w:ascii="Calibri" w:hAnsi="Calibri" w:cs="Calibri"/>
          <w:sz w:val="24"/>
          <w:szCs w:val="24"/>
          <w:lang w:val="es-CR"/>
        </w:rPr>
        <w:t>ó</w:t>
      </w:r>
      <w:r w:rsidRPr="000B3060">
        <w:rPr>
          <w:sz w:val="24"/>
          <w:szCs w:val="24"/>
          <w:lang w:val="es-CR"/>
        </w:rPr>
        <w:t>n del cable de alimentaci</w:t>
      </w:r>
      <w:r w:rsidRPr="000B3060">
        <w:rPr>
          <w:rFonts w:ascii="Calibri" w:hAnsi="Calibri" w:cs="Calibri"/>
          <w:sz w:val="24"/>
          <w:szCs w:val="24"/>
          <w:lang w:val="es-CR"/>
        </w:rPr>
        <w:t>ó</w:t>
      </w:r>
      <w:r w:rsidRPr="000B3060">
        <w:rPr>
          <w:sz w:val="24"/>
          <w:szCs w:val="24"/>
          <w:lang w:val="es-CR"/>
        </w:rPr>
        <w:t>n deben se</w:t>
      </w:r>
      <w:r>
        <w:rPr>
          <w:sz w:val="24"/>
          <w:szCs w:val="24"/>
          <w:lang w:val="es-CR"/>
        </w:rPr>
        <w:t>r realizadas por profesionales.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Los fabricantes y distribuidores no se hacen responsables de lesiones o da</w:t>
      </w:r>
      <w:r w:rsidRPr="000B3060">
        <w:rPr>
          <w:rFonts w:ascii="Calibri" w:hAnsi="Calibri" w:cs="Calibri"/>
          <w:sz w:val="24"/>
          <w:szCs w:val="24"/>
          <w:lang w:val="es-CR"/>
        </w:rPr>
        <w:t>ñ</w:t>
      </w:r>
      <w:r w:rsidRPr="000B3060">
        <w:rPr>
          <w:sz w:val="24"/>
          <w:szCs w:val="24"/>
          <w:lang w:val="es-CR"/>
        </w:rPr>
        <w:t>os materiales causados por una instalaci</w:t>
      </w:r>
      <w:r w:rsidRPr="000B3060">
        <w:rPr>
          <w:rFonts w:ascii="Calibri" w:hAnsi="Calibri" w:cs="Calibri"/>
          <w:sz w:val="24"/>
          <w:szCs w:val="24"/>
          <w:lang w:val="es-CR"/>
        </w:rPr>
        <w:t>ó</w:t>
      </w:r>
      <w:r w:rsidRPr="000B3060">
        <w:rPr>
          <w:sz w:val="24"/>
          <w:szCs w:val="24"/>
          <w:lang w:val="es-CR"/>
        </w:rPr>
        <w:t>n, uso o mantenimiento inadec</w:t>
      </w:r>
      <w:r>
        <w:rPr>
          <w:sz w:val="24"/>
          <w:szCs w:val="24"/>
          <w:lang w:val="es-CR"/>
        </w:rPr>
        <w:t>uados.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Los ni</w:t>
      </w:r>
      <w:r w:rsidRPr="000B3060">
        <w:rPr>
          <w:rFonts w:ascii="Calibri" w:hAnsi="Calibri" w:cs="Calibri"/>
          <w:sz w:val="24"/>
          <w:szCs w:val="24"/>
          <w:lang w:val="es-CR"/>
        </w:rPr>
        <w:t>ñ</w:t>
      </w:r>
      <w:r>
        <w:rPr>
          <w:sz w:val="24"/>
          <w:szCs w:val="24"/>
          <w:lang w:val="es-CR"/>
        </w:rPr>
        <w:t>os no deben operar el aparato.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Los materiales de embalaje desechados (bolsas de pl</w:t>
      </w:r>
      <w:r w:rsidRPr="000B3060">
        <w:rPr>
          <w:rFonts w:ascii="Calibri" w:hAnsi="Calibri" w:cs="Calibri"/>
          <w:sz w:val="24"/>
          <w:szCs w:val="24"/>
          <w:lang w:val="es-CR"/>
        </w:rPr>
        <w:t>á</w:t>
      </w:r>
      <w:r w:rsidRPr="000B3060">
        <w:rPr>
          <w:sz w:val="24"/>
          <w:szCs w:val="24"/>
          <w:lang w:val="es-CR"/>
        </w:rPr>
        <w:t>stico, espuma, pl</w:t>
      </w:r>
      <w:r w:rsidRPr="000B3060">
        <w:rPr>
          <w:rFonts w:ascii="Calibri" w:hAnsi="Calibri" w:cs="Calibri"/>
          <w:sz w:val="24"/>
          <w:szCs w:val="24"/>
          <w:lang w:val="es-CR"/>
        </w:rPr>
        <w:t>á</w:t>
      </w:r>
      <w:r w:rsidRPr="000B3060">
        <w:rPr>
          <w:sz w:val="24"/>
          <w:szCs w:val="24"/>
          <w:lang w:val="es-CR"/>
        </w:rPr>
        <w:t>stico, etc.) deben mantenerse fuera del alcance de los ni</w:t>
      </w:r>
      <w:r w:rsidRPr="000B3060">
        <w:rPr>
          <w:rFonts w:ascii="Calibri" w:hAnsi="Calibri" w:cs="Calibri"/>
          <w:sz w:val="24"/>
          <w:szCs w:val="24"/>
          <w:lang w:val="es-CR"/>
        </w:rPr>
        <w:t>ñ</w:t>
      </w:r>
      <w:r w:rsidRPr="000B3060">
        <w:rPr>
          <w:sz w:val="24"/>
          <w:szCs w:val="24"/>
          <w:lang w:val="es-CR"/>
        </w:rPr>
        <w:t>os, ya que podr</w:t>
      </w:r>
      <w:r w:rsidRPr="000B3060">
        <w:rPr>
          <w:rFonts w:ascii="Calibri" w:hAnsi="Calibri" w:cs="Calibri"/>
          <w:sz w:val="24"/>
          <w:szCs w:val="24"/>
          <w:lang w:val="es-CR"/>
        </w:rPr>
        <w:t>í</w:t>
      </w:r>
      <w:r w:rsidRPr="000B3060">
        <w:rPr>
          <w:sz w:val="24"/>
          <w:szCs w:val="24"/>
          <w:lang w:val="es-CR"/>
        </w:rPr>
        <w:t>an causarles da</w:t>
      </w:r>
      <w:r w:rsidRPr="000B3060">
        <w:rPr>
          <w:rFonts w:ascii="Calibri" w:hAnsi="Calibri" w:cs="Calibri"/>
          <w:sz w:val="24"/>
          <w:szCs w:val="24"/>
          <w:lang w:val="es-CR"/>
        </w:rPr>
        <w:t>ñ</w:t>
      </w:r>
      <w:r>
        <w:rPr>
          <w:sz w:val="24"/>
          <w:szCs w:val="24"/>
          <w:lang w:val="es-CR"/>
        </w:rPr>
        <w:t>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Esta placa de cocci</w:t>
      </w:r>
      <w:r w:rsidRPr="000B3060">
        <w:rPr>
          <w:rFonts w:ascii="Calibri" w:hAnsi="Calibri" w:cs="Calibri"/>
          <w:sz w:val="24"/>
          <w:szCs w:val="24"/>
          <w:lang w:val="es-CR"/>
        </w:rPr>
        <w:t>ó</w:t>
      </w:r>
      <w:r w:rsidRPr="000B3060">
        <w:rPr>
          <w:sz w:val="24"/>
          <w:szCs w:val="24"/>
          <w:lang w:val="es-CR"/>
        </w:rPr>
        <w:t>n incorpora un ventilador de refrigeración con una rejilla de ventilación debajo de la encimera. Si hay un cajón debajo, no guarde papeles ni objetos pequeños y ligeros, ya que podrían ser succionados por el ventilador, dañándolo o co</w:t>
      </w:r>
      <w:r>
        <w:rPr>
          <w:sz w:val="24"/>
          <w:szCs w:val="24"/>
          <w:lang w:val="es-CR"/>
        </w:rPr>
        <w:t>mprometiendo su funcionamiento.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use papel de aluminio pa</w:t>
      </w:r>
      <w:r w:rsidR="001A194D">
        <w:rPr>
          <w:sz w:val="24"/>
          <w:szCs w:val="24"/>
          <w:lang w:val="es-CR"/>
        </w:rPr>
        <w:t>ra proteger partes de la placa.</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deje la cocina sin supervisi</w:t>
      </w:r>
      <w:r w:rsidRPr="000B3060">
        <w:rPr>
          <w:rFonts w:ascii="Calibri" w:hAnsi="Calibri" w:cs="Calibri"/>
          <w:sz w:val="24"/>
          <w:szCs w:val="24"/>
          <w:lang w:val="es-CR"/>
        </w:rPr>
        <w:t>ó</w:t>
      </w:r>
      <w:r w:rsidRPr="000B3060">
        <w:rPr>
          <w:sz w:val="24"/>
          <w:szCs w:val="24"/>
          <w:lang w:val="es-CR"/>
        </w:rPr>
        <w:t>n cuando cocine alimentos con alto contenido de aceite o grasa; el aceite podr</w:t>
      </w:r>
      <w:r w:rsidRPr="000B3060">
        <w:rPr>
          <w:rFonts w:ascii="Calibri" w:hAnsi="Calibri" w:cs="Calibri"/>
          <w:sz w:val="24"/>
          <w:szCs w:val="24"/>
          <w:lang w:val="es-CR"/>
        </w:rPr>
        <w:t>í</w:t>
      </w:r>
      <w:r w:rsidRPr="000B3060">
        <w:rPr>
          <w:sz w:val="24"/>
          <w:szCs w:val="24"/>
          <w:lang w:val="es-CR"/>
        </w:rPr>
        <w:t xml:space="preserve">a incendiarse. Si el aceite se prende fuego, nunca lo apague con agua. Sofoque las llamas inmediatamente </w:t>
      </w:r>
      <w:r>
        <w:rPr>
          <w:sz w:val="24"/>
          <w:szCs w:val="24"/>
          <w:lang w:val="es-CR"/>
        </w:rPr>
        <w:t>con una tapa y apague la placa.</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cocine sobre la placa si el vidrio est</w:t>
      </w:r>
      <w:r w:rsidRPr="000B3060">
        <w:rPr>
          <w:rFonts w:ascii="Calibri" w:hAnsi="Calibri" w:cs="Calibri"/>
          <w:sz w:val="24"/>
          <w:szCs w:val="24"/>
          <w:lang w:val="es-CR"/>
        </w:rPr>
        <w:t>á</w:t>
      </w:r>
      <w:r w:rsidRPr="000B3060">
        <w:rPr>
          <w:sz w:val="24"/>
          <w:szCs w:val="24"/>
          <w:lang w:val="es-CR"/>
        </w:rPr>
        <w:t xml:space="preserve"> roto. El agua o los productos de limpieza podr</w:t>
      </w:r>
      <w:r w:rsidRPr="000B3060">
        <w:rPr>
          <w:rFonts w:ascii="Calibri" w:hAnsi="Calibri" w:cs="Calibri"/>
          <w:sz w:val="24"/>
          <w:szCs w:val="24"/>
          <w:lang w:val="es-CR"/>
        </w:rPr>
        <w:t>í</w:t>
      </w:r>
      <w:r w:rsidRPr="000B3060">
        <w:rPr>
          <w:sz w:val="24"/>
          <w:szCs w:val="24"/>
          <w:lang w:val="es-CR"/>
        </w:rPr>
        <w:t>an filtrarse a trav</w:t>
      </w:r>
      <w:r w:rsidRPr="000B3060">
        <w:rPr>
          <w:rFonts w:ascii="Calibri" w:hAnsi="Calibri" w:cs="Calibri"/>
          <w:sz w:val="24"/>
          <w:szCs w:val="24"/>
          <w:lang w:val="es-CR"/>
        </w:rPr>
        <w:t>é</w:t>
      </w:r>
      <w:r w:rsidRPr="000B3060">
        <w:rPr>
          <w:sz w:val="24"/>
          <w:szCs w:val="24"/>
          <w:lang w:val="es-CR"/>
        </w:rPr>
        <w:t>s de la rotura y causar descargas el</w:t>
      </w:r>
      <w:r w:rsidRPr="000B3060">
        <w:rPr>
          <w:rFonts w:ascii="Calibri" w:hAnsi="Calibri" w:cs="Calibri"/>
          <w:sz w:val="24"/>
          <w:szCs w:val="24"/>
          <w:lang w:val="es-CR"/>
        </w:rPr>
        <w:t>é</w:t>
      </w:r>
      <w:r w:rsidRPr="000B3060">
        <w:rPr>
          <w:sz w:val="24"/>
          <w:szCs w:val="24"/>
          <w:lang w:val="es-CR"/>
        </w:rPr>
        <w:t>ctricas. En cuanto note una rotura, contacte de inme</w:t>
      </w:r>
      <w:r w:rsidR="008E1119">
        <w:rPr>
          <w:sz w:val="24"/>
          <w:szCs w:val="24"/>
          <w:lang w:val="es-CR"/>
        </w:rPr>
        <w:t>diato con personal cualificado.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 xml:space="preserve">Mantenga el </w:t>
      </w:r>
      <w:r w:rsidRPr="000B3060">
        <w:rPr>
          <w:rFonts w:ascii="Calibri" w:hAnsi="Calibri" w:cs="Calibri"/>
          <w:sz w:val="24"/>
          <w:szCs w:val="24"/>
          <w:lang w:val="es-CR"/>
        </w:rPr>
        <w:t>á</w:t>
      </w:r>
      <w:r w:rsidRPr="000B3060">
        <w:rPr>
          <w:sz w:val="24"/>
          <w:szCs w:val="24"/>
          <w:lang w:val="es-CR"/>
        </w:rPr>
        <w:t>rea alrededor de la placa libre de materiales combustibles (plástico, papel, etc.) o líquidos inflamabl</w:t>
      </w:r>
      <w:r w:rsidR="008E1119">
        <w:rPr>
          <w:sz w:val="24"/>
          <w:szCs w:val="24"/>
          <w:lang w:val="es-CR"/>
        </w:rPr>
        <w:t>es, ya que podrían incendiarse.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coloque objetos met</w:t>
      </w:r>
      <w:r w:rsidRPr="000B3060">
        <w:rPr>
          <w:rFonts w:ascii="Calibri" w:hAnsi="Calibri" w:cs="Calibri"/>
          <w:sz w:val="24"/>
          <w:szCs w:val="24"/>
          <w:lang w:val="es-CR"/>
        </w:rPr>
        <w:t>á</w:t>
      </w:r>
      <w:r w:rsidRPr="000B3060">
        <w:rPr>
          <w:sz w:val="24"/>
          <w:szCs w:val="24"/>
          <w:lang w:val="es-CR"/>
        </w:rPr>
        <w:t>licos (especialmente la rejilla de entrada de aire y la campana de aspiraci</w:t>
      </w:r>
      <w:r w:rsidRPr="000B3060">
        <w:rPr>
          <w:rFonts w:ascii="Calibri" w:hAnsi="Calibri" w:cs="Calibri"/>
          <w:sz w:val="24"/>
          <w:szCs w:val="24"/>
          <w:lang w:val="es-CR"/>
        </w:rPr>
        <w:t>ó</w:t>
      </w:r>
      <w:r w:rsidRPr="000B3060">
        <w:rPr>
          <w:sz w:val="24"/>
          <w:szCs w:val="24"/>
          <w:lang w:val="es-CR"/>
        </w:rPr>
        <w:t>n) sobre la superficie de la placa, ya que podrían ca</w:t>
      </w:r>
      <w:r w:rsidR="008E1119">
        <w:rPr>
          <w:sz w:val="24"/>
          <w:szCs w:val="24"/>
          <w:lang w:val="es-CR"/>
        </w:rPr>
        <w:t>lentarse y provocar quemaduras.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Despu</w:t>
      </w:r>
      <w:r w:rsidRPr="000B3060">
        <w:rPr>
          <w:rFonts w:ascii="Calibri" w:hAnsi="Calibri" w:cs="Calibri"/>
          <w:sz w:val="24"/>
          <w:szCs w:val="24"/>
          <w:lang w:val="es-CR"/>
        </w:rPr>
        <w:t>é</w:t>
      </w:r>
      <w:r w:rsidRPr="000B3060">
        <w:rPr>
          <w:sz w:val="24"/>
          <w:szCs w:val="24"/>
          <w:lang w:val="es-CR"/>
        </w:rPr>
        <w:t>s de usar la placa, queda calor residual en la superficie de vidrio y la unidad de calentamiento mostrar</w:t>
      </w:r>
      <w:r w:rsidRPr="000B3060">
        <w:rPr>
          <w:rFonts w:ascii="Calibri" w:hAnsi="Calibri" w:cs="Calibri"/>
          <w:sz w:val="24"/>
          <w:szCs w:val="24"/>
          <w:lang w:val="es-CR"/>
        </w:rPr>
        <w:t>á</w:t>
      </w:r>
      <w:r w:rsidRPr="000B3060">
        <w:rPr>
          <w:sz w:val="24"/>
          <w:szCs w:val="24"/>
          <w:lang w:val="es-CR"/>
        </w:rPr>
        <w:t xml:space="preserve"> "H". En ese momento, no toque el vidrio con las manos para evitar quemaduras ni coloque objetos sobre el vidrio para que no se c</w:t>
      </w:r>
      <w:r w:rsidR="008E1119">
        <w:rPr>
          <w:sz w:val="24"/>
          <w:szCs w:val="24"/>
          <w:lang w:val="es-CR"/>
        </w:rPr>
        <w:t>alienten con el calor residual.</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Despu</w:t>
      </w:r>
      <w:r w:rsidRPr="000B3060">
        <w:rPr>
          <w:rFonts w:ascii="Calibri" w:hAnsi="Calibri" w:cs="Calibri"/>
          <w:sz w:val="24"/>
          <w:szCs w:val="24"/>
          <w:lang w:val="es-CR"/>
        </w:rPr>
        <w:t>é</w:t>
      </w:r>
      <w:r w:rsidRPr="000B3060">
        <w:rPr>
          <w:sz w:val="24"/>
          <w:szCs w:val="24"/>
          <w:lang w:val="es-CR"/>
        </w:rPr>
        <w:t>s de usar la placa, debe apagarla mediante el bot</w:t>
      </w:r>
      <w:r w:rsidRPr="000B3060">
        <w:rPr>
          <w:rFonts w:ascii="Calibri" w:hAnsi="Calibri" w:cs="Calibri"/>
          <w:sz w:val="24"/>
          <w:szCs w:val="24"/>
          <w:lang w:val="es-CR"/>
        </w:rPr>
        <w:t>ó</w:t>
      </w:r>
      <w:r w:rsidRPr="000B3060">
        <w:rPr>
          <w:sz w:val="24"/>
          <w:szCs w:val="24"/>
          <w:lang w:val="es-CR"/>
        </w:rPr>
        <w:t>n de control. No conf</w:t>
      </w:r>
      <w:r w:rsidRPr="000B3060">
        <w:rPr>
          <w:rFonts w:ascii="Calibri" w:hAnsi="Calibri" w:cs="Calibri"/>
          <w:sz w:val="24"/>
          <w:szCs w:val="24"/>
          <w:lang w:val="es-CR"/>
        </w:rPr>
        <w:t>í</w:t>
      </w:r>
      <w:r w:rsidRPr="000B3060">
        <w:rPr>
          <w:sz w:val="24"/>
          <w:szCs w:val="24"/>
          <w:lang w:val="es-CR"/>
        </w:rPr>
        <w:t>e en que la placa detecte qu</w:t>
      </w:r>
      <w:r w:rsidR="008E1119">
        <w:rPr>
          <w:sz w:val="24"/>
          <w:szCs w:val="24"/>
          <w:lang w:val="es-CR"/>
        </w:rPr>
        <w:t>e no hay olla y se apague sola.</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caliente recipientes cerrados o herm</w:t>
      </w:r>
      <w:r w:rsidRPr="000B3060">
        <w:rPr>
          <w:rFonts w:ascii="Calibri" w:hAnsi="Calibri" w:cs="Calibri"/>
          <w:sz w:val="24"/>
          <w:szCs w:val="24"/>
          <w:lang w:val="es-CR"/>
        </w:rPr>
        <w:t>é</w:t>
      </w:r>
      <w:r w:rsidRPr="000B3060">
        <w:rPr>
          <w:sz w:val="24"/>
          <w:szCs w:val="24"/>
          <w:lang w:val="es-CR"/>
        </w:rPr>
        <w:t xml:space="preserve">ticos sin abrir, ya que </w:t>
      </w:r>
      <w:r w:rsidR="008E1119">
        <w:rPr>
          <w:sz w:val="24"/>
          <w:szCs w:val="24"/>
          <w:lang w:val="es-CR"/>
        </w:rPr>
        <w:t>podrían explotar al calentarse.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lastRenderedPageBreak/>
        <w:t>☆</w:t>
      </w:r>
      <w:r w:rsidRPr="000B3060">
        <w:rPr>
          <w:sz w:val="24"/>
          <w:szCs w:val="24"/>
          <w:lang w:val="es-CR"/>
        </w:rPr>
        <w:t>La parte de la placa de este producto est</w:t>
      </w:r>
      <w:r w:rsidRPr="000B3060">
        <w:rPr>
          <w:rFonts w:ascii="Calibri" w:hAnsi="Calibri" w:cs="Calibri"/>
          <w:sz w:val="24"/>
          <w:szCs w:val="24"/>
          <w:lang w:val="es-CR"/>
        </w:rPr>
        <w:t>á</w:t>
      </w:r>
      <w:r w:rsidRPr="000B3060">
        <w:rPr>
          <w:sz w:val="24"/>
          <w:szCs w:val="24"/>
          <w:lang w:val="es-CR"/>
        </w:rPr>
        <w:t xml:space="preserve"> equipada con un bot</w:t>
      </w:r>
      <w:r w:rsidRPr="000B3060">
        <w:rPr>
          <w:rFonts w:ascii="Calibri" w:hAnsi="Calibri" w:cs="Calibri"/>
          <w:sz w:val="24"/>
          <w:szCs w:val="24"/>
          <w:lang w:val="es-CR"/>
        </w:rPr>
        <w:t>ó</w:t>
      </w:r>
      <w:r w:rsidRPr="000B3060">
        <w:rPr>
          <w:sz w:val="24"/>
          <w:szCs w:val="24"/>
          <w:lang w:val="es-CR"/>
        </w:rPr>
        <w:t>n de "bloqueo infantil" que evita el uso indebido por parte de ni</w:t>
      </w:r>
      <w:r w:rsidRPr="000B3060">
        <w:rPr>
          <w:rFonts w:ascii="Calibri" w:hAnsi="Calibri" w:cs="Calibri"/>
          <w:sz w:val="24"/>
          <w:szCs w:val="24"/>
          <w:lang w:val="es-CR"/>
        </w:rPr>
        <w:t>ñ</w:t>
      </w:r>
      <w:r w:rsidRPr="000B3060">
        <w:rPr>
          <w:sz w:val="24"/>
          <w:szCs w:val="24"/>
          <w:lang w:val="es-CR"/>
        </w:rPr>
        <w:t>os u otras personas, y tambi</w:t>
      </w:r>
      <w:r w:rsidRPr="000B3060">
        <w:rPr>
          <w:rFonts w:ascii="Calibri" w:hAnsi="Calibri" w:cs="Calibri"/>
          <w:sz w:val="24"/>
          <w:szCs w:val="24"/>
          <w:lang w:val="es-CR"/>
        </w:rPr>
        <w:t>é</w:t>
      </w:r>
      <w:r w:rsidRPr="000B3060">
        <w:rPr>
          <w:sz w:val="24"/>
          <w:szCs w:val="24"/>
          <w:lang w:val="es-CR"/>
        </w:rPr>
        <w:t xml:space="preserve">n evita el encendido accidental durante </w:t>
      </w:r>
      <w:r w:rsidR="008E1119">
        <w:rPr>
          <w:sz w:val="24"/>
          <w:szCs w:val="24"/>
          <w:lang w:val="es-CR"/>
        </w:rPr>
        <w:t>la limpieza.</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obstruya la entrada de aire de la campana durante el uso, ni permita que entre agua o sopa</w:t>
      </w:r>
      <w:r w:rsidR="008E1119">
        <w:rPr>
          <w:sz w:val="24"/>
          <w:szCs w:val="24"/>
          <w:lang w:val="es-CR"/>
        </w:rPr>
        <w:t xml:space="preserve"> en la caja de entrada de aire.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El filtro de este producto debe limpiarse regularmente para mantener un buen efecto de succi</w:t>
      </w:r>
      <w:r w:rsidRPr="000B3060">
        <w:rPr>
          <w:rFonts w:ascii="Calibri" w:hAnsi="Calibri" w:cs="Calibri"/>
          <w:sz w:val="24"/>
          <w:szCs w:val="24"/>
          <w:lang w:val="es-CR"/>
        </w:rPr>
        <w:t>ó</w:t>
      </w:r>
      <w:r w:rsidRPr="000B3060">
        <w:rPr>
          <w:sz w:val="24"/>
          <w:szCs w:val="24"/>
          <w:lang w:val="es-CR"/>
        </w:rPr>
        <w:t>n. Aseg</w:t>
      </w:r>
      <w:r w:rsidRPr="000B3060">
        <w:rPr>
          <w:rFonts w:ascii="Calibri" w:hAnsi="Calibri" w:cs="Calibri"/>
          <w:sz w:val="24"/>
          <w:szCs w:val="24"/>
          <w:lang w:val="es-CR"/>
        </w:rPr>
        <w:t>ú</w:t>
      </w:r>
      <w:r w:rsidRPr="000B3060">
        <w:rPr>
          <w:sz w:val="24"/>
          <w:szCs w:val="24"/>
          <w:lang w:val="es-CR"/>
        </w:rPr>
        <w:t>rese de desconectar l</w:t>
      </w:r>
      <w:r w:rsidR="008E1119">
        <w:rPr>
          <w:sz w:val="24"/>
          <w:szCs w:val="24"/>
          <w:lang w:val="es-CR"/>
        </w:rPr>
        <w:t>a corriente antes de limpiarlo.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El filtro debe limpiarse seg</w:t>
      </w:r>
      <w:r w:rsidRPr="000B3060">
        <w:rPr>
          <w:rFonts w:ascii="Calibri" w:hAnsi="Calibri" w:cs="Calibri"/>
          <w:sz w:val="24"/>
          <w:szCs w:val="24"/>
          <w:lang w:val="es-CR"/>
        </w:rPr>
        <w:t>ú</w:t>
      </w:r>
      <w:r w:rsidRPr="000B3060">
        <w:rPr>
          <w:sz w:val="24"/>
          <w:szCs w:val="24"/>
          <w:lang w:val="es-CR"/>
        </w:rPr>
        <w:t>n el m</w:t>
      </w:r>
      <w:r w:rsidRPr="000B3060">
        <w:rPr>
          <w:rFonts w:ascii="Calibri" w:hAnsi="Calibri" w:cs="Calibri"/>
          <w:sz w:val="24"/>
          <w:szCs w:val="24"/>
          <w:lang w:val="es-CR"/>
        </w:rPr>
        <w:t>é</w:t>
      </w:r>
      <w:r w:rsidRPr="000B3060">
        <w:rPr>
          <w:sz w:val="24"/>
          <w:szCs w:val="24"/>
          <w:lang w:val="es-CR"/>
        </w:rPr>
        <w:t>todo especificado en el manual para evitar el rie</w:t>
      </w:r>
      <w:r w:rsidR="008E1119">
        <w:rPr>
          <w:sz w:val="24"/>
          <w:szCs w:val="24"/>
          <w:lang w:val="es-CR"/>
        </w:rPr>
        <w:t>sgo de incendio durante el uso.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El aire expulsado por la campana de este producto no debe dirigirse a un conducto utilizado para evacuar gases de combustión de carbón u otros combustibles.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El aparato no debe ser utilizado por personas (incluidos ni</w:t>
      </w:r>
      <w:r w:rsidRPr="000B3060">
        <w:rPr>
          <w:rFonts w:ascii="Calibri" w:hAnsi="Calibri" w:cs="Calibri"/>
          <w:sz w:val="24"/>
          <w:szCs w:val="24"/>
          <w:lang w:val="es-CR"/>
        </w:rPr>
        <w:t>ñ</w:t>
      </w:r>
      <w:r w:rsidRPr="000B3060">
        <w:rPr>
          <w:sz w:val="24"/>
          <w:szCs w:val="24"/>
          <w:lang w:val="es-CR"/>
        </w:rPr>
        <w:t>os) con capacidades f</w:t>
      </w:r>
      <w:r w:rsidRPr="000B3060">
        <w:rPr>
          <w:rFonts w:ascii="Calibri" w:hAnsi="Calibri" w:cs="Calibri"/>
          <w:sz w:val="24"/>
          <w:szCs w:val="24"/>
          <w:lang w:val="es-CR"/>
        </w:rPr>
        <w:t>í</w:t>
      </w:r>
      <w:r w:rsidRPr="000B3060">
        <w:rPr>
          <w:sz w:val="24"/>
          <w:szCs w:val="24"/>
          <w:lang w:val="es-CR"/>
        </w:rPr>
        <w:t>sicas, sensoriales o mentales reducidas, o falta de experiencia y conocimiento, a menos que hayan recibido supervisión o instrucciones.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Se debe supervisar a los ni</w:t>
      </w:r>
      <w:r w:rsidRPr="000B3060">
        <w:rPr>
          <w:rFonts w:ascii="Calibri" w:hAnsi="Calibri" w:cs="Calibri"/>
          <w:sz w:val="24"/>
          <w:szCs w:val="24"/>
          <w:lang w:val="es-CR"/>
        </w:rPr>
        <w:t>ñ</w:t>
      </w:r>
      <w:r w:rsidRPr="000B3060">
        <w:rPr>
          <w:sz w:val="24"/>
          <w:szCs w:val="24"/>
          <w:lang w:val="es-CR"/>
        </w:rPr>
        <w:t>os para</w:t>
      </w:r>
      <w:r w:rsidR="008E1119">
        <w:rPr>
          <w:sz w:val="24"/>
          <w:szCs w:val="24"/>
          <w:lang w:val="es-CR"/>
        </w:rPr>
        <w:t xml:space="preserve"> que no jueguen con el aparato.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Advertencia</w:t>
      </w:r>
      <w:r w:rsidR="008E1119">
        <w:rPr>
          <w:sz w:val="24"/>
          <w:szCs w:val="24"/>
          <w:lang w:val="es-CR"/>
        </w:rPr>
        <w:t xml:space="preserve">: </w:t>
      </w:r>
      <w:r w:rsidRPr="000B3060">
        <w:rPr>
          <w:sz w:val="24"/>
          <w:szCs w:val="24"/>
          <w:lang w:val="es-CR"/>
        </w:rPr>
        <w:t>Si la superficie est</w:t>
      </w:r>
      <w:r w:rsidRPr="000B3060">
        <w:rPr>
          <w:rFonts w:ascii="Calibri" w:hAnsi="Calibri" w:cs="Calibri"/>
          <w:sz w:val="24"/>
          <w:szCs w:val="24"/>
          <w:lang w:val="es-CR"/>
        </w:rPr>
        <w:t>á</w:t>
      </w:r>
      <w:r w:rsidRPr="000B3060">
        <w:rPr>
          <w:sz w:val="24"/>
          <w:szCs w:val="24"/>
          <w:lang w:val="es-CR"/>
        </w:rPr>
        <w:t xml:space="preserve"> agrietada, apague el aparato para evitar el riesgo de descarga el</w:t>
      </w:r>
      <w:r w:rsidRPr="000B3060">
        <w:rPr>
          <w:rFonts w:ascii="Calibri" w:hAnsi="Calibri" w:cs="Calibri"/>
          <w:sz w:val="24"/>
          <w:szCs w:val="24"/>
          <w:lang w:val="es-CR"/>
        </w:rPr>
        <w:t>é</w:t>
      </w:r>
      <w:r w:rsidRPr="000B3060">
        <w:rPr>
          <w:sz w:val="24"/>
          <w:szCs w:val="24"/>
          <w:lang w:val="es-CR"/>
        </w:rPr>
        <w:t xml:space="preserve">ctrica, en el caso de superficies de </w:t>
      </w:r>
      <w:proofErr w:type="spellStart"/>
      <w:r w:rsidRPr="000B3060">
        <w:rPr>
          <w:sz w:val="24"/>
          <w:szCs w:val="24"/>
          <w:lang w:val="es-CR"/>
        </w:rPr>
        <w:t>vitrocer</w:t>
      </w:r>
      <w:r w:rsidRPr="000B3060">
        <w:rPr>
          <w:rFonts w:ascii="Calibri" w:hAnsi="Calibri" w:cs="Calibri"/>
          <w:sz w:val="24"/>
          <w:szCs w:val="24"/>
          <w:lang w:val="es-CR"/>
        </w:rPr>
        <w:t>á</w:t>
      </w:r>
      <w:r w:rsidRPr="000B3060">
        <w:rPr>
          <w:sz w:val="24"/>
          <w:szCs w:val="24"/>
          <w:lang w:val="es-CR"/>
        </w:rPr>
        <w:t>mica</w:t>
      </w:r>
      <w:proofErr w:type="spellEnd"/>
      <w:r w:rsidRPr="000B3060">
        <w:rPr>
          <w:sz w:val="24"/>
          <w:szCs w:val="24"/>
          <w:lang w:val="es-CR"/>
        </w:rPr>
        <w:t xml:space="preserve"> o material sim</w:t>
      </w:r>
      <w:r w:rsidR="008E1119">
        <w:rPr>
          <w:sz w:val="24"/>
          <w:szCs w:val="24"/>
          <w:lang w:val="es-CR"/>
        </w:rPr>
        <w:t>ilar que protegen partes vivas.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Se debe indicar que no s</w:t>
      </w:r>
      <w:r w:rsidR="008E1119">
        <w:rPr>
          <w:sz w:val="24"/>
          <w:szCs w:val="24"/>
          <w:lang w:val="es-CR"/>
        </w:rPr>
        <w:t>e utilice un limpiador a vapor.</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deben colocarse objetos met</w:t>
      </w:r>
      <w:r w:rsidRPr="000B3060">
        <w:rPr>
          <w:rFonts w:ascii="Calibri" w:hAnsi="Calibri" w:cs="Calibri"/>
          <w:sz w:val="24"/>
          <w:szCs w:val="24"/>
          <w:lang w:val="es-CR"/>
        </w:rPr>
        <w:t>á</w:t>
      </w:r>
      <w:r w:rsidRPr="000B3060">
        <w:rPr>
          <w:sz w:val="24"/>
          <w:szCs w:val="24"/>
          <w:lang w:val="es-CR"/>
        </w:rPr>
        <w:t>licos como cuchillos, tenedores, cucharas y tapas sobre la superficie de la p</w:t>
      </w:r>
      <w:r w:rsidR="008E1119">
        <w:rPr>
          <w:sz w:val="24"/>
          <w:szCs w:val="24"/>
          <w:lang w:val="es-CR"/>
        </w:rPr>
        <w:t>laca, ya que pueden calentarse.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Las instrucciones para placas de cocci</w:t>
      </w:r>
      <w:r w:rsidRPr="000B3060">
        <w:rPr>
          <w:rFonts w:ascii="Calibri" w:hAnsi="Calibri" w:cs="Calibri"/>
          <w:sz w:val="24"/>
          <w:szCs w:val="24"/>
          <w:lang w:val="es-CR"/>
        </w:rPr>
        <w:t>ó</w:t>
      </w:r>
      <w:r w:rsidRPr="000B3060">
        <w:rPr>
          <w:sz w:val="24"/>
          <w:szCs w:val="24"/>
          <w:lang w:val="es-CR"/>
        </w:rPr>
        <w:t>n deben indicar que el aparato no est</w:t>
      </w:r>
      <w:r w:rsidRPr="000B3060">
        <w:rPr>
          <w:rFonts w:ascii="Calibri" w:hAnsi="Calibri" w:cs="Calibri"/>
          <w:sz w:val="24"/>
          <w:szCs w:val="24"/>
          <w:lang w:val="es-CR"/>
        </w:rPr>
        <w:t>á</w:t>
      </w:r>
      <w:r w:rsidRPr="000B3060">
        <w:rPr>
          <w:sz w:val="24"/>
          <w:szCs w:val="24"/>
          <w:lang w:val="es-CR"/>
        </w:rPr>
        <w:t xml:space="preserve"> dise</w:t>
      </w:r>
      <w:r w:rsidRPr="000B3060">
        <w:rPr>
          <w:rFonts w:ascii="Calibri" w:hAnsi="Calibri" w:cs="Calibri"/>
          <w:sz w:val="24"/>
          <w:szCs w:val="24"/>
          <w:lang w:val="es-CR"/>
        </w:rPr>
        <w:t>ñ</w:t>
      </w:r>
      <w:r w:rsidRPr="000B3060">
        <w:rPr>
          <w:sz w:val="24"/>
          <w:szCs w:val="24"/>
          <w:lang w:val="es-CR"/>
        </w:rPr>
        <w:t>ado para ser operado mediante un temporizador externo ni un sistema d</w:t>
      </w:r>
      <w:r w:rsidR="008E1119">
        <w:rPr>
          <w:sz w:val="24"/>
          <w:szCs w:val="24"/>
          <w:lang w:val="es-CR"/>
        </w:rPr>
        <w:t>e control remoto independiente.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008E1119">
        <w:rPr>
          <w:sz w:val="24"/>
          <w:szCs w:val="24"/>
          <w:lang w:val="es-CR"/>
        </w:rPr>
        <w:t>Peligro de incendio:</w:t>
      </w:r>
      <w:r w:rsidRPr="000B3060">
        <w:rPr>
          <w:sz w:val="24"/>
          <w:szCs w:val="24"/>
          <w:lang w:val="es-CR"/>
        </w:rPr>
        <w:t xml:space="preserve"> No almacene objetos sobre las superficies de</w:t>
      </w:r>
      <w:r w:rsidR="008E1119">
        <w:rPr>
          <w:sz w:val="24"/>
          <w:szCs w:val="24"/>
          <w:lang w:val="es-CR"/>
        </w:rPr>
        <w:t xml:space="preserve"> cocción.</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PRECAUCI</w:t>
      </w:r>
      <w:r w:rsidRPr="000B3060">
        <w:rPr>
          <w:rFonts w:ascii="Calibri" w:hAnsi="Calibri" w:cs="Calibri"/>
          <w:sz w:val="24"/>
          <w:szCs w:val="24"/>
          <w:lang w:val="es-CR"/>
        </w:rPr>
        <w:t>Ó</w:t>
      </w:r>
      <w:r w:rsidR="008E1119">
        <w:rPr>
          <w:sz w:val="24"/>
          <w:szCs w:val="24"/>
          <w:lang w:val="es-CR"/>
        </w:rPr>
        <w:t>N:</w:t>
      </w:r>
      <w:r w:rsidRPr="000B3060">
        <w:rPr>
          <w:sz w:val="24"/>
          <w:szCs w:val="24"/>
          <w:lang w:val="es-CR"/>
        </w:rPr>
        <w:t xml:space="preserve"> El proceso de cocci</w:t>
      </w:r>
      <w:r w:rsidRPr="000B3060">
        <w:rPr>
          <w:rFonts w:ascii="Calibri" w:hAnsi="Calibri" w:cs="Calibri"/>
          <w:sz w:val="24"/>
          <w:szCs w:val="24"/>
          <w:lang w:val="es-CR"/>
        </w:rPr>
        <w:t>ó</w:t>
      </w:r>
      <w:r w:rsidRPr="000B3060">
        <w:rPr>
          <w:sz w:val="24"/>
          <w:szCs w:val="24"/>
          <w:lang w:val="es-CR"/>
        </w:rPr>
        <w:t>n debe ser supervisado. Un proceso de cocci</w:t>
      </w:r>
      <w:r w:rsidRPr="000B3060">
        <w:rPr>
          <w:rFonts w:ascii="Calibri" w:hAnsi="Calibri" w:cs="Calibri"/>
          <w:sz w:val="24"/>
          <w:szCs w:val="24"/>
          <w:lang w:val="es-CR"/>
        </w:rPr>
        <w:t>ó</w:t>
      </w:r>
      <w:r w:rsidRPr="000B3060">
        <w:rPr>
          <w:sz w:val="24"/>
          <w:szCs w:val="24"/>
          <w:lang w:val="es-CR"/>
        </w:rPr>
        <w:t>n de corta duraci</w:t>
      </w:r>
      <w:r w:rsidRPr="000B3060">
        <w:rPr>
          <w:rFonts w:ascii="Calibri" w:hAnsi="Calibri" w:cs="Calibri"/>
          <w:sz w:val="24"/>
          <w:szCs w:val="24"/>
          <w:lang w:val="es-CR"/>
        </w:rPr>
        <w:t>ó</w:t>
      </w:r>
      <w:r w:rsidRPr="000B3060">
        <w:rPr>
          <w:sz w:val="24"/>
          <w:szCs w:val="24"/>
          <w:lang w:val="es-CR"/>
        </w:rPr>
        <w:t>n debe</w:t>
      </w:r>
      <w:r w:rsidR="008E1119">
        <w:rPr>
          <w:sz w:val="24"/>
          <w:szCs w:val="24"/>
          <w:lang w:val="es-CR"/>
        </w:rPr>
        <w:t xml:space="preserve"> ser supervisado continuamente.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008E1119">
        <w:rPr>
          <w:sz w:val="24"/>
          <w:szCs w:val="24"/>
          <w:lang w:val="es-CR"/>
        </w:rPr>
        <w:t>ADVERTENCIA:</w:t>
      </w:r>
      <w:r w:rsidRPr="000B3060">
        <w:rPr>
          <w:sz w:val="24"/>
          <w:szCs w:val="24"/>
          <w:lang w:val="es-CR"/>
        </w:rPr>
        <w:t xml:space="preserve"> Cocinar sin supervisi</w:t>
      </w:r>
      <w:r w:rsidRPr="000B3060">
        <w:rPr>
          <w:rFonts w:ascii="Calibri" w:hAnsi="Calibri" w:cs="Calibri"/>
          <w:sz w:val="24"/>
          <w:szCs w:val="24"/>
          <w:lang w:val="es-CR"/>
        </w:rPr>
        <w:t>ó</w:t>
      </w:r>
      <w:r w:rsidRPr="000B3060">
        <w:rPr>
          <w:sz w:val="24"/>
          <w:szCs w:val="24"/>
          <w:lang w:val="es-CR"/>
        </w:rPr>
        <w:t>n en una placa con grasa o aceite puede ser peligroso y provocar un</w:t>
      </w:r>
      <w:r w:rsidR="008E1119">
        <w:rPr>
          <w:sz w:val="24"/>
          <w:szCs w:val="24"/>
          <w:lang w:val="es-CR"/>
        </w:rPr>
        <w:t xml:space="preserve"> incendio.</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Si el cable de alimentaci</w:t>
      </w:r>
      <w:r w:rsidRPr="000B3060">
        <w:rPr>
          <w:rFonts w:ascii="Calibri" w:hAnsi="Calibri" w:cs="Calibri"/>
          <w:sz w:val="24"/>
          <w:szCs w:val="24"/>
          <w:lang w:val="es-CR"/>
        </w:rPr>
        <w:t>ó</w:t>
      </w:r>
      <w:r w:rsidRPr="000B3060">
        <w:rPr>
          <w:sz w:val="24"/>
          <w:szCs w:val="24"/>
          <w:lang w:val="es-CR"/>
        </w:rPr>
        <w:t>n est</w:t>
      </w:r>
      <w:r w:rsidRPr="000B3060">
        <w:rPr>
          <w:rFonts w:ascii="Calibri" w:hAnsi="Calibri" w:cs="Calibri"/>
          <w:sz w:val="24"/>
          <w:szCs w:val="24"/>
          <w:lang w:val="es-CR"/>
        </w:rPr>
        <w:t>á</w:t>
      </w:r>
      <w:r w:rsidRPr="000B3060">
        <w:rPr>
          <w:sz w:val="24"/>
          <w:szCs w:val="24"/>
          <w:lang w:val="es-CR"/>
        </w:rPr>
        <w:t xml:space="preserve"> da</w:t>
      </w:r>
      <w:r w:rsidRPr="000B3060">
        <w:rPr>
          <w:rFonts w:ascii="Calibri" w:hAnsi="Calibri" w:cs="Calibri"/>
          <w:sz w:val="24"/>
          <w:szCs w:val="24"/>
          <w:lang w:val="es-CR"/>
        </w:rPr>
        <w:t>ñ</w:t>
      </w:r>
      <w:r w:rsidRPr="000B3060">
        <w:rPr>
          <w:sz w:val="24"/>
          <w:szCs w:val="24"/>
          <w:lang w:val="es-CR"/>
        </w:rPr>
        <w:t>ado, debe ser sustituido por el fabricante, su servicio t</w:t>
      </w:r>
      <w:r w:rsidRPr="000B3060">
        <w:rPr>
          <w:rFonts w:ascii="Calibri" w:hAnsi="Calibri" w:cs="Calibri"/>
          <w:sz w:val="24"/>
          <w:szCs w:val="24"/>
          <w:lang w:val="es-CR"/>
        </w:rPr>
        <w:t>é</w:t>
      </w:r>
      <w:r w:rsidRPr="000B3060">
        <w:rPr>
          <w:sz w:val="24"/>
          <w:szCs w:val="24"/>
          <w:lang w:val="es-CR"/>
        </w:rPr>
        <w:t>cnico o personal cualifica</w:t>
      </w:r>
      <w:r w:rsidR="008E1119">
        <w:rPr>
          <w:sz w:val="24"/>
          <w:szCs w:val="24"/>
          <w:lang w:val="es-CR"/>
        </w:rPr>
        <w:t>do similar para evitar riesgos.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lastRenderedPageBreak/>
        <w:t>☆</w:t>
      </w:r>
      <w:r w:rsidRPr="000B3060">
        <w:rPr>
          <w:sz w:val="24"/>
          <w:szCs w:val="24"/>
          <w:lang w:val="es-CR"/>
        </w:rPr>
        <w:t>Debe haber una ventilaci</w:t>
      </w:r>
      <w:r w:rsidRPr="000B3060">
        <w:rPr>
          <w:rFonts w:ascii="Calibri" w:hAnsi="Calibri" w:cs="Calibri"/>
          <w:sz w:val="24"/>
          <w:szCs w:val="24"/>
          <w:lang w:val="es-CR"/>
        </w:rPr>
        <w:t>ó</w:t>
      </w:r>
      <w:r w:rsidRPr="000B3060">
        <w:rPr>
          <w:sz w:val="24"/>
          <w:szCs w:val="24"/>
          <w:lang w:val="es-CR"/>
        </w:rPr>
        <w:t>n adecuada en la habitaci</w:t>
      </w:r>
      <w:r w:rsidRPr="000B3060">
        <w:rPr>
          <w:rFonts w:ascii="Calibri" w:hAnsi="Calibri" w:cs="Calibri"/>
          <w:sz w:val="24"/>
          <w:szCs w:val="24"/>
          <w:lang w:val="es-CR"/>
        </w:rPr>
        <w:t>ó</w:t>
      </w:r>
      <w:r w:rsidRPr="000B3060">
        <w:rPr>
          <w:sz w:val="24"/>
          <w:szCs w:val="24"/>
          <w:lang w:val="es-CR"/>
        </w:rPr>
        <w:t>n cuando la campana extractora se utilice al mismo tiempo que aparatos que queman gas u otros combustibles (no aplica a aparatos que solo devu</w:t>
      </w:r>
      <w:r w:rsidR="008E1119">
        <w:rPr>
          <w:sz w:val="24"/>
          <w:szCs w:val="24"/>
          <w:lang w:val="es-CR"/>
        </w:rPr>
        <w:t>elven el aire a la habitación).</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Existe riesgo de incendio si la limpieza no se realiza de</w:t>
      </w:r>
      <w:r w:rsidR="008E1119">
        <w:rPr>
          <w:sz w:val="24"/>
          <w:szCs w:val="24"/>
          <w:lang w:val="es-CR"/>
        </w:rPr>
        <w:t xml:space="preserve"> acuerdo con las instrucciones.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No cocine con llama abierta d</w:t>
      </w:r>
      <w:r w:rsidR="008E1119">
        <w:rPr>
          <w:sz w:val="24"/>
          <w:szCs w:val="24"/>
          <w:lang w:val="es-CR"/>
        </w:rPr>
        <w:t>ebajo de la campana extractora.</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PRECAUCI</w:t>
      </w:r>
      <w:r w:rsidRPr="000B3060">
        <w:rPr>
          <w:rFonts w:ascii="Calibri" w:hAnsi="Calibri" w:cs="Calibri"/>
          <w:sz w:val="24"/>
          <w:szCs w:val="24"/>
          <w:lang w:val="es-CR"/>
        </w:rPr>
        <w:t>Ó</w:t>
      </w:r>
      <w:r w:rsidR="008E1119">
        <w:rPr>
          <w:sz w:val="24"/>
          <w:szCs w:val="24"/>
          <w:lang w:val="es-CR"/>
        </w:rPr>
        <w:t>N:</w:t>
      </w:r>
      <w:r w:rsidRPr="000B3060">
        <w:rPr>
          <w:sz w:val="24"/>
          <w:szCs w:val="24"/>
          <w:lang w:val="es-CR"/>
        </w:rPr>
        <w:t xml:space="preserve"> Las partes accesibles pueden calentarse cuando se usa con aparatos de cocci</w:t>
      </w:r>
      <w:r w:rsidRPr="000B3060">
        <w:rPr>
          <w:rFonts w:ascii="Calibri" w:hAnsi="Calibri" w:cs="Calibri"/>
          <w:sz w:val="24"/>
          <w:szCs w:val="24"/>
          <w:lang w:val="es-CR"/>
        </w:rPr>
        <w:t>ó</w:t>
      </w:r>
      <w:r w:rsidR="008E1119">
        <w:rPr>
          <w:sz w:val="24"/>
          <w:szCs w:val="24"/>
          <w:lang w:val="es-CR"/>
        </w:rPr>
        <w:t>n.</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El aire no debe ser evacuado a un conducto que se utilice para evacuar humos de aparatos que queman gas u otros combustible</w:t>
      </w:r>
      <w:r w:rsidR="008E1119">
        <w:rPr>
          <w:sz w:val="24"/>
          <w:szCs w:val="24"/>
          <w:lang w:val="es-CR"/>
        </w:rPr>
        <w:t>s.</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Pr="000B3060">
        <w:rPr>
          <w:sz w:val="24"/>
          <w:szCs w:val="24"/>
          <w:lang w:val="es-CR"/>
        </w:rPr>
        <w:t>Se deben cumplir las normativas relativas a la evacuaci</w:t>
      </w:r>
      <w:r w:rsidRPr="000B3060">
        <w:rPr>
          <w:rFonts w:ascii="Calibri" w:hAnsi="Calibri" w:cs="Calibri"/>
          <w:sz w:val="24"/>
          <w:szCs w:val="24"/>
          <w:lang w:val="es-CR"/>
        </w:rPr>
        <w:t>ó</w:t>
      </w:r>
      <w:r w:rsidR="008E1119">
        <w:rPr>
          <w:sz w:val="24"/>
          <w:szCs w:val="24"/>
          <w:lang w:val="es-CR"/>
        </w:rPr>
        <w:t>n del aire.</w:t>
      </w:r>
    </w:p>
    <w:p w:rsidR="000B3060" w:rsidRPr="000B3060" w:rsidRDefault="000B3060" w:rsidP="000B3060">
      <w:pPr>
        <w:rPr>
          <w:sz w:val="24"/>
          <w:szCs w:val="24"/>
          <w:lang w:val="es-CR"/>
        </w:rPr>
      </w:pPr>
      <w:r w:rsidRPr="000B3060">
        <w:rPr>
          <w:rFonts w:ascii="Segoe UI Symbol" w:hAnsi="Segoe UI Symbol" w:cs="Segoe UI Symbol"/>
          <w:sz w:val="24"/>
          <w:szCs w:val="24"/>
          <w:lang w:val="es-CR"/>
        </w:rPr>
        <w:t>☆</w:t>
      </w:r>
      <w:r w:rsidR="008E1119">
        <w:rPr>
          <w:sz w:val="24"/>
          <w:szCs w:val="24"/>
          <w:lang w:val="es-CR"/>
        </w:rPr>
        <w:t>Advertencia:</w:t>
      </w:r>
      <w:r w:rsidRPr="000B3060">
        <w:rPr>
          <w:sz w:val="24"/>
          <w:szCs w:val="24"/>
          <w:lang w:val="es-CR"/>
        </w:rPr>
        <w:t xml:space="preserve"> No instalar los tornillos o dispositivos de fijaci</w:t>
      </w:r>
      <w:r w:rsidRPr="000B3060">
        <w:rPr>
          <w:rFonts w:ascii="Calibri" w:hAnsi="Calibri" w:cs="Calibri"/>
          <w:sz w:val="24"/>
          <w:szCs w:val="24"/>
          <w:lang w:val="es-CR"/>
        </w:rPr>
        <w:t>ó</w:t>
      </w:r>
      <w:r w:rsidRPr="000B3060">
        <w:rPr>
          <w:sz w:val="24"/>
          <w:szCs w:val="24"/>
          <w:lang w:val="es-CR"/>
        </w:rPr>
        <w:t>n de acuerdo con estas instrucciones puede provocar riesgos el</w:t>
      </w:r>
      <w:r w:rsidRPr="000B3060">
        <w:rPr>
          <w:rFonts w:ascii="Calibri" w:hAnsi="Calibri" w:cs="Calibri"/>
          <w:sz w:val="24"/>
          <w:szCs w:val="24"/>
          <w:lang w:val="es-CR"/>
        </w:rPr>
        <w:t>é</w:t>
      </w:r>
      <w:r w:rsidRPr="000B3060">
        <w:rPr>
          <w:sz w:val="24"/>
          <w:szCs w:val="24"/>
          <w:lang w:val="es-CR"/>
        </w:rPr>
        <w:t>ctricos.</w:t>
      </w:r>
    </w:p>
    <w:p w:rsidR="000B3060" w:rsidRPr="002C52E9" w:rsidRDefault="000B3060" w:rsidP="000B3060">
      <w:pPr>
        <w:rPr>
          <w:rFonts w:cstheme="minorHAnsi"/>
          <w:sz w:val="24"/>
          <w:szCs w:val="24"/>
          <w:lang w:val="es-CR"/>
        </w:rPr>
      </w:pPr>
      <w:r w:rsidRPr="000B3060">
        <w:rPr>
          <w:rFonts w:ascii="Segoe UI Symbol" w:hAnsi="Segoe UI Symbol" w:cs="Segoe UI Symbol"/>
          <w:sz w:val="24"/>
          <w:szCs w:val="24"/>
          <w:lang w:val="es-CR"/>
        </w:rPr>
        <w:t>☆</w:t>
      </w:r>
      <w:r w:rsidRPr="000B3060">
        <w:rPr>
          <w:sz w:val="24"/>
          <w:szCs w:val="24"/>
          <w:lang w:val="es-CR"/>
        </w:rPr>
        <w:t xml:space="preserve">Este aparato puede ser utilizado por niños mayores de 8 años y personas con capacidades físicas, sensoriales o mentales reducidas, o falta de experiencia y conocimiento, si han recibido supervisión o instrucciones sobre el uso seguro del aparato y comprenden los peligros que implica. Los niños no deben jugar con el aparato. La </w:t>
      </w:r>
      <w:r w:rsidRPr="002C52E9">
        <w:rPr>
          <w:rFonts w:cstheme="minorHAnsi"/>
          <w:sz w:val="24"/>
          <w:szCs w:val="24"/>
          <w:lang w:val="es-CR"/>
        </w:rPr>
        <w:t>limpieza y el mantenimiento a cargo del usuario no deben ser realiz</w:t>
      </w:r>
      <w:r w:rsidR="008E1119" w:rsidRPr="002C52E9">
        <w:rPr>
          <w:rFonts w:cstheme="minorHAnsi"/>
          <w:sz w:val="24"/>
          <w:szCs w:val="24"/>
          <w:lang w:val="es-CR"/>
        </w:rPr>
        <w:t>ados por niños sin supervisión.</w:t>
      </w:r>
    </w:p>
    <w:p w:rsidR="000B3060" w:rsidRPr="002C52E9" w:rsidRDefault="000B3060" w:rsidP="000B3060">
      <w:pPr>
        <w:rPr>
          <w:rFonts w:cstheme="minorHAnsi"/>
          <w:sz w:val="24"/>
          <w:szCs w:val="24"/>
          <w:lang w:val="es-CR"/>
        </w:rPr>
      </w:pPr>
      <w:r w:rsidRPr="002C52E9">
        <w:rPr>
          <w:rFonts w:ascii="Segoe UI Symbol" w:hAnsi="Segoe UI Symbol" w:cs="Segoe UI Symbol"/>
          <w:sz w:val="24"/>
          <w:szCs w:val="24"/>
          <w:lang w:val="es-CR"/>
        </w:rPr>
        <w:t>☆</w:t>
      </w:r>
      <w:r w:rsidR="008E1119" w:rsidRPr="002C52E9">
        <w:rPr>
          <w:rFonts w:cstheme="minorHAnsi"/>
          <w:sz w:val="24"/>
          <w:szCs w:val="24"/>
          <w:lang w:val="es-CR"/>
        </w:rPr>
        <w:t>ADVERTENCIA:</w:t>
      </w:r>
      <w:r w:rsidRPr="002C52E9">
        <w:rPr>
          <w:rFonts w:cstheme="minorHAnsi"/>
          <w:sz w:val="24"/>
          <w:szCs w:val="24"/>
          <w:lang w:val="es-CR"/>
        </w:rPr>
        <w:t xml:space="preserve"> Cocinar sin supervisión en una placa con grasa o aceite puede ser peligroso y provocar un incendio. NUNCA intente apagar un incendio con agua; apague el aparato y luego cubra las llamas, por ejemplo, con una tapa o una manta igní</w:t>
      </w:r>
      <w:r w:rsidR="008E1119" w:rsidRPr="002C52E9">
        <w:rPr>
          <w:rFonts w:cstheme="minorHAnsi"/>
          <w:sz w:val="24"/>
          <w:szCs w:val="24"/>
          <w:lang w:val="es-CR"/>
        </w:rPr>
        <w:t>fuga.</w:t>
      </w:r>
    </w:p>
    <w:p w:rsidR="000B3060" w:rsidRPr="002C52E9" w:rsidRDefault="000B3060" w:rsidP="000B3060">
      <w:pPr>
        <w:rPr>
          <w:rFonts w:cstheme="minorHAnsi"/>
          <w:sz w:val="24"/>
          <w:szCs w:val="24"/>
          <w:lang w:val="es-CR"/>
        </w:rPr>
      </w:pPr>
      <w:r w:rsidRPr="002C52E9">
        <w:rPr>
          <w:rFonts w:ascii="Segoe UI Symbol" w:hAnsi="Segoe UI Symbol" w:cs="Segoe UI Symbol"/>
          <w:sz w:val="24"/>
          <w:szCs w:val="24"/>
          <w:lang w:val="es-CR"/>
        </w:rPr>
        <w:t>☆</w:t>
      </w:r>
      <w:r w:rsidR="008E1119" w:rsidRPr="002C52E9">
        <w:rPr>
          <w:rFonts w:cstheme="minorHAnsi"/>
          <w:sz w:val="24"/>
          <w:szCs w:val="24"/>
          <w:lang w:val="es-CR"/>
        </w:rPr>
        <w:t>ADVERTENCIA:</w:t>
      </w:r>
      <w:r w:rsidRPr="002C52E9">
        <w:rPr>
          <w:rFonts w:cstheme="minorHAnsi"/>
          <w:sz w:val="24"/>
          <w:szCs w:val="24"/>
          <w:lang w:val="es-CR"/>
        </w:rPr>
        <w:t xml:space="preserve"> Peligro de incendio: no almacene objetos so</w:t>
      </w:r>
      <w:r w:rsidR="008E1119" w:rsidRPr="002C52E9">
        <w:rPr>
          <w:rFonts w:cstheme="minorHAnsi"/>
          <w:sz w:val="24"/>
          <w:szCs w:val="24"/>
          <w:lang w:val="es-CR"/>
        </w:rPr>
        <w:t>bre las superficies de cocción.</w:t>
      </w:r>
    </w:p>
    <w:p w:rsidR="00725815" w:rsidRPr="002C52E9" w:rsidRDefault="000B3060">
      <w:pPr>
        <w:rPr>
          <w:rFonts w:cstheme="minorHAnsi"/>
          <w:sz w:val="24"/>
          <w:szCs w:val="24"/>
          <w:lang w:val="es-CR"/>
        </w:rPr>
      </w:pPr>
      <w:r w:rsidRPr="002C52E9">
        <w:rPr>
          <w:rFonts w:ascii="Segoe UI Symbol" w:hAnsi="Segoe UI Symbol" w:cs="Segoe UI Symbol"/>
          <w:sz w:val="24"/>
          <w:szCs w:val="24"/>
          <w:lang w:val="es-CR"/>
        </w:rPr>
        <w:t>☆</w:t>
      </w:r>
      <w:r w:rsidRPr="002C52E9">
        <w:rPr>
          <w:rFonts w:cstheme="minorHAnsi"/>
          <w:sz w:val="24"/>
          <w:szCs w:val="24"/>
          <w:lang w:val="es-CR"/>
        </w:rPr>
        <w:t>Las instrucciones para placas de cocci</w:t>
      </w:r>
      <w:r w:rsidRPr="002C52E9">
        <w:rPr>
          <w:rFonts w:ascii="Calibri" w:hAnsi="Calibri" w:cs="Calibri"/>
          <w:sz w:val="24"/>
          <w:szCs w:val="24"/>
          <w:lang w:val="es-CR"/>
        </w:rPr>
        <w:t>ó</w:t>
      </w:r>
      <w:r w:rsidRPr="002C52E9">
        <w:rPr>
          <w:rFonts w:cstheme="minorHAnsi"/>
          <w:sz w:val="24"/>
          <w:szCs w:val="24"/>
          <w:lang w:val="es-CR"/>
        </w:rPr>
        <w:t>n deben indicar que el aparato no est</w:t>
      </w:r>
      <w:r w:rsidRPr="002C52E9">
        <w:rPr>
          <w:rFonts w:ascii="Calibri" w:hAnsi="Calibri" w:cs="Calibri"/>
          <w:sz w:val="24"/>
          <w:szCs w:val="24"/>
          <w:lang w:val="es-CR"/>
        </w:rPr>
        <w:t>á</w:t>
      </w:r>
      <w:r w:rsidRPr="002C52E9">
        <w:rPr>
          <w:rFonts w:cstheme="minorHAnsi"/>
          <w:sz w:val="24"/>
          <w:szCs w:val="24"/>
          <w:lang w:val="es-CR"/>
        </w:rPr>
        <w:t xml:space="preserve"> dise</w:t>
      </w:r>
      <w:r w:rsidRPr="002C52E9">
        <w:rPr>
          <w:rFonts w:ascii="Calibri" w:hAnsi="Calibri" w:cs="Calibri"/>
          <w:sz w:val="24"/>
          <w:szCs w:val="24"/>
          <w:lang w:val="es-CR"/>
        </w:rPr>
        <w:t>ñ</w:t>
      </w:r>
      <w:r w:rsidRPr="002C52E9">
        <w:rPr>
          <w:rFonts w:cstheme="minorHAnsi"/>
          <w:sz w:val="24"/>
          <w:szCs w:val="24"/>
          <w:lang w:val="es-CR"/>
        </w:rPr>
        <w:t>ado para ser operado mediante un temporizador externo o un sistema de control remoto independiente.</w:t>
      </w:r>
    </w:p>
    <w:p w:rsidR="008E1119" w:rsidRPr="002C52E9" w:rsidRDefault="008E1119">
      <w:pPr>
        <w:rPr>
          <w:rFonts w:cstheme="minorHAnsi"/>
          <w:sz w:val="24"/>
          <w:szCs w:val="24"/>
          <w:lang w:val="es-CR"/>
        </w:rPr>
      </w:pPr>
    </w:p>
    <w:p w:rsidR="00AA4F4F" w:rsidRPr="001A194D" w:rsidRDefault="008E1119" w:rsidP="001A194D">
      <w:pPr>
        <w:pStyle w:val="Ttulo1"/>
        <w:rPr>
          <w:rFonts w:asciiTheme="minorHAnsi" w:hAnsiTheme="minorHAnsi" w:cstheme="minorHAnsi"/>
          <w:b/>
          <w:color w:val="auto"/>
          <w:sz w:val="40"/>
          <w:u w:val="single"/>
          <w:lang w:val="es-CR"/>
        </w:rPr>
      </w:pPr>
      <w:bookmarkStart w:id="3" w:name="_Toc227675298"/>
      <w:r w:rsidRPr="001A194D">
        <w:rPr>
          <w:rFonts w:asciiTheme="minorHAnsi" w:hAnsiTheme="minorHAnsi" w:cstheme="minorHAnsi"/>
          <w:b/>
          <w:color w:val="auto"/>
          <w:sz w:val="40"/>
          <w:u w:val="single"/>
          <w:lang w:val="es-CR"/>
        </w:rPr>
        <w:lastRenderedPageBreak/>
        <w:t>Diagrama del producto</w:t>
      </w:r>
      <w:bookmarkEnd w:id="3"/>
    </w:p>
    <w:p w:rsidR="008E1119" w:rsidRPr="002C52E9" w:rsidRDefault="00300ED2">
      <w:pPr>
        <w:rPr>
          <w:rFonts w:cstheme="minorHAnsi"/>
          <w:sz w:val="24"/>
          <w:szCs w:val="24"/>
          <w:lang w:val="es-CR"/>
        </w:rPr>
      </w:pPr>
      <w:r>
        <w:rPr>
          <w:rFonts w:cstheme="minorHAnsi"/>
          <w:noProof/>
          <w:sz w:val="24"/>
          <w:szCs w:val="24"/>
        </w:rPr>
        <w:pict>
          <v:shape id="_x0000_i1982" type="#_x0000_t75" style="width:475.3pt;height:355.7pt">
            <v:imagedata r:id="rId11" o:title="Copia de IMAGENES PARA ECOMMERCE (6)"/>
          </v:shape>
        </w:pict>
      </w:r>
    </w:p>
    <w:p w:rsidR="008E1119" w:rsidRPr="002C52E9" w:rsidRDefault="008E1119">
      <w:pPr>
        <w:rPr>
          <w:rFonts w:cstheme="minorHAnsi"/>
          <w:sz w:val="24"/>
          <w:szCs w:val="24"/>
          <w:lang w:val="es-CR"/>
        </w:rPr>
      </w:pPr>
    </w:p>
    <w:p w:rsidR="00AA4F4F" w:rsidRPr="001A194D" w:rsidRDefault="001A194D" w:rsidP="001A194D">
      <w:pPr>
        <w:pStyle w:val="Ttulo1"/>
        <w:rPr>
          <w:rFonts w:asciiTheme="minorHAnsi" w:hAnsiTheme="minorHAnsi" w:cstheme="minorHAnsi"/>
          <w:b/>
          <w:color w:val="auto"/>
          <w:sz w:val="36"/>
          <w:u w:val="single"/>
          <w:lang w:val="es-CR"/>
        </w:rPr>
      </w:pPr>
      <w:bookmarkStart w:id="4" w:name="_Toc227675299"/>
      <w:r w:rsidRPr="001A194D">
        <w:rPr>
          <w:rFonts w:asciiTheme="minorHAnsi" w:hAnsiTheme="minorHAnsi" w:cstheme="minorHAnsi"/>
          <w:b/>
          <w:color w:val="auto"/>
          <w:sz w:val="36"/>
          <w:u w:val="single"/>
          <w:lang w:val="es-CR"/>
        </w:rPr>
        <w:t xml:space="preserve">CÓMO FUNCIONA EL CALENTAMIENTO </w:t>
      </w:r>
      <w:r w:rsidR="00AA4F4F" w:rsidRPr="001A194D">
        <w:rPr>
          <w:rFonts w:asciiTheme="minorHAnsi" w:hAnsiTheme="minorHAnsi" w:cstheme="minorHAnsi"/>
          <w:b/>
          <w:color w:val="auto"/>
          <w:sz w:val="36"/>
          <w:u w:val="single"/>
          <w:lang w:val="es-CR"/>
        </w:rPr>
        <w:t>POR INDUCCIÓN</w:t>
      </w:r>
      <w:bookmarkEnd w:id="4"/>
    </w:p>
    <w:p w:rsidR="00AA4F4F" w:rsidRPr="002C52E9" w:rsidRDefault="00AA4F4F" w:rsidP="00AA4F4F">
      <w:pPr>
        <w:rPr>
          <w:rFonts w:cstheme="minorHAnsi"/>
          <w:sz w:val="24"/>
          <w:szCs w:val="24"/>
          <w:lang w:val="es-CR"/>
        </w:rPr>
      </w:pPr>
      <w:r w:rsidRPr="002C52E9">
        <w:rPr>
          <w:rFonts w:cstheme="minorHAnsi"/>
          <w:sz w:val="24"/>
          <w:szCs w:val="24"/>
          <w:lang w:val="es-CR"/>
        </w:rPr>
        <w:t>Dentro de la placa de inducción hay un circuito electrónico que alimenta y controla una bobina. Esta crea un campo magnético que se activa al entrar en contacto con ollas y sartenes adecuadas (material magnético).</w:t>
      </w:r>
    </w:p>
    <w:p w:rsidR="00AA4F4F" w:rsidRPr="002C52E9" w:rsidRDefault="00AA4F4F" w:rsidP="00AA4F4F">
      <w:pPr>
        <w:rPr>
          <w:rFonts w:cstheme="minorHAnsi"/>
          <w:sz w:val="24"/>
          <w:szCs w:val="24"/>
          <w:lang w:val="es-CR"/>
        </w:rPr>
      </w:pPr>
      <w:r w:rsidRPr="002C52E9">
        <w:rPr>
          <w:rFonts w:cstheme="minorHAnsi"/>
          <w:sz w:val="24"/>
          <w:szCs w:val="24"/>
          <w:lang w:val="es-CR"/>
        </w:rPr>
        <w:t>La sartén sobre la placa se calienta al instante, mientras que la placa permanece fría. No hay pérdida de calor. El calor generado en la sartén permite cocinar rápidamente, ahorrando tiempo y energía.</w:t>
      </w:r>
    </w:p>
    <w:p w:rsidR="00D9506D" w:rsidRPr="002C52E9" w:rsidRDefault="00300ED2">
      <w:pPr>
        <w:rPr>
          <w:rFonts w:cstheme="minorHAnsi"/>
          <w:sz w:val="24"/>
          <w:szCs w:val="24"/>
          <w:lang w:val="es-CR"/>
        </w:rPr>
      </w:pPr>
      <w:r>
        <w:rPr>
          <w:rFonts w:cstheme="minorHAnsi"/>
          <w:sz w:val="24"/>
          <w:szCs w:val="24"/>
          <w:lang w:val="es-CR"/>
        </w:rPr>
        <w:lastRenderedPageBreak/>
        <w:pict>
          <v:shape id="_x0000_i1981" type="#_x0000_t75" style="width:309.45pt;height:157.3pt">
            <v:imagedata r:id="rId12" o:title="Copia de IMAGENES PARA ECOMMERCE (7)"/>
          </v:shape>
        </w:pict>
      </w:r>
    </w:p>
    <w:p w:rsidR="000B54AE" w:rsidRPr="001A194D" w:rsidRDefault="000B54AE" w:rsidP="001A194D">
      <w:pPr>
        <w:pStyle w:val="Ttulo1"/>
        <w:rPr>
          <w:rFonts w:asciiTheme="minorHAnsi" w:hAnsiTheme="minorHAnsi" w:cstheme="minorHAnsi"/>
          <w:b/>
          <w:color w:val="auto"/>
          <w:sz w:val="40"/>
          <w:u w:val="single"/>
          <w:lang w:val="es-CR"/>
        </w:rPr>
      </w:pPr>
      <w:bookmarkStart w:id="5" w:name="_Toc227675300"/>
      <w:r w:rsidRPr="001A194D">
        <w:rPr>
          <w:rFonts w:asciiTheme="minorHAnsi" w:hAnsiTheme="minorHAnsi" w:cstheme="minorHAnsi"/>
          <w:b/>
          <w:color w:val="auto"/>
          <w:sz w:val="40"/>
          <w:u w:val="single"/>
          <w:lang w:val="es-CR"/>
        </w:rPr>
        <w:t>INSTALACIÓN (modo de extracción)</w:t>
      </w:r>
      <w:bookmarkEnd w:id="5"/>
    </w:p>
    <w:p w:rsidR="000B54AE" w:rsidRPr="002C52E9" w:rsidRDefault="000B54AE" w:rsidP="000B54AE">
      <w:pPr>
        <w:pStyle w:val="ds-markdown-paragraph"/>
        <w:shd w:val="clear" w:color="auto" w:fill="FFFFFF"/>
        <w:spacing w:before="240" w:beforeAutospacing="0" w:after="240" w:afterAutospacing="0"/>
        <w:rPr>
          <w:rFonts w:asciiTheme="minorHAnsi" w:hAnsiTheme="minorHAnsi" w:cstheme="minorHAnsi"/>
          <w:color w:val="0F1115"/>
          <w:lang w:val="es-CR"/>
        </w:rPr>
      </w:pPr>
      <w:r w:rsidRPr="002C52E9">
        <w:rPr>
          <w:rStyle w:val="Textoennegrita"/>
          <w:rFonts w:ascii="Segoe UI Symbol" w:hAnsi="Segoe UI Symbol" w:cs="Segoe UI Symbol"/>
          <w:color w:val="0F1115"/>
          <w:lang w:val="es-CR"/>
        </w:rPr>
        <w:t>➢</w:t>
      </w:r>
      <w:r w:rsidRPr="002C52E9">
        <w:rPr>
          <w:rStyle w:val="Textoennegrita"/>
          <w:rFonts w:asciiTheme="minorHAnsi" w:hAnsiTheme="minorHAnsi" w:cstheme="minorHAnsi"/>
          <w:color w:val="0F1115"/>
          <w:lang w:val="es-CR"/>
        </w:rPr>
        <w:t xml:space="preserve"> Consejos de instalaci</w:t>
      </w:r>
      <w:r w:rsidRPr="002C52E9">
        <w:rPr>
          <w:rStyle w:val="Textoennegrita"/>
          <w:rFonts w:ascii="Calibri" w:hAnsi="Calibri" w:cs="Calibri"/>
          <w:color w:val="0F1115"/>
          <w:lang w:val="es-CR"/>
        </w:rPr>
        <w:t>ó</w:t>
      </w:r>
      <w:r w:rsidRPr="002C52E9">
        <w:rPr>
          <w:rStyle w:val="Textoennegrita"/>
          <w:rFonts w:asciiTheme="minorHAnsi" w:hAnsiTheme="minorHAnsi" w:cstheme="minorHAnsi"/>
          <w:color w:val="0F1115"/>
          <w:lang w:val="es-CR"/>
        </w:rPr>
        <w:t>n</w:t>
      </w:r>
    </w:p>
    <w:p w:rsidR="000B54AE" w:rsidRPr="002C52E9" w:rsidRDefault="000B54AE" w:rsidP="000B54AE">
      <w:pPr>
        <w:pStyle w:val="ds-markdown-paragraph"/>
        <w:shd w:val="clear" w:color="auto" w:fill="FFFFFF"/>
        <w:spacing w:before="240" w:beforeAutospacing="0" w:after="240" w:afterAutospacing="0"/>
        <w:rPr>
          <w:rFonts w:asciiTheme="minorHAnsi" w:hAnsiTheme="minorHAnsi" w:cstheme="minorHAnsi"/>
          <w:color w:val="0F1115"/>
        </w:rPr>
      </w:pPr>
      <w:r w:rsidRPr="002C52E9">
        <w:rPr>
          <w:rFonts w:asciiTheme="minorHAnsi" w:hAnsiTheme="minorHAnsi" w:cstheme="minorHAnsi"/>
          <w:color w:val="0F1115"/>
          <w:lang w:val="es-CR"/>
        </w:rPr>
        <w:t xml:space="preserve">La placa se puede instalar sobre una encimera con superficie plana y un grosor de entre 30 y 40 </w:t>
      </w:r>
      <w:proofErr w:type="spellStart"/>
      <w:r w:rsidRPr="002C52E9">
        <w:rPr>
          <w:rFonts w:asciiTheme="minorHAnsi" w:hAnsiTheme="minorHAnsi" w:cstheme="minorHAnsi"/>
          <w:color w:val="0F1115"/>
          <w:lang w:val="es-CR"/>
        </w:rPr>
        <w:t>mm.</w:t>
      </w:r>
      <w:proofErr w:type="spellEnd"/>
      <w:r w:rsidRPr="002C52E9">
        <w:rPr>
          <w:rFonts w:asciiTheme="minorHAnsi" w:hAnsiTheme="minorHAnsi" w:cstheme="minorHAnsi"/>
          <w:color w:val="0F1115"/>
          <w:lang w:val="es-CR"/>
        </w:rPr>
        <w:t xml:space="preserve"> El mueble debajo de la encimera debe dejar suficiente espacio para alojar el pleno de entrada, la cavidad del ventilador, los tubos de entrada y salida, etc., y esta área debe garantizar una buena ventilación y disipación del calor. </w:t>
      </w:r>
      <w:proofErr w:type="spellStart"/>
      <w:r w:rsidRPr="002C52E9">
        <w:rPr>
          <w:rFonts w:asciiTheme="minorHAnsi" w:hAnsiTheme="minorHAnsi" w:cstheme="minorHAnsi"/>
          <w:color w:val="0F1115"/>
        </w:rPr>
        <w:t>Consulte</w:t>
      </w:r>
      <w:proofErr w:type="spellEnd"/>
      <w:r w:rsidRPr="002C52E9">
        <w:rPr>
          <w:rFonts w:asciiTheme="minorHAnsi" w:hAnsiTheme="minorHAnsi" w:cstheme="minorHAnsi"/>
          <w:color w:val="0F1115"/>
        </w:rPr>
        <w:t xml:space="preserve"> la </w:t>
      </w:r>
      <w:proofErr w:type="spellStart"/>
      <w:r w:rsidRPr="002C52E9">
        <w:rPr>
          <w:rFonts w:asciiTheme="minorHAnsi" w:hAnsiTheme="minorHAnsi" w:cstheme="minorHAnsi"/>
          <w:color w:val="0F1115"/>
        </w:rPr>
        <w:t>imagen</w:t>
      </w:r>
      <w:proofErr w:type="spellEnd"/>
      <w:r w:rsidRPr="002C52E9">
        <w:rPr>
          <w:rFonts w:asciiTheme="minorHAnsi" w:hAnsiTheme="minorHAnsi" w:cstheme="minorHAnsi"/>
          <w:color w:val="0F1115"/>
        </w:rPr>
        <w:t xml:space="preserve"> a </w:t>
      </w:r>
      <w:proofErr w:type="spellStart"/>
      <w:r w:rsidRPr="002C52E9">
        <w:rPr>
          <w:rFonts w:asciiTheme="minorHAnsi" w:hAnsiTheme="minorHAnsi" w:cstheme="minorHAnsi"/>
          <w:color w:val="0F1115"/>
        </w:rPr>
        <w:t>continuación</w:t>
      </w:r>
      <w:proofErr w:type="spellEnd"/>
      <w:r w:rsidRPr="002C52E9">
        <w:rPr>
          <w:rFonts w:asciiTheme="minorHAnsi" w:hAnsiTheme="minorHAnsi" w:cstheme="minorHAnsi"/>
          <w:color w:val="0F1115"/>
        </w:rPr>
        <w:t>.</w:t>
      </w:r>
    </w:p>
    <w:p w:rsidR="000B54AE" w:rsidRPr="002C52E9" w:rsidRDefault="000B54AE">
      <w:pPr>
        <w:rPr>
          <w:rFonts w:cstheme="minorHAnsi"/>
          <w:sz w:val="24"/>
          <w:szCs w:val="24"/>
          <w:lang w:val="es-CR"/>
        </w:rPr>
      </w:pPr>
    </w:p>
    <w:p w:rsidR="000B54AE" w:rsidRPr="002C52E9" w:rsidRDefault="00300ED2">
      <w:pPr>
        <w:rPr>
          <w:rFonts w:cstheme="minorHAnsi"/>
          <w:sz w:val="24"/>
          <w:szCs w:val="24"/>
          <w:lang w:val="es-CR"/>
        </w:rPr>
      </w:pPr>
      <w:r>
        <w:rPr>
          <w:rFonts w:cstheme="minorHAnsi"/>
          <w:sz w:val="24"/>
          <w:szCs w:val="24"/>
          <w:lang w:val="es-CR"/>
        </w:rPr>
        <w:pict>
          <v:shape id="_x0000_i1978" type="#_x0000_t75" style="width:306.45pt;height:182.15pt">
            <v:imagedata r:id="rId13" o:title="Copia de IMAGENES PARA ECOMMERCE (9)"/>
          </v:shape>
        </w:pict>
      </w:r>
    </w:p>
    <w:p w:rsidR="006C2ADA" w:rsidRPr="002C52E9" w:rsidRDefault="006C2ADA" w:rsidP="006C2ADA">
      <w:pPr>
        <w:pStyle w:val="ds-markdown-paragraph"/>
        <w:shd w:val="clear" w:color="auto" w:fill="FFFFFF"/>
        <w:spacing w:before="240" w:beforeAutospacing="0" w:after="240" w:afterAutospacing="0"/>
        <w:rPr>
          <w:rStyle w:val="Textoennegrita"/>
          <w:rFonts w:asciiTheme="minorHAnsi" w:hAnsiTheme="minorHAnsi" w:cstheme="minorHAnsi"/>
          <w:color w:val="0F1115"/>
          <w:lang w:val="es-CR"/>
        </w:rPr>
      </w:pPr>
      <w:r w:rsidRPr="002C52E9">
        <w:rPr>
          <w:rStyle w:val="Textoennegrita"/>
          <w:rFonts w:ascii="Segoe UI Symbol" w:hAnsi="Segoe UI Symbol" w:cs="Segoe UI Symbol"/>
          <w:color w:val="0F1115"/>
          <w:lang w:val="es-CR"/>
        </w:rPr>
        <w:t>➢</w:t>
      </w:r>
      <w:r w:rsidRPr="002C52E9">
        <w:rPr>
          <w:rStyle w:val="Textoennegrita"/>
          <w:rFonts w:asciiTheme="minorHAnsi" w:hAnsiTheme="minorHAnsi" w:cstheme="minorHAnsi"/>
          <w:color w:val="0F1115"/>
          <w:lang w:val="es-CR"/>
        </w:rPr>
        <w:t xml:space="preserve"> Preparación del espacio para empotrar el </w:t>
      </w:r>
      <w:r w:rsidR="00C3785A">
        <w:rPr>
          <w:rStyle w:val="Textoennegrita"/>
          <w:rFonts w:asciiTheme="minorHAnsi" w:hAnsiTheme="minorHAnsi" w:cstheme="minorHAnsi"/>
          <w:color w:val="0F1115"/>
          <w:lang w:val="es-CR"/>
        </w:rPr>
        <w:t>electrodoméstico</w:t>
      </w:r>
    </w:p>
    <w:p w:rsidR="006C2ADA" w:rsidRPr="002C52E9" w:rsidRDefault="006C2ADA" w:rsidP="006C2ADA">
      <w:pPr>
        <w:pStyle w:val="ds-markdown-paragraph"/>
        <w:shd w:val="clear" w:color="auto" w:fill="FFFFFF"/>
        <w:spacing w:before="240" w:beforeAutospacing="0" w:after="240" w:afterAutospacing="0"/>
        <w:jc w:val="center"/>
        <w:rPr>
          <w:rFonts w:asciiTheme="minorHAnsi" w:hAnsiTheme="minorHAnsi" w:cstheme="minorHAnsi"/>
          <w:color w:val="0F1115"/>
          <w:lang w:val="es-CR"/>
        </w:rPr>
      </w:pPr>
      <w:r w:rsidRPr="002C52E9">
        <w:rPr>
          <w:rFonts w:asciiTheme="minorHAnsi" w:eastAsia="Microsoft YaHei" w:hAnsiTheme="minorHAnsi" w:cstheme="minorHAnsi"/>
          <w:bCs/>
          <w:noProof/>
          <w:color w:val="000000"/>
          <w:sz w:val="28"/>
        </w:rPr>
        <w:lastRenderedPageBreak/>
        <w:drawing>
          <wp:inline distT="0" distB="0" distL="0" distR="0" wp14:anchorId="504A2828" wp14:editId="47F354FB">
            <wp:extent cx="2334895" cy="2879090"/>
            <wp:effectExtent l="0" t="0" r="8255" b="0"/>
            <wp:docPr id="22" name="Imagen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895" cy="2879090"/>
                    </a:xfrm>
                    <a:prstGeom prst="rect">
                      <a:avLst/>
                    </a:prstGeom>
                    <a:noFill/>
                    <a:ln>
                      <a:noFill/>
                    </a:ln>
                    <a:effectLst/>
                  </pic:spPr>
                </pic:pic>
              </a:graphicData>
            </a:graphic>
          </wp:inline>
        </w:drawing>
      </w:r>
    </w:p>
    <w:p w:rsidR="000B54AE" w:rsidRPr="002C52E9" w:rsidRDefault="000B54AE">
      <w:pPr>
        <w:rPr>
          <w:rFonts w:cstheme="minorHAnsi"/>
          <w:sz w:val="24"/>
          <w:szCs w:val="24"/>
          <w:lang w:val="es-CR"/>
        </w:rPr>
      </w:pPr>
    </w:p>
    <w:p w:rsidR="006C2ADA" w:rsidRPr="006C2ADA" w:rsidRDefault="006C2ADA" w:rsidP="006C2ADA">
      <w:pPr>
        <w:shd w:val="clear" w:color="auto" w:fill="FFFFFF"/>
        <w:spacing w:before="240" w:after="240" w:line="240" w:lineRule="auto"/>
        <w:rPr>
          <w:rFonts w:eastAsia="Times New Roman" w:cstheme="minorHAnsi"/>
          <w:color w:val="0F1115"/>
          <w:sz w:val="24"/>
          <w:szCs w:val="24"/>
          <w:lang w:val="es-CR"/>
        </w:rPr>
      </w:pPr>
      <w:r w:rsidRPr="002C52E9">
        <w:rPr>
          <w:rFonts w:ascii="Segoe UI Symbol" w:eastAsia="Times New Roman" w:hAnsi="Segoe UI Symbol" w:cs="Segoe UI Symbol"/>
          <w:b/>
          <w:bCs/>
          <w:color w:val="0F1115"/>
          <w:sz w:val="24"/>
          <w:szCs w:val="24"/>
          <w:lang w:val="es-CR"/>
        </w:rPr>
        <w:t>➢</w:t>
      </w:r>
      <w:r w:rsidRPr="002C52E9">
        <w:rPr>
          <w:rFonts w:eastAsia="Times New Roman" w:cstheme="minorHAnsi"/>
          <w:b/>
          <w:bCs/>
          <w:color w:val="0F1115"/>
          <w:sz w:val="24"/>
          <w:szCs w:val="24"/>
          <w:lang w:val="es-CR"/>
        </w:rPr>
        <w:t xml:space="preserve"> Preparaci</w:t>
      </w:r>
      <w:r w:rsidRPr="002C52E9">
        <w:rPr>
          <w:rFonts w:ascii="Calibri" w:eastAsia="Times New Roman" w:hAnsi="Calibri" w:cs="Calibri"/>
          <w:b/>
          <w:bCs/>
          <w:color w:val="0F1115"/>
          <w:sz w:val="24"/>
          <w:szCs w:val="24"/>
          <w:lang w:val="es-CR"/>
        </w:rPr>
        <w:t>ó</w:t>
      </w:r>
      <w:r w:rsidRPr="002C52E9">
        <w:rPr>
          <w:rFonts w:eastAsia="Times New Roman" w:cstheme="minorHAnsi"/>
          <w:b/>
          <w:bCs/>
          <w:color w:val="0F1115"/>
          <w:sz w:val="24"/>
          <w:szCs w:val="24"/>
          <w:lang w:val="es-CR"/>
        </w:rPr>
        <w:t>n de la unidad para su empotramiento</w:t>
      </w:r>
    </w:p>
    <w:p w:rsidR="006C2ADA" w:rsidRPr="006C2ADA" w:rsidRDefault="006C2ADA" w:rsidP="00FD405E">
      <w:pPr>
        <w:numPr>
          <w:ilvl w:val="0"/>
          <w:numId w:val="4"/>
        </w:numPr>
        <w:shd w:val="clear" w:color="auto" w:fill="FFFFFF"/>
        <w:tabs>
          <w:tab w:val="clear" w:pos="720"/>
          <w:tab w:val="num" w:pos="1080"/>
        </w:tabs>
        <w:spacing w:before="100" w:beforeAutospacing="1" w:after="0" w:line="240" w:lineRule="auto"/>
        <w:ind w:left="360"/>
        <w:rPr>
          <w:rFonts w:eastAsia="Times New Roman" w:cstheme="minorHAnsi"/>
          <w:sz w:val="24"/>
          <w:szCs w:val="24"/>
        </w:rPr>
      </w:pPr>
      <w:r w:rsidRPr="006C2ADA">
        <w:rPr>
          <w:rFonts w:eastAsia="Times New Roman" w:cstheme="minorHAnsi"/>
          <w:sz w:val="24"/>
          <w:szCs w:val="24"/>
          <w:lang w:val="es-CR"/>
        </w:rPr>
        <w:t xml:space="preserve">Realice una abertura cuadrada en la superficie de la encimera de 770 x 500 </w:t>
      </w:r>
      <w:proofErr w:type="spellStart"/>
      <w:r w:rsidRPr="006C2ADA">
        <w:rPr>
          <w:rFonts w:eastAsia="Times New Roman" w:cstheme="minorHAnsi"/>
          <w:sz w:val="24"/>
          <w:szCs w:val="24"/>
          <w:lang w:val="es-CR"/>
        </w:rPr>
        <w:t>mm.</w:t>
      </w:r>
      <w:proofErr w:type="spellEnd"/>
      <w:r w:rsidRPr="006C2ADA">
        <w:rPr>
          <w:rFonts w:eastAsia="Times New Roman" w:cstheme="minorHAnsi"/>
          <w:sz w:val="24"/>
          <w:szCs w:val="24"/>
          <w:lang w:val="es-CR"/>
        </w:rPr>
        <w:t xml:space="preserve"> </w:t>
      </w:r>
      <w:proofErr w:type="spellStart"/>
      <w:r w:rsidRPr="006C2ADA">
        <w:rPr>
          <w:rFonts w:eastAsia="Times New Roman" w:cstheme="minorHAnsi"/>
          <w:sz w:val="24"/>
          <w:szCs w:val="24"/>
        </w:rPr>
        <w:t>Consulte</w:t>
      </w:r>
      <w:proofErr w:type="spellEnd"/>
      <w:r w:rsidRPr="006C2ADA">
        <w:rPr>
          <w:rFonts w:eastAsia="Times New Roman" w:cstheme="minorHAnsi"/>
          <w:sz w:val="24"/>
          <w:szCs w:val="24"/>
        </w:rPr>
        <w:t xml:space="preserve"> la </w:t>
      </w:r>
      <w:proofErr w:type="spellStart"/>
      <w:r w:rsidRPr="006C2ADA">
        <w:rPr>
          <w:rFonts w:eastAsia="Times New Roman" w:cstheme="minorHAnsi"/>
          <w:sz w:val="24"/>
          <w:szCs w:val="24"/>
        </w:rPr>
        <w:t>imagen</w:t>
      </w:r>
      <w:proofErr w:type="spellEnd"/>
      <w:r w:rsidRPr="006C2ADA">
        <w:rPr>
          <w:rFonts w:eastAsia="Times New Roman" w:cstheme="minorHAnsi"/>
          <w:sz w:val="24"/>
          <w:szCs w:val="24"/>
        </w:rPr>
        <w:t xml:space="preserve"> anterior para </w:t>
      </w:r>
      <w:proofErr w:type="spellStart"/>
      <w:r w:rsidRPr="006C2ADA">
        <w:rPr>
          <w:rFonts w:eastAsia="Times New Roman" w:cstheme="minorHAnsi"/>
          <w:sz w:val="24"/>
          <w:szCs w:val="24"/>
        </w:rPr>
        <w:t>ver</w:t>
      </w:r>
      <w:proofErr w:type="spellEnd"/>
      <w:r w:rsidRPr="006C2ADA">
        <w:rPr>
          <w:rFonts w:eastAsia="Times New Roman" w:cstheme="minorHAnsi"/>
          <w:sz w:val="24"/>
          <w:szCs w:val="24"/>
        </w:rPr>
        <w:t xml:space="preserve"> las </w:t>
      </w:r>
      <w:proofErr w:type="spellStart"/>
      <w:r w:rsidRPr="006C2ADA">
        <w:rPr>
          <w:rFonts w:eastAsia="Times New Roman" w:cstheme="minorHAnsi"/>
          <w:sz w:val="24"/>
          <w:szCs w:val="24"/>
        </w:rPr>
        <w:t>especificaciones</w:t>
      </w:r>
      <w:proofErr w:type="spellEnd"/>
      <w:r w:rsidRPr="006C2ADA">
        <w:rPr>
          <w:rFonts w:eastAsia="Times New Roman" w:cstheme="minorHAnsi"/>
          <w:sz w:val="24"/>
          <w:szCs w:val="24"/>
        </w:rPr>
        <w:t>.</w:t>
      </w:r>
    </w:p>
    <w:p w:rsidR="006C2ADA" w:rsidRPr="006C2ADA" w:rsidRDefault="006C2ADA" w:rsidP="00FD405E">
      <w:pPr>
        <w:numPr>
          <w:ilvl w:val="0"/>
          <w:numId w:val="4"/>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Después de perforar la abertura en la encimera, retire con cuidado las virutas o el serrín antes de insertar el aparato, ya que podrían ser succionados por el aparato y comprometer su funcionamiento.</w:t>
      </w:r>
    </w:p>
    <w:p w:rsidR="006C2ADA" w:rsidRPr="006C2ADA" w:rsidRDefault="006C2ADA" w:rsidP="00FD405E">
      <w:pPr>
        <w:numPr>
          <w:ilvl w:val="0"/>
          <w:numId w:val="4"/>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Asegúrese de que la superficie de la encimera esté nivelada y en escuadra, y que ninguna parte interfiera con el espacio necesario para la instalación. Los muebles de cocina que estén en contacto directo con el aparato deben ser resistentes al calor (mín. 80 °C).</w:t>
      </w:r>
    </w:p>
    <w:p w:rsidR="006C2ADA" w:rsidRPr="006C2ADA" w:rsidRDefault="006C2ADA" w:rsidP="00FD405E">
      <w:pPr>
        <w:shd w:val="clear" w:color="auto" w:fill="FFFFFF"/>
        <w:spacing w:before="240" w:after="240" w:line="240" w:lineRule="auto"/>
        <w:ind w:left="360"/>
        <w:rPr>
          <w:rFonts w:eastAsia="Times New Roman" w:cstheme="minorHAnsi"/>
          <w:sz w:val="24"/>
          <w:szCs w:val="24"/>
        </w:rPr>
      </w:pPr>
      <w:r w:rsidRPr="002C52E9">
        <w:rPr>
          <w:rFonts w:ascii="Segoe UI Symbol" w:eastAsia="Times New Roman" w:hAnsi="Segoe UI Symbol" w:cs="Segoe UI Symbol"/>
          <w:b/>
          <w:bCs/>
          <w:sz w:val="24"/>
          <w:szCs w:val="24"/>
        </w:rPr>
        <w:t>➢</w:t>
      </w:r>
      <w:r w:rsidRPr="002C52E9">
        <w:rPr>
          <w:rFonts w:eastAsia="Times New Roman" w:cstheme="minorHAnsi"/>
          <w:b/>
          <w:bCs/>
          <w:sz w:val="24"/>
          <w:szCs w:val="24"/>
        </w:rPr>
        <w:t xml:space="preserve"> </w:t>
      </w:r>
      <w:proofErr w:type="spellStart"/>
      <w:r w:rsidRPr="002C52E9">
        <w:rPr>
          <w:rFonts w:eastAsia="Times New Roman" w:cstheme="minorHAnsi"/>
          <w:b/>
          <w:bCs/>
          <w:sz w:val="24"/>
          <w:szCs w:val="24"/>
        </w:rPr>
        <w:t>Instalaci</w:t>
      </w:r>
      <w:r w:rsidRPr="002C52E9">
        <w:rPr>
          <w:rFonts w:ascii="Calibri" w:eastAsia="Times New Roman" w:hAnsi="Calibri" w:cs="Calibri"/>
          <w:b/>
          <w:bCs/>
          <w:sz w:val="24"/>
          <w:szCs w:val="24"/>
        </w:rPr>
        <w:t>ó</w:t>
      </w:r>
      <w:r w:rsidRPr="002C52E9">
        <w:rPr>
          <w:rFonts w:eastAsia="Times New Roman" w:cstheme="minorHAnsi"/>
          <w:b/>
          <w:bCs/>
          <w:sz w:val="24"/>
          <w:szCs w:val="24"/>
        </w:rPr>
        <w:t>n</w:t>
      </w:r>
      <w:proofErr w:type="spellEnd"/>
      <w:r w:rsidRPr="002C52E9">
        <w:rPr>
          <w:rFonts w:eastAsia="Times New Roman" w:cstheme="minorHAnsi"/>
          <w:b/>
          <w:bCs/>
          <w:sz w:val="24"/>
          <w:szCs w:val="24"/>
        </w:rPr>
        <w:t xml:space="preserve"> del </w:t>
      </w:r>
      <w:proofErr w:type="spellStart"/>
      <w:r w:rsidRPr="002C52E9">
        <w:rPr>
          <w:rFonts w:eastAsia="Times New Roman" w:cstheme="minorHAnsi"/>
          <w:b/>
          <w:bCs/>
          <w:sz w:val="24"/>
          <w:szCs w:val="24"/>
        </w:rPr>
        <w:t>aparato</w:t>
      </w:r>
      <w:proofErr w:type="spellEnd"/>
    </w:p>
    <w:p w:rsidR="006C2ADA" w:rsidRPr="006C2ADA"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Desmonte el embalaje y retire el manual de instrucciones.</w:t>
      </w:r>
    </w:p>
    <w:p w:rsidR="006C2ADA" w:rsidRPr="006C2ADA"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rPr>
      </w:pPr>
      <w:r w:rsidRPr="006C2ADA">
        <w:rPr>
          <w:rFonts w:eastAsia="Times New Roman" w:cstheme="minorHAnsi"/>
          <w:sz w:val="24"/>
          <w:szCs w:val="24"/>
          <w:lang w:val="es-CR"/>
        </w:rPr>
        <w:t xml:space="preserve">Coloque una toalla o paño sobre la superficie de la encimera. Ponga la placa de vidrio boca abajo sobre la superficie protegida. </w:t>
      </w:r>
      <w:proofErr w:type="spellStart"/>
      <w:r w:rsidRPr="006C2ADA">
        <w:rPr>
          <w:rFonts w:eastAsia="Times New Roman" w:cstheme="minorHAnsi"/>
          <w:sz w:val="24"/>
          <w:szCs w:val="24"/>
        </w:rPr>
        <w:t>Ver</w:t>
      </w:r>
      <w:proofErr w:type="spellEnd"/>
      <w:r w:rsidRPr="006C2ADA">
        <w:rPr>
          <w:rFonts w:eastAsia="Times New Roman" w:cstheme="minorHAnsi"/>
          <w:sz w:val="24"/>
          <w:szCs w:val="24"/>
        </w:rPr>
        <w:t xml:space="preserve"> </w:t>
      </w:r>
      <w:proofErr w:type="spellStart"/>
      <w:r w:rsidRPr="006C2ADA">
        <w:rPr>
          <w:rFonts w:eastAsia="Times New Roman" w:cstheme="minorHAnsi"/>
          <w:sz w:val="24"/>
          <w:szCs w:val="24"/>
        </w:rPr>
        <w:t>imagen</w:t>
      </w:r>
      <w:proofErr w:type="spellEnd"/>
      <w:r w:rsidRPr="006C2ADA">
        <w:rPr>
          <w:rFonts w:eastAsia="Times New Roman" w:cstheme="minorHAnsi"/>
          <w:sz w:val="24"/>
          <w:szCs w:val="24"/>
        </w:rPr>
        <w:t xml:space="preserve"> 1.</w:t>
      </w:r>
    </w:p>
    <w:p w:rsidR="006C2ADA" w:rsidRPr="002C52E9"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rPr>
      </w:pPr>
      <w:r w:rsidRPr="006C2ADA">
        <w:rPr>
          <w:rFonts w:eastAsia="Times New Roman" w:cstheme="minorHAnsi"/>
          <w:sz w:val="24"/>
          <w:szCs w:val="24"/>
          <w:lang w:val="es-CR"/>
        </w:rPr>
        <w:t xml:space="preserve">Aplique la junta de sellado en el borde de la parte inferior de la placa, dejando unos 3 mm del borde del vidrio. Aplique el sellado alrededor de toda la circunferencia. Corte el excedente y una los dos extremos de la junta. </w:t>
      </w:r>
      <w:proofErr w:type="spellStart"/>
      <w:r w:rsidRPr="006C2ADA">
        <w:rPr>
          <w:rFonts w:eastAsia="Times New Roman" w:cstheme="minorHAnsi"/>
          <w:sz w:val="24"/>
          <w:szCs w:val="24"/>
        </w:rPr>
        <w:t>Ver</w:t>
      </w:r>
      <w:proofErr w:type="spellEnd"/>
      <w:r w:rsidRPr="006C2ADA">
        <w:rPr>
          <w:rFonts w:eastAsia="Times New Roman" w:cstheme="minorHAnsi"/>
          <w:sz w:val="24"/>
          <w:szCs w:val="24"/>
        </w:rPr>
        <w:t xml:space="preserve"> </w:t>
      </w:r>
      <w:proofErr w:type="spellStart"/>
      <w:r w:rsidRPr="006C2ADA">
        <w:rPr>
          <w:rFonts w:eastAsia="Times New Roman" w:cstheme="minorHAnsi"/>
          <w:sz w:val="24"/>
          <w:szCs w:val="24"/>
        </w:rPr>
        <w:t>imagen</w:t>
      </w:r>
      <w:proofErr w:type="spellEnd"/>
      <w:r w:rsidRPr="006C2ADA">
        <w:rPr>
          <w:rFonts w:eastAsia="Times New Roman" w:cstheme="minorHAnsi"/>
          <w:sz w:val="24"/>
          <w:szCs w:val="24"/>
        </w:rPr>
        <w:t xml:space="preserve"> 2.</w:t>
      </w:r>
    </w:p>
    <w:p w:rsidR="000E4CDC" w:rsidRPr="006C2ADA" w:rsidRDefault="00941FD2" w:rsidP="000E4CDC">
      <w:pPr>
        <w:shd w:val="clear" w:color="auto" w:fill="FFFFFF"/>
        <w:spacing w:before="100" w:beforeAutospacing="1" w:after="0" w:line="240" w:lineRule="auto"/>
        <w:rPr>
          <w:rFonts w:eastAsia="Times New Roman" w:cstheme="minorHAnsi"/>
          <w:sz w:val="24"/>
          <w:szCs w:val="24"/>
        </w:rPr>
      </w:pPr>
      <w:r>
        <w:rPr>
          <w:rFonts w:cstheme="minorHAnsi"/>
          <w:noProof/>
        </w:rPr>
        <w:lastRenderedPageBreak/>
        <w:pict>
          <v:shape id="_x0000_s1028" type="#_x0000_t75" style="position:absolute;margin-left:228.65pt;margin-top:16.9pt;width:165pt;height:103.7pt;z-index:251666432">
            <v:imagedata r:id="rId15" o:title="Copia de IMAGENES PARA ECOMMERCE (11)"/>
          </v:shape>
        </w:pict>
      </w:r>
      <w:r w:rsidR="000E4CDC" w:rsidRPr="002C52E9">
        <w:rPr>
          <w:rFonts w:cstheme="minorHAnsi"/>
          <w:noProof/>
        </w:rPr>
        <w:drawing>
          <wp:inline distT="0" distB="0" distL="0" distR="0" wp14:anchorId="5D1001D7" wp14:editId="4A237B15">
            <wp:extent cx="2247900" cy="14132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7900" cy="1413202"/>
                    </a:xfrm>
                    <a:prstGeom prst="rect">
                      <a:avLst/>
                    </a:prstGeom>
                  </pic:spPr>
                </pic:pic>
              </a:graphicData>
            </a:graphic>
          </wp:inline>
        </w:drawing>
      </w:r>
    </w:p>
    <w:p w:rsidR="006C2ADA" w:rsidRPr="006C2ADA"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Limpie la superficie de la salida de aire del motor con un paño, pegue la junta de sellado alrededor de la salida de aire, corte el excedente y una los dos extremos de la junta. Ver imagen 3.</w:t>
      </w:r>
    </w:p>
    <w:p w:rsidR="00C44A0B" w:rsidRPr="002C52E9" w:rsidRDefault="00C44A0B" w:rsidP="00C44A0B">
      <w:pPr>
        <w:shd w:val="clear" w:color="auto" w:fill="FFFFFF"/>
        <w:spacing w:before="100" w:beforeAutospacing="1" w:after="0" w:line="240" w:lineRule="auto"/>
        <w:ind w:left="360"/>
        <w:rPr>
          <w:rFonts w:eastAsia="Times New Roman" w:cstheme="minorHAnsi"/>
          <w:sz w:val="24"/>
          <w:szCs w:val="24"/>
          <w:lang w:val="es-CR"/>
        </w:rPr>
      </w:pPr>
      <w:r w:rsidRPr="002C52E9">
        <w:rPr>
          <w:rFonts w:eastAsia="Microsoft YaHei" w:cstheme="minorHAnsi"/>
          <w:noProof/>
          <w:color w:val="000000"/>
          <w:sz w:val="24"/>
        </w:rPr>
        <w:drawing>
          <wp:anchor distT="0" distB="0" distL="114300" distR="114300" simplePos="0" relativeHeight="251667456" behindDoc="0" locked="0" layoutInCell="1" allowOverlap="1" wp14:anchorId="4E35B6A2" wp14:editId="7DAC552A">
            <wp:simplePos x="0" y="0"/>
            <wp:positionH relativeFrom="column">
              <wp:posOffset>3334385</wp:posOffset>
            </wp:positionH>
            <wp:positionV relativeFrom="paragraph">
              <wp:posOffset>30480</wp:posOffset>
            </wp:positionV>
            <wp:extent cx="1823085" cy="1801495"/>
            <wp:effectExtent l="0" t="0" r="5715" b="8255"/>
            <wp:wrapNone/>
            <wp:docPr id="24" name="Imagen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085" cy="1801495"/>
                    </a:xfrm>
                    <a:prstGeom prst="rect">
                      <a:avLst/>
                    </a:prstGeom>
                    <a:noFill/>
                    <a:ln>
                      <a:noFill/>
                    </a:ln>
                  </pic:spPr>
                </pic:pic>
              </a:graphicData>
            </a:graphic>
          </wp:anchor>
        </w:drawing>
      </w:r>
      <w:r w:rsidR="00300ED2">
        <w:rPr>
          <w:rFonts w:eastAsia="Microsoft YaHei" w:cstheme="minorHAnsi"/>
          <w:noProof/>
          <w:color w:val="000000"/>
          <w:sz w:val="24"/>
        </w:rPr>
        <w:pict>
          <v:shape id="_x0000_i1979" type="#_x0000_t75" style="width:210pt;height:126.45pt">
            <v:imagedata r:id="rId18" o:title="Copia de IMAGENES PARA ECOMMERCE (12)"/>
          </v:shape>
        </w:pict>
      </w:r>
    </w:p>
    <w:p w:rsidR="00B41D2D" w:rsidRPr="006C2ADA" w:rsidRDefault="006C2ADA" w:rsidP="00B41D2D">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Se debe abrir un orificio de unos 160 mm en la pared en la dirección de la salida de aire. Ver imagen 4.</w:t>
      </w:r>
    </w:p>
    <w:p w:rsidR="006C2ADA" w:rsidRPr="006C2ADA"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Coloque el codo de ángulo recto en la salida de aire y luego inserte el tubo cuadrado en el codo. Ver imagen 5.</w:t>
      </w:r>
    </w:p>
    <w:p w:rsidR="006C2ADA" w:rsidRPr="002C52E9"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Incline la placa dentro del mueble en un cierto ángulo. Ver imagen 6.</w:t>
      </w:r>
    </w:p>
    <w:p w:rsidR="00F50D32" w:rsidRPr="006C2ADA" w:rsidRDefault="00941FD2" w:rsidP="00F50D32">
      <w:pPr>
        <w:shd w:val="clear" w:color="auto" w:fill="FFFFFF"/>
        <w:spacing w:before="100" w:beforeAutospacing="1" w:after="0" w:line="240" w:lineRule="auto"/>
        <w:rPr>
          <w:rFonts w:eastAsia="Times New Roman" w:cstheme="minorHAnsi"/>
          <w:sz w:val="24"/>
          <w:szCs w:val="24"/>
        </w:rPr>
      </w:pPr>
      <w:r>
        <w:rPr>
          <w:rFonts w:cstheme="minorHAnsi"/>
          <w:noProof/>
        </w:rPr>
        <w:pict>
          <v:shape id="_x0000_s1029" type="#_x0000_t75" style="position:absolute;margin-left:240.25pt;margin-top:2.9pt;width:123.5pt;height:95.3pt;z-index:251669504">
            <v:imagedata r:id="rId19" o:title="Copia de IMAGENES PARA ECOMMERCE (13)"/>
          </v:shape>
        </w:pict>
      </w:r>
      <w:r w:rsidR="00F50D32" w:rsidRPr="002C52E9">
        <w:rPr>
          <w:rFonts w:cstheme="minorHAnsi"/>
          <w:noProof/>
        </w:rPr>
        <w:drawing>
          <wp:inline distT="0" distB="0" distL="0" distR="0" wp14:anchorId="574C372C" wp14:editId="21ED8A33">
            <wp:extent cx="2193471" cy="12477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1962" cy="1252565"/>
                    </a:xfrm>
                    <a:prstGeom prst="rect">
                      <a:avLst/>
                    </a:prstGeom>
                  </pic:spPr>
                </pic:pic>
              </a:graphicData>
            </a:graphic>
          </wp:inline>
        </w:drawing>
      </w:r>
    </w:p>
    <w:p w:rsidR="006C2ADA" w:rsidRPr="006C2ADA"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Coloque el adaptador de cuadrado a redondo en el tubo cuadrado y coloque el tubo de escape exterior en el adaptador. Ver imagen 7.</w:t>
      </w:r>
    </w:p>
    <w:p w:rsidR="006C2ADA" w:rsidRPr="002C52E9" w:rsidRDefault="006C2ADA" w:rsidP="00FD405E">
      <w:pPr>
        <w:numPr>
          <w:ilvl w:val="0"/>
          <w:numId w:val="5"/>
        </w:numPr>
        <w:shd w:val="clear" w:color="auto" w:fill="FFFFFF"/>
        <w:tabs>
          <w:tab w:val="clear" w:pos="720"/>
          <w:tab w:val="num" w:pos="1080"/>
        </w:tabs>
        <w:spacing w:before="100" w:beforeAutospacing="1" w:after="0" w:line="240" w:lineRule="auto"/>
        <w:ind w:left="360"/>
        <w:rPr>
          <w:rFonts w:eastAsia="Times New Roman" w:cstheme="minorHAnsi"/>
          <w:sz w:val="24"/>
          <w:szCs w:val="24"/>
          <w:lang w:val="es-CR"/>
        </w:rPr>
      </w:pPr>
      <w:r w:rsidRPr="006C2ADA">
        <w:rPr>
          <w:rFonts w:eastAsia="Times New Roman" w:cstheme="minorHAnsi"/>
          <w:sz w:val="24"/>
          <w:szCs w:val="24"/>
          <w:lang w:val="es-CR"/>
        </w:rPr>
        <w:t>La instalación ha finalizado. Ver imagen 8.</w:t>
      </w:r>
    </w:p>
    <w:p w:rsidR="000115E3" w:rsidRPr="006C2ADA" w:rsidRDefault="000115E3" w:rsidP="000115E3">
      <w:pPr>
        <w:shd w:val="clear" w:color="auto" w:fill="FFFFFF"/>
        <w:spacing w:before="100" w:beforeAutospacing="1" w:after="0" w:line="240" w:lineRule="auto"/>
        <w:rPr>
          <w:rFonts w:ascii="Segoe UI" w:eastAsia="Times New Roman" w:hAnsi="Segoe UI" w:cs="Segoe UI"/>
          <w:sz w:val="24"/>
          <w:szCs w:val="24"/>
          <w:lang w:val="es-CR"/>
        </w:rPr>
      </w:pPr>
      <w:r>
        <w:rPr>
          <w:rFonts w:ascii="Arial" w:eastAsia="Microsoft YaHei" w:hAnsi="Arial" w:cs="Arial" w:hint="eastAsia"/>
          <w:noProof/>
          <w:color w:val="000000"/>
          <w:sz w:val="24"/>
        </w:rPr>
        <w:lastRenderedPageBreak/>
        <w:drawing>
          <wp:anchor distT="0" distB="0" distL="114300" distR="114300" simplePos="0" relativeHeight="251670528" behindDoc="0" locked="0" layoutInCell="1" allowOverlap="1" wp14:anchorId="30DB79A1" wp14:editId="6ED5EAAE">
            <wp:simplePos x="0" y="0"/>
            <wp:positionH relativeFrom="column">
              <wp:posOffset>3339103</wp:posOffset>
            </wp:positionH>
            <wp:positionV relativeFrom="paragraph">
              <wp:posOffset>111215</wp:posOffset>
            </wp:positionV>
            <wp:extent cx="1644015" cy="1621790"/>
            <wp:effectExtent l="0" t="0" r="0" b="0"/>
            <wp:wrapNone/>
            <wp:docPr id="26" name="Imagen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4015" cy="1621790"/>
                    </a:xfrm>
                    <a:prstGeom prst="rect">
                      <a:avLst/>
                    </a:prstGeom>
                    <a:noFill/>
                    <a:ln>
                      <a:noFill/>
                    </a:ln>
                    <a:effectLst/>
                  </pic:spPr>
                </pic:pic>
              </a:graphicData>
            </a:graphic>
          </wp:anchor>
        </w:drawing>
      </w:r>
      <w:r w:rsidR="00300ED2">
        <w:rPr>
          <w:rFonts w:ascii="Segoe UI" w:eastAsia="Times New Roman" w:hAnsi="Segoe UI" w:cs="Segoe UI"/>
          <w:sz w:val="24"/>
          <w:szCs w:val="24"/>
          <w:lang w:val="es-CR"/>
        </w:rPr>
        <w:pict>
          <v:shape id="_x0000_i1980" type="#_x0000_t75" style="width:215.15pt;height:115.3pt">
            <v:imagedata r:id="rId22" o:title="Copia de IMAGENES PARA ECOMMERCE (15)"/>
          </v:shape>
        </w:pict>
      </w:r>
    </w:p>
    <w:p w:rsidR="00D9506D" w:rsidRPr="006C2ADA" w:rsidRDefault="00D9506D">
      <w:pPr>
        <w:rPr>
          <w:sz w:val="24"/>
          <w:szCs w:val="24"/>
          <w:lang w:val="es-CR"/>
        </w:rPr>
      </w:pPr>
    </w:p>
    <w:p w:rsidR="002C52E9" w:rsidRDefault="002C52E9" w:rsidP="008E1119">
      <w:pPr>
        <w:spacing w:beforeLines="25" w:before="60"/>
        <w:rPr>
          <w:rFonts w:ascii="Arial" w:eastAsia="Microsoft YaHei" w:hAnsi="Arial" w:cs="Arial"/>
          <w:b/>
          <w:color w:val="000000"/>
          <w:sz w:val="40"/>
          <w:szCs w:val="40"/>
          <w:u w:val="thick"/>
        </w:rPr>
      </w:pPr>
    </w:p>
    <w:p w:rsidR="002C52E9" w:rsidRPr="001A194D" w:rsidRDefault="002C52E9" w:rsidP="001A194D">
      <w:pPr>
        <w:pStyle w:val="Ttulo1"/>
        <w:rPr>
          <w:rFonts w:asciiTheme="minorHAnsi" w:eastAsia="Microsoft YaHei" w:hAnsiTheme="minorHAnsi" w:cstheme="minorHAnsi"/>
          <w:b/>
          <w:color w:val="auto"/>
          <w:sz w:val="36"/>
          <w:u w:val="single"/>
          <w:lang w:val="es-CR"/>
        </w:rPr>
      </w:pPr>
      <w:bookmarkStart w:id="6" w:name="_Toc227675301"/>
      <w:r w:rsidRPr="001A194D">
        <w:rPr>
          <w:rFonts w:asciiTheme="minorHAnsi" w:eastAsia="Microsoft YaHei" w:hAnsiTheme="minorHAnsi" w:cstheme="minorHAnsi"/>
          <w:b/>
          <w:color w:val="auto"/>
          <w:sz w:val="36"/>
          <w:u w:val="single"/>
          <w:lang w:val="es-CR"/>
        </w:rPr>
        <w:t>INSTALACIÓN (modo de recirculación)</w:t>
      </w:r>
      <w:bookmarkEnd w:id="6"/>
    </w:p>
    <w:p w:rsidR="002C52E9" w:rsidRPr="002C52E9" w:rsidRDefault="002C52E9" w:rsidP="002C52E9">
      <w:pPr>
        <w:spacing w:beforeLines="25" w:before="60"/>
        <w:rPr>
          <w:rFonts w:eastAsia="Microsoft YaHei" w:cstheme="minorHAnsi"/>
          <w:b/>
          <w:color w:val="000000"/>
          <w:sz w:val="28"/>
          <w:szCs w:val="28"/>
          <w:lang w:val="es-CR"/>
        </w:rPr>
      </w:pPr>
      <w:r w:rsidRPr="002C52E9">
        <w:rPr>
          <w:rFonts w:ascii="Segoe UI Symbol" w:eastAsia="Microsoft YaHei" w:hAnsi="Segoe UI Symbol" w:cs="Segoe UI Symbol"/>
          <w:b/>
          <w:color w:val="000000"/>
          <w:sz w:val="28"/>
          <w:szCs w:val="28"/>
          <w:lang w:val="es-CR"/>
        </w:rPr>
        <w:t>➢</w:t>
      </w:r>
      <w:r w:rsidRPr="002C52E9">
        <w:rPr>
          <w:rFonts w:eastAsia="Microsoft YaHei" w:cstheme="minorHAnsi"/>
          <w:b/>
          <w:color w:val="000000"/>
          <w:sz w:val="28"/>
          <w:szCs w:val="28"/>
          <w:lang w:val="es-CR"/>
        </w:rPr>
        <w:t xml:space="preserve"> Consejos de instalación</w:t>
      </w:r>
    </w:p>
    <w:p w:rsidR="002C52E9" w:rsidRPr="002C52E9" w:rsidRDefault="002C52E9" w:rsidP="008E1119">
      <w:pPr>
        <w:spacing w:beforeLines="25" w:before="60"/>
        <w:rPr>
          <w:rFonts w:eastAsia="Microsoft YaHei" w:cstheme="minorHAnsi"/>
          <w:color w:val="000000"/>
          <w:sz w:val="24"/>
          <w:szCs w:val="24"/>
        </w:rPr>
      </w:pPr>
      <w:r w:rsidRPr="002C52E9">
        <w:rPr>
          <w:rFonts w:eastAsia="Microsoft YaHei" w:cstheme="minorHAnsi"/>
          <w:color w:val="000000"/>
          <w:sz w:val="24"/>
          <w:szCs w:val="24"/>
          <w:lang w:val="es-CR"/>
        </w:rPr>
        <w:t xml:space="preserve">La placa se puede instalar sobre una encimera con superficie plana y un grosor de entre 30 y 40 </w:t>
      </w:r>
      <w:proofErr w:type="spellStart"/>
      <w:r w:rsidRPr="002C52E9">
        <w:rPr>
          <w:rFonts w:eastAsia="Microsoft YaHei" w:cstheme="minorHAnsi"/>
          <w:color w:val="000000"/>
          <w:sz w:val="24"/>
          <w:szCs w:val="24"/>
          <w:lang w:val="es-CR"/>
        </w:rPr>
        <w:t>mm.</w:t>
      </w:r>
      <w:proofErr w:type="spellEnd"/>
      <w:r w:rsidRPr="002C52E9">
        <w:rPr>
          <w:rFonts w:eastAsia="Microsoft YaHei" w:cstheme="minorHAnsi"/>
          <w:color w:val="000000"/>
          <w:sz w:val="24"/>
          <w:szCs w:val="24"/>
          <w:lang w:val="es-CR"/>
        </w:rPr>
        <w:t xml:space="preserve"> El mueble debajo de la encimera debe dejar suficiente espacio para alojar el pleno de entrada, la cavidad del ventilador, los tubos de entrada y salida, etc., y esta área debe garantizar una buena ventilación y disipación del calor. </w:t>
      </w:r>
      <w:proofErr w:type="spellStart"/>
      <w:r w:rsidRPr="002C52E9">
        <w:rPr>
          <w:rFonts w:eastAsia="Microsoft YaHei" w:cstheme="minorHAnsi"/>
          <w:color w:val="000000"/>
          <w:sz w:val="24"/>
          <w:szCs w:val="24"/>
        </w:rPr>
        <w:t>Con</w:t>
      </w:r>
      <w:r>
        <w:rPr>
          <w:rFonts w:eastAsia="Microsoft YaHei" w:cstheme="minorHAnsi"/>
          <w:color w:val="000000"/>
          <w:sz w:val="24"/>
          <w:szCs w:val="24"/>
        </w:rPr>
        <w:t>sulte</w:t>
      </w:r>
      <w:proofErr w:type="spellEnd"/>
      <w:r>
        <w:rPr>
          <w:rFonts w:eastAsia="Microsoft YaHei" w:cstheme="minorHAnsi"/>
          <w:color w:val="000000"/>
          <w:sz w:val="24"/>
          <w:szCs w:val="24"/>
        </w:rPr>
        <w:t xml:space="preserve"> la </w:t>
      </w:r>
      <w:proofErr w:type="spellStart"/>
      <w:r>
        <w:rPr>
          <w:rFonts w:eastAsia="Microsoft YaHei" w:cstheme="minorHAnsi"/>
          <w:color w:val="000000"/>
          <w:sz w:val="24"/>
          <w:szCs w:val="24"/>
        </w:rPr>
        <w:t>imagen</w:t>
      </w:r>
      <w:proofErr w:type="spellEnd"/>
      <w:r>
        <w:rPr>
          <w:rFonts w:eastAsia="Microsoft YaHei" w:cstheme="minorHAnsi"/>
          <w:color w:val="000000"/>
          <w:sz w:val="24"/>
          <w:szCs w:val="24"/>
        </w:rPr>
        <w:t xml:space="preserve"> a </w:t>
      </w:r>
      <w:proofErr w:type="spellStart"/>
      <w:r>
        <w:rPr>
          <w:rFonts w:eastAsia="Microsoft YaHei" w:cstheme="minorHAnsi"/>
          <w:color w:val="000000"/>
          <w:sz w:val="24"/>
          <w:szCs w:val="24"/>
        </w:rPr>
        <w:t>continuación</w:t>
      </w:r>
      <w:proofErr w:type="spellEnd"/>
      <w:r>
        <w:rPr>
          <w:rFonts w:eastAsia="Microsoft YaHei" w:cstheme="minorHAnsi"/>
          <w:color w:val="000000"/>
          <w:sz w:val="24"/>
          <w:szCs w:val="24"/>
        </w:rPr>
        <w:t>.</w:t>
      </w:r>
    </w:p>
    <w:p w:rsidR="002C52E9" w:rsidRPr="002C52E9" w:rsidRDefault="00C3785A" w:rsidP="008E1119">
      <w:pPr>
        <w:spacing w:beforeLines="25" w:before="60"/>
        <w:rPr>
          <w:rFonts w:ascii="Arial" w:eastAsia="Microsoft YaHei" w:hAnsi="Arial" w:cs="Arial"/>
          <w:b/>
          <w:color w:val="000000"/>
          <w:sz w:val="40"/>
          <w:szCs w:val="40"/>
          <w:u w:val="thick"/>
          <w:lang w:val="es-CR"/>
        </w:rPr>
      </w:pPr>
      <w:r w:rsidRPr="002C52E9">
        <w:rPr>
          <w:rFonts w:cstheme="minorHAnsi"/>
          <w:noProof/>
          <w:sz w:val="24"/>
          <w:szCs w:val="24"/>
        </w:rPr>
        <w:drawing>
          <wp:inline distT="0" distB="0" distL="0" distR="0" wp14:anchorId="1F990335" wp14:editId="4C1CD49B">
            <wp:extent cx="3891915" cy="2313305"/>
            <wp:effectExtent l="0" t="0" r="0" b="0"/>
            <wp:docPr id="27" name="Imagen 27" descr="C:\Users\MO\AppData\Local\Microsoft\Windows\INetCache\Content.Word\Copia de IMAGENES PARA ECOMMERC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O\AppData\Local\Microsoft\Windows\INetCache\Content.Word\Copia de IMAGENES PARA ECOMMERCE (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1915" cy="2313305"/>
                    </a:xfrm>
                    <a:prstGeom prst="rect">
                      <a:avLst/>
                    </a:prstGeom>
                    <a:noFill/>
                    <a:ln>
                      <a:noFill/>
                    </a:ln>
                  </pic:spPr>
                </pic:pic>
              </a:graphicData>
            </a:graphic>
          </wp:inline>
        </w:drawing>
      </w:r>
    </w:p>
    <w:p w:rsidR="00C3785A" w:rsidRPr="00C3785A" w:rsidRDefault="00C3785A" w:rsidP="00C3785A">
      <w:pPr>
        <w:pStyle w:val="ds-markdown-paragraph"/>
        <w:shd w:val="clear" w:color="auto" w:fill="FFFFFF"/>
        <w:spacing w:before="240" w:beforeAutospacing="0" w:after="240" w:afterAutospacing="0"/>
        <w:rPr>
          <w:rStyle w:val="Textoennegrita"/>
          <w:rFonts w:asciiTheme="minorHAnsi" w:hAnsiTheme="minorHAnsi" w:cstheme="minorHAnsi"/>
          <w:color w:val="0F1115"/>
          <w:sz w:val="32"/>
          <w:szCs w:val="32"/>
          <w:lang w:val="es-CR"/>
        </w:rPr>
      </w:pPr>
      <w:r w:rsidRPr="00C3785A">
        <w:rPr>
          <w:rStyle w:val="Textoennegrita"/>
          <w:rFonts w:ascii="Segoe UI Symbol" w:hAnsi="Segoe UI Symbol" w:cs="Segoe UI Symbol"/>
          <w:color w:val="0F1115"/>
          <w:sz w:val="32"/>
          <w:szCs w:val="32"/>
          <w:lang w:val="es-CR"/>
        </w:rPr>
        <w:t>➢</w:t>
      </w:r>
      <w:r w:rsidRPr="00C3785A">
        <w:rPr>
          <w:rStyle w:val="Textoennegrita"/>
          <w:rFonts w:asciiTheme="minorHAnsi" w:hAnsiTheme="minorHAnsi" w:cstheme="minorHAnsi"/>
          <w:color w:val="0F1115"/>
          <w:sz w:val="32"/>
          <w:szCs w:val="32"/>
          <w:lang w:val="es-CR"/>
        </w:rPr>
        <w:t xml:space="preserve"> Preparación del espacio para empotrar el electrodoméstico</w:t>
      </w:r>
    </w:p>
    <w:p w:rsidR="002C52E9" w:rsidRPr="002C52E9" w:rsidRDefault="00C3785A" w:rsidP="00C3785A">
      <w:pPr>
        <w:spacing w:beforeLines="25" w:before="60"/>
        <w:jc w:val="center"/>
        <w:rPr>
          <w:rFonts w:ascii="Arial" w:eastAsia="Microsoft YaHei" w:hAnsi="Arial" w:cs="Arial"/>
          <w:b/>
          <w:color w:val="000000"/>
          <w:sz w:val="40"/>
          <w:szCs w:val="40"/>
          <w:u w:val="thick"/>
          <w:lang w:val="es-CR"/>
        </w:rPr>
      </w:pPr>
      <w:r>
        <w:rPr>
          <w:rFonts w:ascii="Arial" w:hAnsi="Arial" w:cs="Arial" w:hint="eastAsia"/>
          <w:noProof/>
          <w:color w:val="000000"/>
          <w:sz w:val="28"/>
          <w:szCs w:val="28"/>
        </w:rPr>
        <w:lastRenderedPageBreak/>
        <w:drawing>
          <wp:inline distT="0" distB="0" distL="0" distR="0" wp14:anchorId="09151BAC" wp14:editId="09D35567">
            <wp:extent cx="3537585" cy="3782695"/>
            <wp:effectExtent l="0" t="0" r="5715" b="8255"/>
            <wp:docPr id="28" name="Imagen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7585" cy="3782695"/>
                    </a:xfrm>
                    <a:prstGeom prst="rect">
                      <a:avLst/>
                    </a:prstGeom>
                    <a:noFill/>
                    <a:ln>
                      <a:noFill/>
                    </a:ln>
                  </pic:spPr>
                </pic:pic>
              </a:graphicData>
            </a:graphic>
          </wp:inline>
        </w:drawing>
      </w:r>
    </w:p>
    <w:p w:rsidR="00C3785A" w:rsidRPr="00C3785A" w:rsidRDefault="00C3785A" w:rsidP="00C3785A">
      <w:pPr>
        <w:spacing w:beforeLines="25" w:before="60"/>
        <w:rPr>
          <w:rFonts w:eastAsia="Microsoft YaHei" w:cstheme="minorHAnsi"/>
          <w:color w:val="000000"/>
          <w:sz w:val="28"/>
          <w:szCs w:val="28"/>
          <w:u w:val="thick"/>
          <w:lang w:val="es-CR"/>
        </w:rPr>
      </w:pP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w:t>
      </w:r>
      <w:r w:rsidRPr="00C3785A">
        <w:rPr>
          <w:rFonts w:eastAsia="Microsoft YaHei" w:cstheme="minorHAnsi"/>
          <w:color w:val="000000"/>
          <w:sz w:val="24"/>
          <w:szCs w:val="24"/>
          <w:lang w:val="es-CR"/>
        </w:rPr>
        <w:t xml:space="preserve"> Realice una abertura cuadrada en la superficie de la encimera de 770 x 500 mm, luego haga un orificio cuadrado en el lateral del mueble, de aproximadamente 230 x 100 </w:t>
      </w:r>
      <w:proofErr w:type="spellStart"/>
      <w:r w:rsidRPr="00C3785A">
        <w:rPr>
          <w:rFonts w:eastAsia="Microsoft YaHei" w:cstheme="minorHAnsi"/>
          <w:color w:val="000000"/>
          <w:sz w:val="24"/>
          <w:szCs w:val="24"/>
          <w:lang w:val="es-CR"/>
        </w:rPr>
        <w:t>mm.</w:t>
      </w:r>
      <w:proofErr w:type="spellEnd"/>
      <w:r w:rsidRPr="00C3785A">
        <w:rPr>
          <w:rFonts w:eastAsia="Microsoft YaHei" w:cstheme="minorHAnsi"/>
          <w:color w:val="000000"/>
          <w:sz w:val="24"/>
          <w:szCs w:val="24"/>
          <w:lang w:val="es-CR"/>
        </w:rPr>
        <w:t xml:space="preserve"> Consulte la imagen anterior para ver las especificaciones.</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2.</w:t>
      </w:r>
      <w:r w:rsidRPr="00C3785A">
        <w:rPr>
          <w:rFonts w:eastAsia="Microsoft YaHei" w:cstheme="minorHAnsi"/>
          <w:color w:val="000000"/>
          <w:sz w:val="24"/>
          <w:szCs w:val="24"/>
          <w:lang w:val="es-CR"/>
        </w:rPr>
        <w:t xml:space="preserve"> Después de perforar la abertura en la encimera, retire con cuidado las virutas o el serrín antes de insertar el aparato, ya que podrían ser succionados por el aparato y comprometer su funcionamiento.</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3.</w:t>
      </w:r>
      <w:r w:rsidRPr="00C3785A">
        <w:rPr>
          <w:rFonts w:eastAsia="Microsoft YaHei" w:cstheme="minorHAnsi"/>
          <w:color w:val="000000"/>
          <w:sz w:val="24"/>
          <w:szCs w:val="24"/>
          <w:lang w:val="es-CR"/>
        </w:rPr>
        <w:t xml:space="preserve"> Asegúrese de que la superficie de la encimera esté nivelada y en escuadra, y que ninguna parte interfiera con el espacio necesario para la instalación. Los muebles de cocina que estén en contacto directo con el aparato deben ser resistentes al calor (mín. 80 °C).</w:t>
      </w:r>
    </w:p>
    <w:p w:rsidR="00C3785A" w:rsidRPr="001A194D" w:rsidRDefault="00C3785A" w:rsidP="001A194D">
      <w:pPr>
        <w:pStyle w:val="Subttulo"/>
        <w:rPr>
          <w:rFonts w:eastAsia="Microsoft YaHei" w:cstheme="minorHAnsi"/>
          <w:b/>
          <w:color w:val="auto"/>
          <w:sz w:val="28"/>
          <w:u w:val="single"/>
          <w:lang w:val="es-CR"/>
        </w:rPr>
      </w:pPr>
      <w:r w:rsidRPr="001A194D">
        <w:rPr>
          <w:rFonts w:ascii="Segoe UI Symbol" w:eastAsia="Microsoft YaHei" w:hAnsi="Segoe UI Symbol" w:cs="Segoe UI Symbol"/>
          <w:b/>
          <w:color w:val="auto"/>
          <w:sz w:val="28"/>
          <w:u w:val="single"/>
          <w:lang w:val="es-CR"/>
        </w:rPr>
        <w:t>➢</w:t>
      </w:r>
      <w:r w:rsidRPr="001A194D">
        <w:rPr>
          <w:rFonts w:eastAsia="Microsoft YaHei" w:cstheme="minorHAnsi"/>
          <w:b/>
          <w:color w:val="auto"/>
          <w:sz w:val="28"/>
          <w:u w:val="single"/>
          <w:lang w:val="es-CR"/>
        </w:rPr>
        <w:t xml:space="preserve"> Instalación del aparato</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 xml:space="preserve">1. </w:t>
      </w:r>
      <w:r w:rsidRPr="00C3785A">
        <w:rPr>
          <w:rFonts w:eastAsia="Microsoft YaHei" w:cstheme="minorHAnsi"/>
          <w:color w:val="000000"/>
          <w:sz w:val="24"/>
          <w:szCs w:val="24"/>
          <w:lang w:val="es-CR"/>
        </w:rPr>
        <w:t xml:space="preserve">Realice una abertura cuadrada en la superficie de la encimera de 770 x 500 mm, distancia mínima entre el orificio de la pared y el mueble de 70 </w:t>
      </w:r>
      <w:proofErr w:type="spellStart"/>
      <w:r w:rsidRPr="00C3785A">
        <w:rPr>
          <w:rFonts w:eastAsia="Microsoft YaHei" w:cstheme="minorHAnsi"/>
          <w:color w:val="000000"/>
          <w:sz w:val="24"/>
          <w:szCs w:val="24"/>
          <w:lang w:val="es-CR"/>
        </w:rPr>
        <w:t>mm.</w:t>
      </w:r>
      <w:proofErr w:type="spellEnd"/>
      <w:r w:rsidRPr="00C3785A">
        <w:rPr>
          <w:rFonts w:eastAsia="Microsoft YaHei" w:cstheme="minorHAnsi"/>
          <w:color w:val="000000"/>
          <w:sz w:val="24"/>
          <w:szCs w:val="24"/>
          <w:lang w:val="es-CR"/>
        </w:rPr>
        <w:t xml:space="preserve"> Consulte la imagen anterior para ver las especificaciones.</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 xml:space="preserve">2. </w:t>
      </w:r>
      <w:r w:rsidRPr="00C3785A">
        <w:rPr>
          <w:rFonts w:eastAsia="Microsoft YaHei" w:cstheme="minorHAnsi"/>
          <w:color w:val="000000"/>
          <w:sz w:val="24"/>
          <w:szCs w:val="24"/>
          <w:lang w:val="es-CR"/>
        </w:rPr>
        <w:t>Se debe abrir un orificio de aproximadamente 230 x 100 mm en el mueble, en la dirección de la salida de aire. Ver imagen 1.</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lastRenderedPageBreak/>
        <w:t>3.</w:t>
      </w:r>
      <w:r w:rsidRPr="00C3785A">
        <w:rPr>
          <w:rFonts w:eastAsia="Microsoft YaHei" w:cstheme="minorHAnsi"/>
          <w:color w:val="000000"/>
          <w:sz w:val="24"/>
          <w:szCs w:val="24"/>
          <w:lang w:val="es-CR"/>
        </w:rPr>
        <w:t xml:space="preserve"> Conecte el convertidor de salida de aire al tubo extensible, fíjelo con una brida. Nota: el tubo extensible no está incluido en el producto. Ver imagen 2.</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4.</w:t>
      </w:r>
      <w:r w:rsidRPr="00C3785A">
        <w:rPr>
          <w:rFonts w:eastAsia="Microsoft YaHei" w:cstheme="minorHAnsi"/>
          <w:color w:val="000000"/>
          <w:sz w:val="24"/>
          <w:szCs w:val="24"/>
          <w:lang w:val="es-CR"/>
        </w:rPr>
        <w:t>Coloque el convertidor de salida de aire en la salida de aire del motor. Ver imagen 3.</w:t>
      </w:r>
    </w:p>
    <w:p w:rsidR="00C3785A" w:rsidRPr="00C3785A" w:rsidRDefault="00C3785A"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5.</w:t>
      </w:r>
      <w:r w:rsidRPr="00C3785A">
        <w:rPr>
          <w:rFonts w:eastAsia="Microsoft YaHei" w:cstheme="minorHAnsi"/>
          <w:color w:val="000000"/>
          <w:sz w:val="24"/>
          <w:szCs w:val="24"/>
          <w:lang w:val="es-CR"/>
        </w:rPr>
        <w:t xml:space="preserve"> Coloque el equipo principal dentro del mueble. Ver imagen 4.</w:t>
      </w:r>
    </w:p>
    <w:p w:rsidR="00C3785A" w:rsidRPr="00C3785A" w:rsidRDefault="00C3785A" w:rsidP="00C3785A">
      <w:pPr>
        <w:spacing w:beforeLines="25" w:before="60"/>
        <w:rPr>
          <w:rFonts w:eastAsia="Microsoft YaHei" w:cstheme="minorHAnsi"/>
          <w:color w:val="000000"/>
          <w:sz w:val="24"/>
          <w:szCs w:val="24"/>
          <w:lang w:val="es-CR"/>
        </w:rPr>
      </w:pPr>
      <w:r>
        <w:rPr>
          <w:rFonts w:ascii="Arial" w:eastAsia="Microsoft YaHei" w:hAnsi="Arial" w:cs="Arial" w:hint="eastAsia"/>
          <w:noProof/>
          <w:color w:val="000000"/>
          <w:sz w:val="24"/>
        </w:rPr>
        <w:drawing>
          <wp:inline distT="0" distB="0" distL="0" distR="0" wp14:anchorId="0B800193" wp14:editId="48C91DDF">
            <wp:extent cx="1213485" cy="1442085"/>
            <wp:effectExtent l="0" t="0" r="5715" b="5715"/>
            <wp:docPr id="45" name="Imagen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3485" cy="1442085"/>
                    </a:xfrm>
                    <a:prstGeom prst="rect">
                      <a:avLst/>
                    </a:prstGeom>
                    <a:noFill/>
                    <a:ln>
                      <a:noFill/>
                    </a:ln>
                  </pic:spPr>
                </pic:pic>
              </a:graphicData>
            </a:graphic>
          </wp:inline>
        </w:drawing>
      </w:r>
      <w:r>
        <w:rPr>
          <w:rFonts w:ascii="Arial" w:eastAsia="Microsoft YaHei" w:hAnsi="Arial" w:cs="Arial" w:hint="eastAsia"/>
          <w:noProof/>
          <w:color w:val="000000"/>
          <w:sz w:val="24"/>
        </w:rPr>
        <w:drawing>
          <wp:inline distT="0" distB="0" distL="0" distR="0" wp14:anchorId="668BDA10" wp14:editId="1E3980CA">
            <wp:extent cx="484505" cy="1442085"/>
            <wp:effectExtent l="0" t="0" r="0" b="5715"/>
            <wp:docPr id="46" name="Imagen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505" cy="1442085"/>
                    </a:xfrm>
                    <a:prstGeom prst="rect">
                      <a:avLst/>
                    </a:prstGeom>
                    <a:noFill/>
                    <a:ln>
                      <a:noFill/>
                    </a:ln>
                  </pic:spPr>
                </pic:pic>
              </a:graphicData>
            </a:graphic>
          </wp:inline>
        </w:drawing>
      </w:r>
      <w:r>
        <w:rPr>
          <w:rFonts w:ascii="Arial" w:hAnsi="Arial" w:cs="Arial" w:hint="eastAsia"/>
          <w:noProof/>
          <w:color w:val="000000"/>
          <w:sz w:val="24"/>
        </w:rPr>
        <w:drawing>
          <wp:inline distT="0" distB="0" distL="0" distR="0" wp14:anchorId="1F0E8B38" wp14:editId="0BFFA1EA">
            <wp:extent cx="1921510" cy="1442085"/>
            <wp:effectExtent l="0" t="0" r="2540" b="5715"/>
            <wp:docPr id="47" name="Imagen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1510" cy="1442085"/>
                    </a:xfrm>
                    <a:prstGeom prst="rect">
                      <a:avLst/>
                    </a:prstGeom>
                    <a:noFill/>
                    <a:ln>
                      <a:noFill/>
                    </a:ln>
                  </pic:spPr>
                </pic:pic>
              </a:graphicData>
            </a:graphic>
          </wp:inline>
        </w:drawing>
      </w:r>
      <w:r w:rsidR="003C513B">
        <w:rPr>
          <w:rFonts w:ascii="Arial" w:hAnsi="Arial" w:cs="Arial"/>
          <w:noProof/>
          <w:color w:val="000000"/>
          <w:sz w:val="24"/>
        </w:rPr>
        <w:drawing>
          <wp:inline distT="0" distB="0" distL="0" distR="0" wp14:anchorId="68F334D2" wp14:editId="553E3993">
            <wp:extent cx="1235710" cy="1442085"/>
            <wp:effectExtent l="0" t="0" r="2540" b="5715"/>
            <wp:docPr id="48" name="Imagen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5710" cy="1442085"/>
                    </a:xfrm>
                    <a:prstGeom prst="rect">
                      <a:avLst/>
                    </a:prstGeom>
                    <a:noFill/>
                    <a:ln>
                      <a:noFill/>
                    </a:ln>
                  </pic:spPr>
                </pic:pic>
              </a:graphicData>
            </a:graphic>
          </wp:inline>
        </w:drawing>
      </w:r>
    </w:p>
    <w:p w:rsidR="00C3785A" w:rsidRPr="00C3785A" w:rsidRDefault="003C513B"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6.</w:t>
      </w:r>
      <w:r w:rsidR="00C3785A" w:rsidRPr="00C3785A">
        <w:rPr>
          <w:rFonts w:eastAsia="Microsoft YaHei" w:cstheme="minorHAnsi"/>
          <w:color w:val="000000"/>
          <w:sz w:val="24"/>
          <w:szCs w:val="24"/>
          <w:lang w:val="es-CR"/>
        </w:rPr>
        <w:t xml:space="preserve"> Coloque el convertidor de salida de aire en el orificio del mueble y fíjelo con pegamento para vidrio. Ver </w:t>
      </w:r>
      <w:r>
        <w:rPr>
          <w:rFonts w:eastAsia="Microsoft YaHei" w:cstheme="minorHAnsi"/>
          <w:color w:val="000000"/>
          <w:sz w:val="24"/>
          <w:szCs w:val="24"/>
          <w:lang w:val="es-CR"/>
        </w:rPr>
        <w:t>imagen 5.</w:t>
      </w:r>
    </w:p>
    <w:p w:rsidR="00C3785A" w:rsidRPr="00C3785A" w:rsidRDefault="003C513B"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7.</w:t>
      </w:r>
      <w:r w:rsidR="00C3785A" w:rsidRPr="00C3785A">
        <w:rPr>
          <w:rFonts w:eastAsia="Microsoft YaHei" w:cstheme="minorHAnsi"/>
          <w:color w:val="000000"/>
          <w:sz w:val="24"/>
          <w:szCs w:val="24"/>
          <w:lang w:val="es-CR"/>
        </w:rPr>
        <w:t xml:space="preserve"> Instale la rejilla en el mueble con 4 tornillos. Ver imagen 6.</w:t>
      </w:r>
    </w:p>
    <w:p w:rsidR="00C3785A" w:rsidRPr="00C3785A" w:rsidRDefault="003C513B" w:rsidP="003C513B">
      <w:pPr>
        <w:spacing w:beforeLines="25" w:before="60"/>
        <w:ind w:left="2160"/>
        <w:rPr>
          <w:rFonts w:eastAsia="Microsoft YaHei" w:cstheme="minorHAnsi"/>
          <w:color w:val="000000"/>
          <w:sz w:val="24"/>
          <w:szCs w:val="24"/>
          <w:lang w:val="es-CR"/>
        </w:rPr>
      </w:pPr>
      <w:r>
        <w:rPr>
          <w:rFonts w:ascii="Arial" w:eastAsia="Microsoft YaHei" w:hAnsi="Arial" w:cs="Arial"/>
          <w:noProof/>
          <w:color w:val="000000"/>
          <w:sz w:val="24"/>
        </w:rPr>
        <w:drawing>
          <wp:anchor distT="0" distB="0" distL="114300" distR="114300" simplePos="0" relativeHeight="251671552" behindDoc="0" locked="0" layoutInCell="1" allowOverlap="1" wp14:anchorId="4F339BB6" wp14:editId="09E970C2">
            <wp:simplePos x="0" y="0"/>
            <wp:positionH relativeFrom="column">
              <wp:posOffset>3023508</wp:posOffset>
            </wp:positionH>
            <wp:positionV relativeFrom="paragraph">
              <wp:posOffset>38100</wp:posOffset>
            </wp:positionV>
            <wp:extent cx="1784985" cy="1257300"/>
            <wp:effectExtent l="0" t="0" r="5715" b="0"/>
            <wp:wrapNone/>
            <wp:docPr id="50" name="Imagen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4985" cy="1257300"/>
                    </a:xfrm>
                    <a:prstGeom prst="rect">
                      <a:avLst/>
                    </a:prstGeom>
                    <a:noFill/>
                    <a:ln>
                      <a:noFill/>
                    </a:ln>
                  </pic:spPr>
                </pic:pic>
              </a:graphicData>
            </a:graphic>
          </wp:anchor>
        </w:drawing>
      </w:r>
      <w:r>
        <w:rPr>
          <w:rFonts w:ascii="Arial" w:eastAsia="Microsoft YaHei" w:hAnsi="Arial" w:cs="Arial"/>
          <w:noProof/>
          <w:color w:val="000000"/>
          <w:sz w:val="24"/>
        </w:rPr>
        <w:drawing>
          <wp:inline distT="0" distB="0" distL="0" distR="0" wp14:anchorId="5B977B92" wp14:editId="5D6C799D">
            <wp:extent cx="1355090" cy="1257300"/>
            <wp:effectExtent l="0" t="0" r="0" b="0"/>
            <wp:docPr id="49" name="Imagen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5090" cy="1257300"/>
                    </a:xfrm>
                    <a:prstGeom prst="rect">
                      <a:avLst/>
                    </a:prstGeom>
                    <a:noFill/>
                    <a:ln>
                      <a:noFill/>
                    </a:ln>
                  </pic:spPr>
                </pic:pic>
              </a:graphicData>
            </a:graphic>
          </wp:inline>
        </w:drawing>
      </w:r>
    </w:p>
    <w:p w:rsidR="00C3785A" w:rsidRPr="00C3785A" w:rsidRDefault="00C3785A" w:rsidP="00C3785A">
      <w:pPr>
        <w:spacing w:beforeLines="25" w:before="60"/>
        <w:rPr>
          <w:rFonts w:eastAsia="Microsoft YaHei" w:cstheme="minorHAnsi"/>
          <w:color w:val="000000"/>
          <w:sz w:val="24"/>
          <w:szCs w:val="24"/>
          <w:lang w:val="es-CR"/>
        </w:rPr>
      </w:pPr>
      <w:r w:rsidRPr="00C3785A">
        <w:rPr>
          <w:rFonts w:eastAsia="Microsoft YaHei" w:cstheme="minorHAnsi"/>
          <w:color w:val="000000"/>
          <w:sz w:val="24"/>
          <w:szCs w:val="24"/>
          <w:lang w:val="es-CR"/>
        </w:rPr>
        <w:t>8. In</w:t>
      </w:r>
      <w:r w:rsidR="003C513B">
        <w:rPr>
          <w:rFonts w:eastAsia="Microsoft YaHei" w:cstheme="minorHAnsi"/>
          <w:color w:val="000000"/>
          <w:sz w:val="24"/>
          <w:szCs w:val="24"/>
          <w:lang w:val="es-CR"/>
        </w:rPr>
        <w:t>stalación del carbón activado.</w:t>
      </w:r>
    </w:p>
    <w:p w:rsidR="00C3785A" w:rsidRPr="00C3785A" w:rsidRDefault="00C3785A" w:rsidP="00C3785A">
      <w:pPr>
        <w:spacing w:beforeLines="25" w:before="60"/>
        <w:rPr>
          <w:rFonts w:eastAsia="Microsoft YaHei" w:cstheme="minorHAnsi"/>
          <w:color w:val="000000"/>
          <w:sz w:val="24"/>
          <w:szCs w:val="24"/>
          <w:lang w:val="es-CR"/>
        </w:rPr>
      </w:pPr>
      <w:r w:rsidRPr="00C3785A">
        <w:rPr>
          <w:rFonts w:eastAsia="Microsoft YaHei" w:cstheme="minorHAnsi"/>
          <w:color w:val="000000"/>
          <w:sz w:val="24"/>
          <w:szCs w:val="24"/>
          <w:lang w:val="es-CR"/>
        </w:rPr>
        <w:t>Retire la malla de entrada de aire y la malla de aluminio, coloque el carbón activado dentro del depósito y, finalmente, vuelva a colocar la malla de aluminio y la malla de entrada de aire en su orden.</w:t>
      </w:r>
    </w:p>
    <w:p w:rsidR="00C3785A" w:rsidRPr="00C3785A" w:rsidRDefault="003C513B" w:rsidP="00C3785A">
      <w:pPr>
        <w:spacing w:beforeLines="25" w:before="60"/>
        <w:rPr>
          <w:rFonts w:eastAsia="Microsoft YaHei" w:cstheme="minorHAnsi"/>
          <w:color w:val="000000"/>
          <w:sz w:val="24"/>
          <w:szCs w:val="24"/>
          <w:lang w:val="es-CR"/>
        </w:rPr>
      </w:pPr>
      <w:r>
        <w:rPr>
          <w:rFonts w:ascii="Arial" w:eastAsia="Microsoft YaHei" w:hAnsi="Arial" w:cs="Arial"/>
          <w:noProof/>
          <w:color w:val="000000"/>
          <w:sz w:val="24"/>
        </w:rPr>
        <w:drawing>
          <wp:inline distT="0" distB="0" distL="0" distR="0" wp14:anchorId="25825341" wp14:editId="13C0A894">
            <wp:extent cx="1393371" cy="1120409"/>
            <wp:effectExtent l="0" t="0" r="0" b="3810"/>
            <wp:docPr id="51" name="Imagen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4296" cy="1121153"/>
                    </a:xfrm>
                    <a:prstGeom prst="rect">
                      <a:avLst/>
                    </a:prstGeom>
                    <a:noFill/>
                    <a:ln>
                      <a:noFill/>
                    </a:ln>
                  </pic:spPr>
                </pic:pic>
              </a:graphicData>
            </a:graphic>
          </wp:inline>
        </w:drawing>
      </w:r>
      <w:r>
        <w:rPr>
          <w:rFonts w:ascii="Arial" w:eastAsia="Microsoft YaHei" w:hAnsi="Arial" w:cs="Arial"/>
          <w:noProof/>
          <w:color w:val="000000"/>
          <w:sz w:val="24"/>
        </w:rPr>
        <w:drawing>
          <wp:inline distT="0" distB="0" distL="0" distR="0" wp14:anchorId="610FDF93" wp14:editId="3900F1E1">
            <wp:extent cx="1237930" cy="1137557"/>
            <wp:effectExtent l="0" t="0" r="635" b="5715"/>
            <wp:docPr id="52" name="Imagen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639" cy="1138209"/>
                    </a:xfrm>
                    <a:prstGeom prst="rect">
                      <a:avLst/>
                    </a:prstGeom>
                    <a:noFill/>
                    <a:ln>
                      <a:noFill/>
                    </a:ln>
                  </pic:spPr>
                </pic:pic>
              </a:graphicData>
            </a:graphic>
          </wp:inline>
        </w:drawing>
      </w:r>
      <w:r>
        <w:rPr>
          <w:rFonts w:ascii="Arial" w:eastAsia="Microsoft YaHei" w:hAnsi="Arial" w:cs="Arial"/>
          <w:noProof/>
          <w:color w:val="000000"/>
          <w:sz w:val="24"/>
        </w:rPr>
        <w:drawing>
          <wp:inline distT="0" distB="0" distL="0" distR="0" wp14:anchorId="744C18A8" wp14:editId="265ACFA8">
            <wp:extent cx="1320900" cy="1186542"/>
            <wp:effectExtent l="0" t="0" r="0" b="0"/>
            <wp:docPr id="53" name="Imagen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1706" cy="1187266"/>
                    </a:xfrm>
                    <a:prstGeom prst="rect">
                      <a:avLst/>
                    </a:prstGeom>
                    <a:noFill/>
                    <a:ln>
                      <a:noFill/>
                    </a:ln>
                  </pic:spPr>
                </pic:pic>
              </a:graphicData>
            </a:graphic>
          </wp:inline>
        </w:drawing>
      </w:r>
      <w:r>
        <w:rPr>
          <w:rFonts w:ascii="Arial" w:eastAsia="Microsoft YaHei" w:hAnsi="Arial" w:cs="Arial" w:hint="eastAsia"/>
          <w:noProof/>
          <w:color w:val="000000"/>
          <w:sz w:val="24"/>
        </w:rPr>
        <w:drawing>
          <wp:inline distT="0" distB="0" distL="0" distR="0" wp14:anchorId="04DD25CB" wp14:editId="32FF9458">
            <wp:extent cx="1307886" cy="1170214"/>
            <wp:effectExtent l="0" t="0" r="6985" b="0"/>
            <wp:docPr id="54" name="Imagen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0308" cy="1172381"/>
                    </a:xfrm>
                    <a:prstGeom prst="rect">
                      <a:avLst/>
                    </a:prstGeom>
                    <a:noFill/>
                    <a:ln>
                      <a:noFill/>
                    </a:ln>
                  </pic:spPr>
                </pic:pic>
              </a:graphicData>
            </a:graphic>
          </wp:inline>
        </w:drawing>
      </w:r>
    </w:p>
    <w:p w:rsidR="00C3785A" w:rsidRPr="00D100B8" w:rsidRDefault="00C3785A" w:rsidP="00C3785A">
      <w:pPr>
        <w:spacing w:beforeLines="25" w:before="60"/>
        <w:rPr>
          <w:rFonts w:eastAsia="Microsoft YaHei" w:cstheme="minorHAnsi"/>
          <w:b/>
          <w:color w:val="000000"/>
          <w:sz w:val="32"/>
          <w:szCs w:val="32"/>
          <w:lang w:val="es-CR"/>
        </w:rPr>
      </w:pPr>
      <w:r w:rsidRPr="00D100B8">
        <w:rPr>
          <w:rFonts w:ascii="Segoe UI Symbol" w:eastAsia="Microsoft YaHei" w:hAnsi="Segoe UI Symbol" w:cs="Segoe UI Symbol"/>
          <w:b/>
          <w:color w:val="000000"/>
          <w:sz w:val="32"/>
          <w:szCs w:val="32"/>
          <w:lang w:val="es-CR"/>
        </w:rPr>
        <w:t>➢</w:t>
      </w:r>
      <w:r w:rsidRPr="00D100B8">
        <w:rPr>
          <w:rFonts w:eastAsia="Microsoft YaHei" w:cstheme="minorHAnsi"/>
          <w:b/>
          <w:color w:val="000000"/>
          <w:sz w:val="32"/>
          <w:szCs w:val="32"/>
          <w:lang w:val="es-CR"/>
        </w:rPr>
        <w:t xml:space="preserve"> Advertencia de seguridad para la conexión eléctrica (modos de recirculación y extracció</w:t>
      </w:r>
      <w:r w:rsidR="00D100B8" w:rsidRPr="00D100B8">
        <w:rPr>
          <w:rFonts w:eastAsia="Microsoft YaHei" w:cstheme="minorHAnsi"/>
          <w:b/>
          <w:color w:val="000000"/>
          <w:sz w:val="32"/>
          <w:szCs w:val="32"/>
          <w:lang w:val="es-CR"/>
        </w:rPr>
        <w:t>n)</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8.</w:t>
      </w:r>
      <w:r w:rsidR="00C3785A" w:rsidRPr="00C3785A">
        <w:rPr>
          <w:rFonts w:eastAsia="Microsoft YaHei" w:cstheme="minorHAnsi"/>
          <w:color w:val="000000"/>
          <w:sz w:val="24"/>
          <w:szCs w:val="24"/>
          <w:lang w:val="es-CR"/>
        </w:rPr>
        <w:t xml:space="preserve"> Desconecte el aparato antes de cualquier intervención. No hacerlo podría causar descargas eléctricas y peligro de muerte.</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lastRenderedPageBreak/>
        <w:t>9.</w:t>
      </w:r>
      <w:r w:rsidR="00C3785A" w:rsidRPr="00C3785A">
        <w:rPr>
          <w:rFonts w:eastAsia="Microsoft YaHei" w:cstheme="minorHAnsi"/>
          <w:color w:val="000000"/>
          <w:sz w:val="24"/>
          <w:szCs w:val="24"/>
          <w:lang w:val="es-CR"/>
        </w:rPr>
        <w:t xml:space="preserve"> El aparato debe ser instalado por personal cualificado, cumpliendo con todos los requisitos de instalación eléctrica según las normativas locales vigentes.</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10.</w:t>
      </w:r>
      <w:r w:rsidR="00C3785A" w:rsidRPr="00C3785A">
        <w:rPr>
          <w:rFonts w:eastAsia="Microsoft YaHei" w:cstheme="minorHAnsi"/>
          <w:color w:val="000000"/>
          <w:sz w:val="24"/>
          <w:szCs w:val="24"/>
          <w:lang w:val="es-CR"/>
        </w:rPr>
        <w:t xml:space="preserve"> Asegúrese de que el voltaje de su red eléctrica sea el mismo que el indicado en la etiqueta de características del aparato.</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11.</w:t>
      </w:r>
      <w:r w:rsidR="00C3785A" w:rsidRPr="00C3785A">
        <w:rPr>
          <w:rFonts w:eastAsia="Microsoft YaHei" w:cstheme="minorHAnsi"/>
          <w:color w:val="000000"/>
          <w:sz w:val="24"/>
          <w:szCs w:val="24"/>
          <w:lang w:val="es-CR"/>
        </w:rPr>
        <w:t xml:space="preserve"> El cable de alimentación debe ser lo suficientemente largo para permitir extraer la placa de la superficie de trabajo y debe colocarse de manera que se eviten daños o sobrecalentamiento causados por el contacto con pa</w:t>
      </w:r>
      <w:r>
        <w:rPr>
          <w:rFonts w:eastAsia="Microsoft YaHei" w:cstheme="minorHAnsi"/>
          <w:color w:val="000000"/>
          <w:sz w:val="24"/>
          <w:szCs w:val="24"/>
          <w:lang w:val="es-CR"/>
        </w:rPr>
        <w:t>rtes o aparatos debajo de ella.</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12.</w:t>
      </w:r>
      <w:r w:rsidR="00C3785A" w:rsidRPr="00C3785A">
        <w:rPr>
          <w:rFonts w:eastAsia="Microsoft YaHei" w:cstheme="minorHAnsi"/>
          <w:color w:val="000000"/>
          <w:sz w:val="24"/>
          <w:szCs w:val="24"/>
          <w:lang w:val="es-CR"/>
        </w:rPr>
        <w:t xml:space="preserve"> La puesta a tierra del aparato es obligatoria; por esta razón, todos los cables eléctricos y la conexión a tierra deben tener una sección adecuada. Asegúrese de que la puesta a tierra sea eficiente.</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13.</w:t>
      </w:r>
      <w:r w:rsidR="00C3785A" w:rsidRPr="00C3785A">
        <w:rPr>
          <w:rFonts w:eastAsia="Microsoft YaHei" w:cstheme="minorHAnsi"/>
          <w:color w:val="000000"/>
          <w:sz w:val="24"/>
          <w:szCs w:val="24"/>
          <w:lang w:val="es-CR"/>
        </w:rPr>
        <w:t xml:space="preserve"> Debe preverse un interruptor multipolar con una separación de contactos de 3 mm o más al instalar la placa.</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14.</w:t>
      </w:r>
      <w:r w:rsidR="00C3785A" w:rsidRPr="00C3785A">
        <w:rPr>
          <w:rFonts w:eastAsia="Microsoft YaHei" w:cstheme="minorHAnsi"/>
          <w:color w:val="000000"/>
          <w:sz w:val="24"/>
          <w:szCs w:val="24"/>
          <w:lang w:val="es-CR"/>
        </w:rPr>
        <w:t xml:space="preserve"> No se acepta responsabilidad por daños a cosas o lesiones a personas si estos resultan del incumplimiento de estos requisitos.</w:t>
      </w:r>
    </w:p>
    <w:p w:rsidR="00C3785A" w:rsidRPr="00D100B8" w:rsidRDefault="00C3785A" w:rsidP="00C3785A">
      <w:pPr>
        <w:spacing w:beforeLines="25" w:before="60"/>
        <w:rPr>
          <w:rFonts w:eastAsia="Microsoft YaHei" w:cstheme="minorHAnsi"/>
          <w:b/>
          <w:color w:val="000000"/>
          <w:sz w:val="32"/>
          <w:szCs w:val="32"/>
          <w:lang w:val="es-CR"/>
        </w:rPr>
      </w:pPr>
      <w:r w:rsidRPr="00D100B8">
        <w:rPr>
          <w:rFonts w:ascii="Segoe UI Symbol" w:eastAsia="Microsoft YaHei" w:hAnsi="Segoe UI Symbol" w:cs="Segoe UI Symbol"/>
          <w:b/>
          <w:color w:val="000000"/>
          <w:sz w:val="32"/>
          <w:szCs w:val="32"/>
          <w:lang w:val="es-CR"/>
        </w:rPr>
        <w:t>➢</w:t>
      </w:r>
      <w:r w:rsidRPr="00D100B8">
        <w:rPr>
          <w:rFonts w:eastAsia="Microsoft YaHei" w:cstheme="minorHAnsi"/>
          <w:b/>
          <w:color w:val="000000"/>
          <w:sz w:val="32"/>
          <w:szCs w:val="32"/>
          <w:lang w:val="es-CR"/>
        </w:rPr>
        <w:t xml:space="preserve"> Conexión eléctrica (modos de recirculación y extracció</w:t>
      </w:r>
      <w:r w:rsidR="00D100B8" w:rsidRPr="00D100B8">
        <w:rPr>
          <w:rFonts w:eastAsia="Microsoft YaHei" w:cstheme="minorHAnsi"/>
          <w:b/>
          <w:color w:val="000000"/>
          <w:sz w:val="32"/>
          <w:szCs w:val="32"/>
          <w:lang w:val="es-CR"/>
        </w:rPr>
        <w:t>n)</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1</w:t>
      </w:r>
      <w:r w:rsidR="00C3785A" w:rsidRPr="00C3785A">
        <w:rPr>
          <w:rFonts w:eastAsia="Microsoft YaHei" w:cstheme="minorHAnsi"/>
          <w:color w:val="000000"/>
          <w:sz w:val="24"/>
          <w:szCs w:val="24"/>
          <w:lang w:val="es-CR"/>
        </w:rPr>
        <w:t xml:space="preserve"> Si el aparato incluye un cable de alimentación provisto, puede usarse directamente. De lo contrario, se puede elegir el cable de alimentación adecuado entre los siguientes: H05VV-F, H05RN-F, H05RR-F o un cable de 5 núcleos con toma a tierra. El diámetro del cabl</w:t>
      </w:r>
      <w:r w:rsidR="001A194D">
        <w:rPr>
          <w:rFonts w:eastAsia="Microsoft YaHei" w:cstheme="minorHAnsi"/>
          <w:color w:val="000000"/>
          <w:sz w:val="24"/>
          <w:szCs w:val="24"/>
          <w:lang w:val="es-CR"/>
        </w:rPr>
        <w:t>e debe ser de al menos 1,5 mm².</w:t>
      </w:r>
    </w:p>
    <w:p w:rsidR="00C3785A" w:rsidRP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2.</w:t>
      </w:r>
      <w:r w:rsidR="00C3785A" w:rsidRPr="00C3785A">
        <w:rPr>
          <w:rFonts w:eastAsia="Microsoft YaHei" w:cstheme="minorHAnsi"/>
          <w:color w:val="000000"/>
          <w:sz w:val="24"/>
          <w:szCs w:val="24"/>
          <w:lang w:val="es-CR"/>
        </w:rPr>
        <w:t xml:space="preserve"> Asegúrese de que el interruptor esté apagado antes de realizar el cableado.</w:t>
      </w:r>
    </w:p>
    <w:p w:rsidR="00C3785A" w:rsidRDefault="00D100B8" w:rsidP="00C3785A">
      <w:pPr>
        <w:spacing w:beforeLines="25" w:before="60"/>
        <w:rPr>
          <w:rFonts w:eastAsia="Microsoft YaHei" w:cstheme="minorHAnsi"/>
          <w:color w:val="000000"/>
          <w:sz w:val="24"/>
          <w:szCs w:val="24"/>
          <w:lang w:val="es-CR"/>
        </w:rPr>
      </w:pPr>
      <w:r>
        <w:rPr>
          <w:rFonts w:eastAsia="Microsoft YaHei" w:cstheme="minorHAnsi"/>
          <w:color w:val="000000"/>
          <w:sz w:val="24"/>
          <w:szCs w:val="24"/>
          <w:lang w:val="es-CR"/>
        </w:rPr>
        <w:t>3.</w:t>
      </w:r>
      <w:r w:rsidR="00C3785A" w:rsidRPr="00C3785A">
        <w:rPr>
          <w:rFonts w:eastAsia="Microsoft YaHei" w:cstheme="minorHAnsi"/>
          <w:color w:val="000000"/>
          <w:sz w:val="24"/>
          <w:szCs w:val="24"/>
          <w:lang w:val="es-CR"/>
        </w:rPr>
        <w:t xml:space="preserve"> Instale el cable de alimentación en el interruptor con un destornillador según el diagrama de cableado, como se muestra en la imagen a continuación.</w:t>
      </w:r>
    </w:p>
    <w:p w:rsidR="00D100B8" w:rsidRDefault="00D100B8" w:rsidP="00D100B8">
      <w:pPr>
        <w:spacing w:beforeLines="25" w:before="60"/>
        <w:jc w:val="center"/>
        <w:rPr>
          <w:rFonts w:eastAsia="Microsoft YaHei" w:cstheme="minorHAnsi"/>
          <w:color w:val="000000"/>
          <w:sz w:val="24"/>
          <w:szCs w:val="24"/>
          <w:lang w:val="es-CR"/>
        </w:rPr>
      </w:pPr>
      <w:r>
        <w:rPr>
          <w:rFonts w:ascii="Arial" w:eastAsia="SimHei" w:hAnsi="Arial" w:cs="Arial" w:hint="eastAsia"/>
          <w:bCs/>
          <w:noProof/>
          <w:color w:val="000000"/>
          <w:sz w:val="28"/>
        </w:rPr>
        <w:lastRenderedPageBreak/>
        <w:drawing>
          <wp:inline distT="0" distB="0" distL="0" distR="0" wp14:anchorId="11EAC545" wp14:editId="769E9E9C">
            <wp:extent cx="3831590" cy="3782695"/>
            <wp:effectExtent l="0" t="0" r="0" b="8255"/>
            <wp:docPr id="55" name="Imagen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1590" cy="3782695"/>
                    </a:xfrm>
                    <a:prstGeom prst="rect">
                      <a:avLst/>
                    </a:prstGeom>
                    <a:noFill/>
                    <a:ln>
                      <a:noFill/>
                    </a:ln>
                  </pic:spPr>
                </pic:pic>
              </a:graphicData>
            </a:graphic>
          </wp:inline>
        </w:drawing>
      </w:r>
    </w:p>
    <w:p w:rsidR="00D100B8" w:rsidRPr="001A194D" w:rsidRDefault="00D100B8" w:rsidP="001A194D">
      <w:pPr>
        <w:pStyle w:val="Ttulo"/>
        <w:rPr>
          <w:rFonts w:asciiTheme="minorHAnsi" w:eastAsia="Microsoft YaHei" w:hAnsiTheme="minorHAnsi" w:cstheme="minorHAnsi"/>
          <w:b/>
          <w:sz w:val="40"/>
          <w:szCs w:val="40"/>
          <w:lang w:val="es-CR"/>
        </w:rPr>
      </w:pPr>
      <w:r w:rsidRPr="001A194D">
        <w:rPr>
          <w:rFonts w:asciiTheme="minorHAnsi" w:eastAsia="Microsoft YaHei" w:hAnsiTheme="minorHAnsi" w:cstheme="minorHAnsi"/>
          <w:b/>
          <w:sz w:val="40"/>
          <w:szCs w:val="40"/>
          <w:lang w:val="es-CR"/>
        </w:rPr>
        <w:t>Ollas y sartenes y cómo usarlas</w:t>
      </w:r>
    </w:p>
    <w:p w:rsidR="00D100B8" w:rsidRPr="00D100B8" w:rsidRDefault="00D100B8" w:rsidP="00D100B8">
      <w:pPr>
        <w:spacing w:beforeLines="25" w:before="60"/>
        <w:rPr>
          <w:rFonts w:eastAsia="Microsoft YaHei" w:cstheme="minorHAnsi"/>
          <w:color w:val="000000"/>
          <w:sz w:val="24"/>
          <w:szCs w:val="24"/>
          <w:lang w:val="es-CR"/>
        </w:rPr>
      </w:pPr>
      <w:r w:rsidRPr="00D100B8">
        <w:rPr>
          <w:rFonts w:ascii="Cambria Math" w:eastAsia="Microsoft YaHei" w:hAnsi="Cambria Math" w:cs="Cambria Math"/>
          <w:color w:val="000000"/>
          <w:sz w:val="24"/>
          <w:szCs w:val="24"/>
          <w:lang w:val="es-CR"/>
        </w:rPr>
        <w:t>◆</w:t>
      </w:r>
      <w:r w:rsidRPr="00D100B8">
        <w:rPr>
          <w:rFonts w:eastAsia="Microsoft YaHei" w:cstheme="minorHAnsi"/>
          <w:color w:val="000000"/>
          <w:sz w:val="24"/>
          <w:szCs w:val="24"/>
          <w:lang w:val="es-CR"/>
        </w:rPr>
        <w:t xml:space="preserve"> Las ollas y sartenes que se pueden usar en esta placa deben estar fabricadas con material ferromagn</w:t>
      </w:r>
      <w:r w:rsidRPr="00D100B8">
        <w:rPr>
          <w:rFonts w:ascii="Calibri" w:eastAsia="Microsoft YaHei" w:hAnsi="Calibri" w:cs="Calibri"/>
          <w:color w:val="000000"/>
          <w:sz w:val="24"/>
          <w:szCs w:val="24"/>
          <w:lang w:val="es-CR"/>
        </w:rPr>
        <w:t>é</w:t>
      </w:r>
      <w:r w:rsidRPr="00D100B8">
        <w:rPr>
          <w:rFonts w:eastAsia="Microsoft YaHei" w:cstheme="minorHAnsi"/>
          <w:color w:val="000000"/>
          <w:sz w:val="24"/>
          <w:szCs w:val="24"/>
          <w:lang w:val="es-CR"/>
        </w:rPr>
        <w:t>tico. Pueden ser de acero esmaltado, hierro fundido o sartenes especiales de acero inoxidable para inducción. El diámetro de la sartén debe ser de al menos 11 cm.</w:t>
      </w:r>
    </w:p>
    <w:p w:rsidR="00D100B8" w:rsidRPr="00D100B8" w:rsidRDefault="00D100B8" w:rsidP="00D100B8">
      <w:pPr>
        <w:spacing w:beforeLines="25" w:before="60"/>
        <w:rPr>
          <w:rFonts w:eastAsia="Microsoft YaHei" w:cstheme="minorHAnsi"/>
          <w:color w:val="000000"/>
          <w:sz w:val="24"/>
          <w:szCs w:val="24"/>
          <w:lang w:val="es-CR"/>
        </w:rPr>
      </w:pPr>
      <w:r w:rsidRPr="00D100B8">
        <w:rPr>
          <w:rFonts w:ascii="Cambria Math" w:eastAsia="Microsoft YaHei" w:hAnsi="Cambria Math" w:cs="Cambria Math"/>
          <w:color w:val="000000"/>
          <w:sz w:val="24"/>
          <w:szCs w:val="24"/>
          <w:lang w:val="es-CR"/>
        </w:rPr>
        <w:t>◆</w:t>
      </w:r>
      <w:r w:rsidRPr="00D100B8">
        <w:rPr>
          <w:rFonts w:eastAsia="Microsoft YaHei" w:cstheme="minorHAnsi"/>
          <w:color w:val="000000"/>
          <w:sz w:val="24"/>
          <w:szCs w:val="24"/>
          <w:lang w:val="es-CR"/>
        </w:rPr>
        <w:t xml:space="preserve"> Para asegurarse de que una sart</w:t>
      </w:r>
      <w:r w:rsidRPr="00D100B8">
        <w:rPr>
          <w:rFonts w:ascii="Calibri" w:eastAsia="Microsoft YaHei" w:hAnsi="Calibri" w:cs="Calibri"/>
          <w:color w:val="000000"/>
          <w:sz w:val="24"/>
          <w:szCs w:val="24"/>
          <w:lang w:val="es-CR"/>
        </w:rPr>
        <w:t>é</w:t>
      </w:r>
      <w:r w:rsidRPr="00D100B8">
        <w:rPr>
          <w:rFonts w:eastAsia="Microsoft YaHei" w:cstheme="minorHAnsi"/>
          <w:color w:val="000000"/>
          <w:sz w:val="24"/>
          <w:szCs w:val="24"/>
          <w:lang w:val="es-CR"/>
        </w:rPr>
        <w:t>n es adecuada, intente usar un im</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n para ver si se pega al fondo de la sart</w:t>
      </w:r>
      <w:r w:rsidRPr="00D100B8">
        <w:rPr>
          <w:rFonts w:ascii="Calibri" w:eastAsia="Microsoft YaHei" w:hAnsi="Calibri" w:cs="Calibri"/>
          <w:color w:val="000000"/>
          <w:sz w:val="24"/>
          <w:szCs w:val="24"/>
          <w:lang w:val="es-CR"/>
        </w:rPr>
        <w:t>é</w:t>
      </w:r>
      <w:r w:rsidRPr="00D100B8">
        <w:rPr>
          <w:rFonts w:eastAsia="Microsoft YaHei" w:cstheme="minorHAnsi"/>
          <w:color w:val="000000"/>
          <w:sz w:val="24"/>
          <w:szCs w:val="24"/>
          <w:lang w:val="es-CR"/>
        </w:rPr>
        <w:t>n. No use nunca acero fino normal ni nada que contenga, aunque sea en pequeña cantidad, vidri</w:t>
      </w:r>
      <w:r>
        <w:rPr>
          <w:rFonts w:eastAsia="Microsoft YaHei" w:cstheme="minorHAnsi"/>
          <w:color w:val="000000"/>
          <w:sz w:val="24"/>
          <w:szCs w:val="24"/>
          <w:lang w:val="es-CR"/>
        </w:rPr>
        <w:t>o, terracota, cobre o aluminio.</w:t>
      </w:r>
    </w:p>
    <w:p w:rsidR="00D100B8" w:rsidRPr="00D100B8" w:rsidRDefault="00D100B8" w:rsidP="00D100B8">
      <w:pPr>
        <w:spacing w:beforeLines="25" w:before="60"/>
        <w:rPr>
          <w:rFonts w:eastAsia="Microsoft YaHei" w:cstheme="minorHAnsi"/>
          <w:color w:val="000000"/>
          <w:sz w:val="24"/>
          <w:szCs w:val="24"/>
          <w:lang w:val="es-CR"/>
        </w:rPr>
      </w:pPr>
      <w:r w:rsidRPr="00D100B8">
        <w:rPr>
          <w:rFonts w:ascii="Cambria Math" w:eastAsia="Microsoft YaHei" w:hAnsi="Cambria Math" w:cs="Cambria Math"/>
          <w:color w:val="000000"/>
          <w:sz w:val="24"/>
          <w:szCs w:val="24"/>
          <w:lang w:val="es-CR"/>
        </w:rPr>
        <w:t>◆</w:t>
      </w:r>
      <w:r w:rsidRPr="00D100B8">
        <w:rPr>
          <w:rFonts w:eastAsia="Microsoft YaHei" w:cstheme="minorHAnsi"/>
          <w:color w:val="000000"/>
          <w:sz w:val="24"/>
          <w:szCs w:val="24"/>
          <w:lang w:val="es-CR"/>
        </w:rPr>
        <w:t xml:space="preserve"> La pantalla de la zona de cocci</w:t>
      </w:r>
      <w:r w:rsidRPr="00D100B8">
        <w:rPr>
          <w:rFonts w:ascii="Calibri" w:eastAsia="Microsoft YaHei" w:hAnsi="Calibri" w:cs="Calibri"/>
          <w:color w:val="000000"/>
          <w:sz w:val="24"/>
          <w:szCs w:val="24"/>
          <w:lang w:val="es-CR"/>
        </w:rPr>
        <w:t>ó</w:t>
      </w:r>
      <w:r w:rsidRPr="00D100B8">
        <w:rPr>
          <w:rFonts w:eastAsia="Microsoft YaHei" w:cstheme="minorHAnsi"/>
          <w:color w:val="000000"/>
          <w:sz w:val="24"/>
          <w:szCs w:val="24"/>
          <w:lang w:val="es-CR"/>
        </w:rPr>
        <w:t>n indicar</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 xml:space="preserve"> si la sart</w:t>
      </w:r>
      <w:r w:rsidRPr="00D100B8">
        <w:rPr>
          <w:rFonts w:ascii="Calibri" w:eastAsia="Microsoft YaHei" w:hAnsi="Calibri" w:cs="Calibri"/>
          <w:color w:val="000000"/>
          <w:sz w:val="24"/>
          <w:szCs w:val="24"/>
          <w:lang w:val="es-CR"/>
        </w:rPr>
        <w:t>é</w:t>
      </w:r>
      <w:r w:rsidRPr="00D100B8">
        <w:rPr>
          <w:rFonts w:eastAsia="Microsoft YaHei" w:cstheme="minorHAnsi"/>
          <w:color w:val="000000"/>
          <w:sz w:val="24"/>
          <w:szCs w:val="24"/>
          <w:lang w:val="es-CR"/>
        </w:rPr>
        <w:t>n es adecuada; si el indicador de potencia parpadea, la sart</w:t>
      </w:r>
      <w:r w:rsidRPr="00D100B8">
        <w:rPr>
          <w:rFonts w:ascii="Calibri" w:eastAsia="Microsoft YaHei" w:hAnsi="Calibri" w:cs="Calibri"/>
          <w:color w:val="000000"/>
          <w:sz w:val="24"/>
          <w:szCs w:val="24"/>
          <w:lang w:val="es-CR"/>
        </w:rPr>
        <w:t>é</w:t>
      </w:r>
      <w:r w:rsidRPr="00D100B8">
        <w:rPr>
          <w:rFonts w:eastAsia="Microsoft YaHei" w:cstheme="minorHAnsi"/>
          <w:color w:val="000000"/>
          <w:sz w:val="24"/>
          <w:szCs w:val="24"/>
          <w:lang w:val="es-CR"/>
        </w:rPr>
        <w:t>n no es adecuada o el di</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 xml:space="preserve">metro del fondo es demasiado pequeño para el </w:t>
      </w:r>
      <w:r>
        <w:rPr>
          <w:rFonts w:eastAsia="Microsoft YaHei" w:cstheme="minorHAnsi"/>
          <w:color w:val="000000"/>
          <w:sz w:val="24"/>
          <w:szCs w:val="24"/>
          <w:lang w:val="es-CR"/>
        </w:rPr>
        <w:t>diámetro de la zona de cocción.</w:t>
      </w:r>
    </w:p>
    <w:p w:rsidR="00D100B8" w:rsidRPr="00D100B8" w:rsidRDefault="00D100B8" w:rsidP="00D100B8">
      <w:pPr>
        <w:spacing w:beforeLines="25" w:before="60"/>
        <w:rPr>
          <w:rFonts w:eastAsia="Microsoft YaHei" w:cstheme="minorHAnsi"/>
          <w:color w:val="000000"/>
          <w:sz w:val="24"/>
          <w:szCs w:val="24"/>
          <w:lang w:val="es-CR"/>
        </w:rPr>
      </w:pPr>
      <w:r w:rsidRPr="00D100B8">
        <w:rPr>
          <w:rFonts w:ascii="Cambria Math" w:eastAsia="Microsoft YaHei" w:hAnsi="Cambria Math" w:cs="Cambria Math"/>
          <w:color w:val="000000"/>
          <w:sz w:val="24"/>
          <w:szCs w:val="24"/>
          <w:lang w:val="es-CR"/>
        </w:rPr>
        <w:t>◆</w:t>
      </w:r>
      <w:r w:rsidRPr="00D100B8">
        <w:rPr>
          <w:rFonts w:eastAsia="Microsoft YaHei" w:cstheme="minorHAnsi"/>
          <w:color w:val="000000"/>
          <w:sz w:val="24"/>
          <w:szCs w:val="24"/>
          <w:lang w:val="es-CR"/>
        </w:rPr>
        <w:t xml:space="preserve"> Las ollas y sartenes deben colocarse exactamente en el centro de la zona de cocci</w:t>
      </w:r>
      <w:r w:rsidRPr="00D100B8">
        <w:rPr>
          <w:rFonts w:ascii="Calibri" w:eastAsia="Microsoft YaHei" w:hAnsi="Calibri" w:cs="Calibri"/>
          <w:color w:val="000000"/>
          <w:sz w:val="24"/>
          <w:szCs w:val="24"/>
          <w:lang w:val="es-CR"/>
        </w:rPr>
        <w:t>ó</w:t>
      </w:r>
      <w:r>
        <w:rPr>
          <w:rFonts w:eastAsia="Microsoft YaHei" w:cstheme="minorHAnsi"/>
          <w:color w:val="000000"/>
          <w:sz w:val="24"/>
          <w:szCs w:val="24"/>
          <w:lang w:val="es-CR"/>
        </w:rPr>
        <w:t>n.</w:t>
      </w:r>
    </w:p>
    <w:p w:rsidR="00D100B8" w:rsidRPr="00D100B8" w:rsidRDefault="00D100B8" w:rsidP="00D100B8">
      <w:pPr>
        <w:spacing w:beforeLines="25" w:before="60"/>
        <w:rPr>
          <w:rFonts w:eastAsia="Microsoft YaHei" w:cstheme="minorHAnsi"/>
          <w:color w:val="000000"/>
          <w:sz w:val="24"/>
          <w:szCs w:val="24"/>
          <w:lang w:val="es-CR"/>
        </w:rPr>
      </w:pPr>
      <w:r w:rsidRPr="00D100B8">
        <w:rPr>
          <w:rFonts w:ascii="Cambria Math" w:eastAsia="Microsoft YaHei" w:hAnsi="Cambria Math" w:cs="Cambria Math"/>
          <w:color w:val="000000"/>
          <w:sz w:val="24"/>
          <w:szCs w:val="24"/>
          <w:lang w:val="es-CR"/>
        </w:rPr>
        <w:t>◆</w:t>
      </w:r>
      <w:r w:rsidRPr="00D100B8">
        <w:rPr>
          <w:rFonts w:eastAsia="Microsoft YaHei" w:cstheme="minorHAnsi"/>
          <w:color w:val="000000"/>
          <w:sz w:val="24"/>
          <w:szCs w:val="24"/>
          <w:lang w:val="es-CR"/>
        </w:rPr>
        <w:t xml:space="preserve"> En algunas zonas de cocci</w:t>
      </w:r>
      <w:r w:rsidRPr="00D100B8">
        <w:rPr>
          <w:rFonts w:ascii="Calibri" w:eastAsia="Microsoft YaHei" w:hAnsi="Calibri" w:cs="Calibri"/>
          <w:color w:val="000000"/>
          <w:sz w:val="24"/>
          <w:szCs w:val="24"/>
          <w:lang w:val="es-CR"/>
        </w:rPr>
        <w:t>ó</w:t>
      </w:r>
      <w:r w:rsidRPr="00D100B8">
        <w:rPr>
          <w:rFonts w:eastAsia="Microsoft YaHei" w:cstheme="minorHAnsi"/>
          <w:color w:val="000000"/>
          <w:sz w:val="24"/>
          <w:szCs w:val="24"/>
          <w:lang w:val="es-CR"/>
        </w:rPr>
        <w:t>n se indica un di</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metro interior con un contorno m</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s claro, que aconseja al usuario que cambie a una zona de cocci</w:t>
      </w:r>
      <w:r w:rsidRPr="00D100B8">
        <w:rPr>
          <w:rFonts w:ascii="Calibri" w:eastAsia="Microsoft YaHei" w:hAnsi="Calibri" w:cs="Calibri"/>
          <w:color w:val="000000"/>
          <w:sz w:val="24"/>
          <w:szCs w:val="24"/>
          <w:lang w:val="es-CR"/>
        </w:rPr>
        <w:t>ó</w:t>
      </w:r>
      <w:r w:rsidRPr="00D100B8">
        <w:rPr>
          <w:rFonts w:eastAsia="Microsoft YaHei" w:cstheme="minorHAnsi"/>
          <w:color w:val="000000"/>
          <w:sz w:val="24"/>
          <w:szCs w:val="24"/>
          <w:lang w:val="es-CR"/>
        </w:rPr>
        <w:t>n m</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s peque</w:t>
      </w:r>
      <w:r w:rsidRPr="00D100B8">
        <w:rPr>
          <w:rFonts w:ascii="Calibri" w:eastAsia="Microsoft YaHei" w:hAnsi="Calibri" w:cs="Calibri"/>
          <w:color w:val="000000"/>
          <w:sz w:val="24"/>
          <w:szCs w:val="24"/>
          <w:lang w:val="es-CR"/>
        </w:rPr>
        <w:t>ñ</w:t>
      </w:r>
      <w:r w:rsidRPr="00D100B8">
        <w:rPr>
          <w:rFonts w:eastAsia="Microsoft YaHei" w:cstheme="minorHAnsi"/>
          <w:color w:val="000000"/>
          <w:sz w:val="24"/>
          <w:szCs w:val="24"/>
          <w:lang w:val="es-CR"/>
        </w:rPr>
        <w:t>a (si est</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 xml:space="preserve"> disponible) cuando use una sart</w:t>
      </w:r>
      <w:r w:rsidRPr="00D100B8">
        <w:rPr>
          <w:rFonts w:ascii="Calibri" w:eastAsia="Microsoft YaHei" w:hAnsi="Calibri" w:cs="Calibri"/>
          <w:color w:val="000000"/>
          <w:sz w:val="24"/>
          <w:szCs w:val="24"/>
          <w:lang w:val="es-CR"/>
        </w:rPr>
        <w:t>é</w:t>
      </w:r>
      <w:r w:rsidRPr="00D100B8">
        <w:rPr>
          <w:rFonts w:eastAsia="Microsoft YaHei" w:cstheme="minorHAnsi"/>
          <w:color w:val="000000"/>
          <w:sz w:val="24"/>
          <w:szCs w:val="24"/>
          <w:lang w:val="es-CR"/>
        </w:rPr>
        <w:t>n de menor di</w:t>
      </w:r>
      <w:r w:rsidRPr="00D100B8">
        <w:rPr>
          <w:rFonts w:ascii="Calibri" w:eastAsia="Microsoft YaHei" w:hAnsi="Calibri" w:cs="Calibri"/>
          <w:color w:val="000000"/>
          <w:sz w:val="24"/>
          <w:szCs w:val="24"/>
          <w:lang w:val="es-CR"/>
        </w:rPr>
        <w:t>á</w:t>
      </w:r>
      <w:r w:rsidRPr="00D100B8">
        <w:rPr>
          <w:rFonts w:eastAsia="Microsoft YaHei" w:cstheme="minorHAnsi"/>
          <w:color w:val="000000"/>
          <w:sz w:val="24"/>
          <w:szCs w:val="24"/>
          <w:lang w:val="es-CR"/>
        </w:rPr>
        <w:t>metro. Esto es para obtener un rendimiento y una eficiencia óptimos. Sin embargo, puede usar sartenes con diámetro</w:t>
      </w:r>
      <w:r>
        <w:rPr>
          <w:rFonts w:eastAsia="Microsoft YaHei" w:cstheme="minorHAnsi"/>
          <w:color w:val="000000"/>
          <w:sz w:val="24"/>
          <w:szCs w:val="24"/>
          <w:lang w:val="es-CR"/>
        </w:rPr>
        <w:t>s más pequeños que este límite.</w:t>
      </w:r>
    </w:p>
    <w:p w:rsidR="00D100B8" w:rsidRPr="00D100B8" w:rsidRDefault="00D100B8" w:rsidP="00D100B8">
      <w:pPr>
        <w:spacing w:beforeLines="25" w:before="60"/>
        <w:rPr>
          <w:rFonts w:eastAsia="Microsoft YaHei" w:cstheme="minorHAnsi"/>
          <w:color w:val="000000"/>
          <w:sz w:val="24"/>
          <w:szCs w:val="24"/>
          <w:lang w:val="es-CR"/>
        </w:rPr>
      </w:pPr>
      <w:r w:rsidRPr="00D100B8">
        <w:rPr>
          <w:rFonts w:ascii="Cambria Math" w:eastAsia="Microsoft YaHei" w:hAnsi="Cambria Math" w:cs="Cambria Math"/>
          <w:color w:val="000000"/>
          <w:sz w:val="24"/>
          <w:szCs w:val="24"/>
          <w:lang w:val="es-CR"/>
        </w:rPr>
        <w:t>◆</w:t>
      </w:r>
      <w:r w:rsidRPr="00D100B8">
        <w:rPr>
          <w:rFonts w:eastAsia="Microsoft YaHei" w:cstheme="minorHAnsi"/>
          <w:color w:val="000000"/>
          <w:sz w:val="24"/>
          <w:szCs w:val="24"/>
          <w:lang w:val="es-CR"/>
        </w:rPr>
        <w:t xml:space="preserve"> Evite que la olla se queme en seco duran</w:t>
      </w:r>
      <w:r>
        <w:rPr>
          <w:rFonts w:eastAsia="Microsoft YaHei" w:cstheme="minorHAnsi"/>
          <w:color w:val="000000"/>
          <w:sz w:val="24"/>
          <w:szCs w:val="24"/>
          <w:lang w:val="es-CR"/>
        </w:rPr>
        <w:t>te el proceso de calentamiento.</w:t>
      </w:r>
    </w:p>
    <w:p w:rsidR="00D100B8" w:rsidRPr="00C3785A" w:rsidRDefault="00D100B8" w:rsidP="00D100B8">
      <w:pPr>
        <w:spacing w:beforeLines="25" w:before="60"/>
        <w:rPr>
          <w:rFonts w:eastAsia="Microsoft YaHei" w:cstheme="minorHAnsi"/>
          <w:color w:val="000000"/>
          <w:sz w:val="24"/>
          <w:szCs w:val="24"/>
          <w:lang w:val="es-CR"/>
        </w:rPr>
      </w:pPr>
      <w:r>
        <w:rPr>
          <w:noProof/>
        </w:rPr>
        <w:lastRenderedPageBreak/>
        <w:drawing>
          <wp:inline distT="0" distB="0" distL="0" distR="0" wp14:anchorId="3E37CFDE" wp14:editId="7E2E4199">
            <wp:extent cx="5612130" cy="850906"/>
            <wp:effectExtent l="0" t="0" r="762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850906"/>
                    </a:xfrm>
                    <a:prstGeom prst="rect">
                      <a:avLst/>
                    </a:prstGeom>
                    <a:noFill/>
                    <a:ln>
                      <a:noFill/>
                    </a:ln>
                  </pic:spPr>
                </pic:pic>
              </a:graphicData>
            </a:graphic>
          </wp:inline>
        </w:drawing>
      </w:r>
    </w:p>
    <w:p w:rsidR="00D100B8" w:rsidRPr="001A194D" w:rsidRDefault="00D100B8" w:rsidP="001A194D">
      <w:pPr>
        <w:pStyle w:val="Ttulo1"/>
        <w:rPr>
          <w:rFonts w:asciiTheme="minorHAnsi" w:eastAsia="Microsoft YaHei" w:hAnsiTheme="minorHAnsi" w:cstheme="minorHAnsi"/>
          <w:b/>
          <w:color w:val="auto"/>
          <w:sz w:val="40"/>
          <w:szCs w:val="40"/>
          <w:u w:val="single"/>
        </w:rPr>
      </w:pPr>
      <w:bookmarkStart w:id="7" w:name="_Toc227675302"/>
      <w:proofErr w:type="spellStart"/>
      <w:r w:rsidRPr="001A194D">
        <w:rPr>
          <w:rFonts w:asciiTheme="minorHAnsi" w:eastAsia="Microsoft YaHei" w:hAnsiTheme="minorHAnsi" w:cstheme="minorHAnsi"/>
          <w:b/>
          <w:color w:val="auto"/>
          <w:sz w:val="40"/>
          <w:szCs w:val="40"/>
          <w:u w:val="single"/>
        </w:rPr>
        <w:t>Funcionamiento</w:t>
      </w:r>
      <w:bookmarkEnd w:id="7"/>
      <w:proofErr w:type="spellEnd"/>
    </w:p>
    <w:p w:rsidR="00D100B8" w:rsidRDefault="00D100B8" w:rsidP="008E1119">
      <w:pPr>
        <w:spacing w:beforeLines="25" w:before="60"/>
        <w:rPr>
          <w:rFonts w:eastAsia="Microsoft YaHei" w:cstheme="minorHAnsi"/>
          <w:color w:val="000000"/>
          <w:sz w:val="24"/>
          <w:szCs w:val="24"/>
        </w:rPr>
      </w:pPr>
      <w:r w:rsidRPr="00D100B8">
        <w:rPr>
          <w:rFonts w:eastAsia="Microsoft YaHei" w:cstheme="minorHAnsi"/>
          <w:color w:val="000000"/>
          <w:sz w:val="24"/>
          <w:szCs w:val="24"/>
        </w:rPr>
        <w:t>Vista superior</w:t>
      </w:r>
    </w:p>
    <w:p w:rsidR="00D100B8" w:rsidRDefault="00D100B8" w:rsidP="008E1119">
      <w:pPr>
        <w:spacing w:beforeLines="25" w:before="60"/>
        <w:rPr>
          <w:rFonts w:eastAsia="Microsoft YaHei" w:cstheme="minorHAnsi"/>
          <w:color w:val="000000"/>
          <w:sz w:val="24"/>
          <w:szCs w:val="24"/>
        </w:rPr>
      </w:pPr>
      <w:r>
        <w:rPr>
          <w:rFonts w:ascii="Arial" w:eastAsia="Microsoft YaHei" w:hAnsi="Arial" w:cs="Arial" w:hint="eastAsia"/>
          <w:noProof/>
        </w:rPr>
        <w:drawing>
          <wp:inline distT="0" distB="0" distL="0" distR="0" wp14:anchorId="4F979580" wp14:editId="054F205A">
            <wp:extent cx="2819400" cy="2133600"/>
            <wp:effectExtent l="0" t="0" r="0" b="0"/>
            <wp:docPr id="57" name="Imagen 57" descr="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top 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A:</w:t>
      </w:r>
      <w:r w:rsidRPr="00D100B8">
        <w:rPr>
          <w:rFonts w:eastAsia="Microsoft YaHei" w:cstheme="minorHAnsi"/>
          <w:color w:val="000000"/>
          <w:sz w:val="24"/>
          <w:szCs w:val="24"/>
          <w:lang w:val="es-CR"/>
        </w:rPr>
        <w:t xml:space="preserve"> Quemador delantero izquierdo: </w:t>
      </w:r>
      <w:r w:rsidRPr="00D100B8">
        <w:rPr>
          <w:rFonts w:eastAsia="Microsoft YaHei" w:cstheme="minorHAnsi"/>
          <w:color w:val="000000"/>
          <w:sz w:val="24"/>
          <w:szCs w:val="24"/>
        </w:rPr>
        <w:t>Φ</w:t>
      </w:r>
      <w:r w:rsidRPr="00D100B8">
        <w:rPr>
          <w:rFonts w:eastAsia="Microsoft YaHei" w:cstheme="minorHAnsi"/>
          <w:color w:val="000000"/>
          <w:sz w:val="24"/>
          <w:szCs w:val="24"/>
          <w:lang w:val="es-CR"/>
        </w:rPr>
        <w:t>160 mm, potencia 1500 W</w:t>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B:</w:t>
      </w:r>
      <w:r w:rsidRPr="00D100B8">
        <w:rPr>
          <w:rFonts w:eastAsia="Microsoft YaHei" w:cstheme="minorHAnsi"/>
          <w:color w:val="000000"/>
          <w:sz w:val="24"/>
          <w:szCs w:val="24"/>
          <w:lang w:val="es-CR"/>
        </w:rPr>
        <w:t xml:space="preserve"> Quemador trasero izquierdo: </w:t>
      </w:r>
      <w:r w:rsidRPr="00D100B8">
        <w:rPr>
          <w:rFonts w:eastAsia="Microsoft YaHei" w:cstheme="minorHAnsi"/>
          <w:color w:val="000000"/>
          <w:sz w:val="24"/>
          <w:szCs w:val="24"/>
        </w:rPr>
        <w:t>Φ</w:t>
      </w:r>
      <w:r w:rsidRPr="00D100B8">
        <w:rPr>
          <w:rFonts w:eastAsia="Microsoft YaHei" w:cstheme="minorHAnsi"/>
          <w:color w:val="000000"/>
          <w:sz w:val="24"/>
          <w:szCs w:val="24"/>
          <w:lang w:val="es-CR"/>
        </w:rPr>
        <w:t>180 mm, potencia 2100 W</w:t>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C:</w:t>
      </w:r>
      <w:r w:rsidRPr="00D100B8">
        <w:rPr>
          <w:rFonts w:eastAsia="Microsoft YaHei" w:cstheme="minorHAnsi"/>
          <w:color w:val="000000"/>
          <w:sz w:val="24"/>
          <w:szCs w:val="24"/>
          <w:lang w:val="es-CR"/>
        </w:rPr>
        <w:t xml:space="preserve"> Quemador trasero derecho: </w:t>
      </w:r>
      <w:r w:rsidRPr="00D100B8">
        <w:rPr>
          <w:rFonts w:eastAsia="Microsoft YaHei" w:cstheme="minorHAnsi"/>
          <w:color w:val="000000"/>
          <w:sz w:val="24"/>
          <w:szCs w:val="24"/>
        </w:rPr>
        <w:t>Φ</w:t>
      </w:r>
      <w:r w:rsidRPr="00D100B8">
        <w:rPr>
          <w:rFonts w:eastAsia="Microsoft YaHei" w:cstheme="minorHAnsi"/>
          <w:color w:val="000000"/>
          <w:sz w:val="24"/>
          <w:szCs w:val="24"/>
          <w:lang w:val="es-CR"/>
        </w:rPr>
        <w:t>180 mm, potencia 2100 W</w:t>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D:</w:t>
      </w:r>
      <w:r w:rsidRPr="00D100B8">
        <w:rPr>
          <w:rFonts w:eastAsia="Microsoft YaHei" w:cstheme="minorHAnsi"/>
          <w:color w:val="000000"/>
          <w:sz w:val="24"/>
          <w:szCs w:val="24"/>
          <w:lang w:val="es-CR"/>
        </w:rPr>
        <w:t xml:space="preserve"> Quemador delantero derecho: </w:t>
      </w:r>
      <w:r w:rsidRPr="00D100B8">
        <w:rPr>
          <w:rFonts w:eastAsia="Microsoft YaHei" w:cstheme="minorHAnsi"/>
          <w:color w:val="000000"/>
          <w:sz w:val="24"/>
          <w:szCs w:val="24"/>
        </w:rPr>
        <w:t>Φ</w:t>
      </w:r>
      <w:r w:rsidRPr="00D100B8">
        <w:rPr>
          <w:rFonts w:eastAsia="Microsoft YaHei" w:cstheme="minorHAnsi"/>
          <w:color w:val="000000"/>
          <w:sz w:val="24"/>
          <w:szCs w:val="24"/>
          <w:lang w:val="es-CR"/>
        </w:rPr>
        <w:t>160 mm, potencia 1500 W</w:t>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 xml:space="preserve">E: </w:t>
      </w:r>
      <w:r w:rsidRPr="00D100B8">
        <w:rPr>
          <w:rFonts w:eastAsia="Microsoft YaHei" w:cstheme="minorHAnsi"/>
          <w:color w:val="000000"/>
          <w:sz w:val="24"/>
          <w:szCs w:val="24"/>
          <w:lang w:val="es-CR"/>
        </w:rPr>
        <w:t>Panel de control izquierdo de la placa de inducción</w:t>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F:</w:t>
      </w:r>
      <w:r w:rsidRPr="00D100B8">
        <w:rPr>
          <w:rFonts w:eastAsia="Microsoft YaHei" w:cstheme="minorHAnsi"/>
          <w:color w:val="000000"/>
          <w:sz w:val="24"/>
          <w:szCs w:val="24"/>
          <w:lang w:val="es-CR"/>
        </w:rPr>
        <w:t xml:space="preserve"> Panel de control de la campana extractora</w:t>
      </w:r>
    </w:p>
    <w:p w:rsid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G:</w:t>
      </w:r>
      <w:r w:rsidRPr="00D100B8">
        <w:rPr>
          <w:rFonts w:eastAsia="Microsoft YaHei" w:cstheme="minorHAnsi"/>
          <w:color w:val="000000"/>
          <w:sz w:val="24"/>
          <w:szCs w:val="24"/>
          <w:lang w:val="es-CR"/>
        </w:rPr>
        <w:t xml:space="preserve"> Panel de control derecho de la placa de inducción</w:t>
      </w:r>
    </w:p>
    <w:p w:rsidR="00D100B8" w:rsidRPr="00D100B8" w:rsidRDefault="00D100B8" w:rsidP="00D100B8">
      <w:pPr>
        <w:spacing w:beforeLines="25" w:before="60" w:after="0" w:line="240" w:lineRule="auto"/>
        <w:rPr>
          <w:rFonts w:eastAsia="Microsoft YaHei" w:cstheme="minorHAnsi"/>
          <w:color w:val="000000"/>
          <w:sz w:val="24"/>
          <w:szCs w:val="24"/>
          <w:lang w:val="es-CR"/>
        </w:rPr>
      </w:pPr>
      <w:r>
        <w:rPr>
          <w:rFonts w:eastAsia="Microsoft YaHei" w:cstheme="minorHAnsi"/>
          <w:color w:val="000000"/>
          <w:sz w:val="24"/>
          <w:szCs w:val="24"/>
          <w:lang w:val="es-CR"/>
        </w:rPr>
        <w:t>H:</w:t>
      </w:r>
      <w:r w:rsidRPr="00D100B8">
        <w:rPr>
          <w:rFonts w:eastAsia="Microsoft YaHei" w:cstheme="minorHAnsi"/>
          <w:color w:val="000000"/>
          <w:sz w:val="24"/>
          <w:szCs w:val="24"/>
          <w:lang w:val="es-CR"/>
        </w:rPr>
        <w:t xml:space="preserve"> Zona de entrada de aire</w:t>
      </w:r>
    </w:p>
    <w:p w:rsidR="00D100B8" w:rsidRPr="001A194D" w:rsidRDefault="00D100B8" w:rsidP="001A194D">
      <w:pPr>
        <w:pStyle w:val="Ttulo1"/>
        <w:rPr>
          <w:rFonts w:asciiTheme="minorHAnsi" w:eastAsia="Microsoft YaHei" w:hAnsiTheme="minorHAnsi" w:cstheme="minorHAnsi"/>
          <w:b/>
          <w:color w:val="auto"/>
          <w:sz w:val="40"/>
          <w:szCs w:val="40"/>
          <w:u w:val="single"/>
        </w:rPr>
      </w:pPr>
      <w:bookmarkStart w:id="8" w:name="_Toc227675303"/>
      <w:r w:rsidRPr="001A194D">
        <w:rPr>
          <w:rFonts w:asciiTheme="minorHAnsi" w:eastAsia="Microsoft YaHei" w:hAnsiTheme="minorHAnsi" w:cstheme="minorHAnsi"/>
          <w:b/>
          <w:color w:val="auto"/>
          <w:sz w:val="40"/>
          <w:szCs w:val="40"/>
          <w:u w:val="single"/>
        </w:rPr>
        <w:t>El Panel de Control</w:t>
      </w:r>
      <w:bookmarkEnd w:id="8"/>
    </w:p>
    <w:p w:rsidR="00D100B8" w:rsidRDefault="00D100B8" w:rsidP="008E1119">
      <w:pPr>
        <w:spacing w:beforeLines="25" w:before="60"/>
        <w:rPr>
          <w:rFonts w:ascii="Arial" w:eastAsia="Microsoft YaHei" w:hAnsi="Arial" w:cs="Arial"/>
          <w:b/>
          <w:color w:val="000000"/>
          <w:sz w:val="40"/>
          <w:szCs w:val="40"/>
          <w:u w:val="thick"/>
        </w:rPr>
      </w:pPr>
      <w:r>
        <w:rPr>
          <w:rFonts w:ascii="Microsoft YaHei" w:eastAsia="Microsoft YaHei" w:hAnsi="Microsoft YaHei" w:cs="Arial" w:hint="eastAsia"/>
          <w:bCs/>
          <w:noProof/>
          <w:color w:val="000000"/>
          <w:sz w:val="32"/>
        </w:rPr>
        <w:drawing>
          <wp:inline distT="0" distB="0" distL="0" distR="0" wp14:anchorId="4798CFCC" wp14:editId="4C689A4D">
            <wp:extent cx="5612130" cy="1027820"/>
            <wp:effectExtent l="0" t="0" r="0" b="1270"/>
            <wp:docPr id="58" name="Imagen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102782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2547"/>
        <w:gridCol w:w="6281"/>
      </w:tblGrid>
      <w:tr w:rsidR="00E27557" w:rsidRPr="00300ED2" w:rsidTr="00E27557">
        <w:tc>
          <w:tcPr>
            <w:tcW w:w="2547" w:type="dxa"/>
            <w:tcBorders>
              <w:top w:val="nil"/>
              <w:left w:val="nil"/>
              <w:bottom w:val="nil"/>
              <w:right w:val="nil"/>
            </w:tcBorders>
          </w:tcPr>
          <w:p w:rsidR="00E27557" w:rsidRDefault="00E27557" w:rsidP="00E27557">
            <w:pPr>
              <w:spacing w:beforeLines="25" w:before="60"/>
              <w:jc w:val="center"/>
              <w:rPr>
                <w:rFonts w:eastAsia="Microsoft YaHei" w:cstheme="minorHAnsi"/>
                <w:color w:val="000000"/>
                <w:szCs w:val="24"/>
                <w:lang w:val="es-CR"/>
              </w:rPr>
            </w:pPr>
          </w:p>
          <w:p w:rsidR="00E27557" w:rsidRDefault="00E27557" w:rsidP="00E27557">
            <w:pPr>
              <w:spacing w:beforeLines="25" w:before="60"/>
              <w:jc w:val="center"/>
              <w:rPr>
                <w:rFonts w:eastAsia="Microsoft YaHei" w:cstheme="minorHAnsi"/>
                <w:color w:val="000000"/>
                <w:szCs w:val="24"/>
                <w:lang w:val="es-CR"/>
              </w:rPr>
            </w:pPr>
          </w:p>
          <w:p w:rsidR="00E27557" w:rsidRDefault="00E27557" w:rsidP="00E27557">
            <w:pPr>
              <w:spacing w:beforeLines="25" w:before="60"/>
              <w:jc w:val="center"/>
              <w:rPr>
                <w:rFonts w:eastAsia="Microsoft YaHei" w:cstheme="minorHAnsi"/>
                <w:color w:val="000000"/>
                <w:szCs w:val="24"/>
                <w:lang w:val="es-CR"/>
              </w:rPr>
            </w:pPr>
          </w:p>
          <w:p w:rsidR="00E27557" w:rsidRDefault="00E27557" w:rsidP="00E27557">
            <w:pPr>
              <w:spacing w:beforeLines="25" w:before="60"/>
              <w:jc w:val="center"/>
              <w:rPr>
                <w:rFonts w:eastAsia="Microsoft YaHei" w:cstheme="minorHAnsi"/>
                <w:color w:val="000000"/>
                <w:szCs w:val="24"/>
                <w:lang w:val="es-CR"/>
              </w:rPr>
            </w:pPr>
          </w:p>
          <w:p w:rsidR="00E27557" w:rsidRPr="00E27557" w:rsidRDefault="00E27557" w:rsidP="00E27557">
            <w:pPr>
              <w:spacing w:beforeLines="25" w:before="60"/>
              <w:jc w:val="center"/>
              <w:rPr>
                <w:rFonts w:eastAsia="Microsoft YaHei" w:cstheme="minorHAnsi"/>
                <w:color w:val="000000"/>
                <w:szCs w:val="24"/>
                <w:lang w:val="es-CR"/>
              </w:rPr>
            </w:pPr>
            <w:r w:rsidRPr="00E27557">
              <w:rPr>
                <w:rFonts w:eastAsia="Microsoft YaHei" w:cstheme="minorHAnsi"/>
                <w:color w:val="000000"/>
                <w:szCs w:val="24"/>
                <w:lang w:val="es-CR"/>
              </w:rPr>
              <w:lastRenderedPageBreak/>
              <w:t>Placa de inducción:</w:t>
            </w:r>
          </w:p>
          <w:p w:rsidR="00E27557" w:rsidRPr="00E27557" w:rsidRDefault="00E27557" w:rsidP="00E27557">
            <w:pPr>
              <w:spacing w:beforeLines="25" w:before="60"/>
              <w:jc w:val="center"/>
              <w:rPr>
                <w:rFonts w:eastAsia="Microsoft YaHei" w:cstheme="minorHAnsi"/>
                <w:color w:val="000000"/>
                <w:szCs w:val="24"/>
                <w:u w:val="thick"/>
                <w:lang w:val="es-CR"/>
              </w:rPr>
            </w:pPr>
          </w:p>
          <w:p w:rsidR="00E27557" w:rsidRPr="00E27557" w:rsidRDefault="00E27557" w:rsidP="00E27557">
            <w:pPr>
              <w:spacing w:beforeLines="25" w:before="60"/>
              <w:jc w:val="center"/>
              <w:rPr>
                <w:rFonts w:eastAsia="Microsoft YaHei" w:cstheme="minorHAnsi"/>
                <w:color w:val="000000"/>
                <w:szCs w:val="24"/>
                <w:u w:val="thick"/>
                <w:lang w:val="es-CR"/>
              </w:rPr>
            </w:pPr>
          </w:p>
        </w:tc>
        <w:tc>
          <w:tcPr>
            <w:tcW w:w="6281" w:type="dxa"/>
            <w:tcBorders>
              <w:top w:val="nil"/>
              <w:left w:val="nil"/>
              <w:bottom w:val="nil"/>
              <w:right w:val="nil"/>
            </w:tcBorders>
          </w:tcPr>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lastRenderedPageBreak/>
              <w:t>1. Encendido/Apagado</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2. Bloqueo infantil</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3. Selección del nivel de potencia</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 xml:space="preserve">4. Control de función </w:t>
            </w:r>
            <w:proofErr w:type="spellStart"/>
            <w:r w:rsidRPr="00E27557">
              <w:rPr>
                <w:rFonts w:eastAsia="Microsoft YaHei" w:cstheme="minorHAnsi"/>
                <w:color w:val="000000"/>
                <w:szCs w:val="24"/>
                <w:lang w:val="es-CR"/>
              </w:rPr>
              <w:t>Boost</w:t>
            </w:r>
            <w:proofErr w:type="spellEnd"/>
            <w:r w:rsidRPr="00E27557">
              <w:rPr>
                <w:rFonts w:eastAsia="Microsoft YaHei" w:cstheme="minorHAnsi"/>
                <w:color w:val="000000"/>
                <w:szCs w:val="24"/>
                <w:lang w:val="es-CR"/>
              </w:rPr>
              <w:t xml:space="preserve"> / Potencia máxima</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lastRenderedPageBreak/>
              <w:t>5. Ajuste del temporizado</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6. Selección de la zona de calentamiento</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7. Pantalla del temporizador</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15. Función de zona flexible</w:t>
            </w:r>
          </w:p>
        </w:tc>
      </w:tr>
      <w:tr w:rsidR="00E27557" w:rsidRPr="00300ED2" w:rsidTr="00E27557">
        <w:tc>
          <w:tcPr>
            <w:tcW w:w="2547" w:type="dxa"/>
            <w:tcBorders>
              <w:top w:val="nil"/>
              <w:left w:val="nil"/>
              <w:bottom w:val="nil"/>
              <w:right w:val="nil"/>
            </w:tcBorders>
          </w:tcPr>
          <w:p w:rsidR="00E27557" w:rsidRDefault="00E27557" w:rsidP="00E27557">
            <w:pPr>
              <w:spacing w:beforeLines="25" w:before="60"/>
              <w:jc w:val="center"/>
              <w:rPr>
                <w:rFonts w:eastAsia="Microsoft YaHei" w:cstheme="minorHAnsi"/>
                <w:color w:val="000000"/>
                <w:szCs w:val="24"/>
                <w:lang w:val="es-CR"/>
              </w:rPr>
            </w:pPr>
          </w:p>
          <w:p w:rsidR="00E27557" w:rsidRDefault="00E27557" w:rsidP="00E27557">
            <w:pPr>
              <w:spacing w:beforeLines="25" w:before="60"/>
              <w:jc w:val="center"/>
              <w:rPr>
                <w:rFonts w:eastAsia="Microsoft YaHei" w:cstheme="minorHAnsi"/>
                <w:color w:val="000000"/>
                <w:szCs w:val="24"/>
                <w:lang w:val="es-CR"/>
              </w:rPr>
            </w:pPr>
          </w:p>
          <w:p w:rsidR="00E27557" w:rsidRDefault="00E27557" w:rsidP="00E27557">
            <w:pPr>
              <w:spacing w:beforeLines="25" w:before="60"/>
              <w:jc w:val="center"/>
              <w:rPr>
                <w:rFonts w:eastAsia="Microsoft YaHei" w:cstheme="minorHAnsi"/>
                <w:color w:val="000000"/>
                <w:szCs w:val="24"/>
                <w:lang w:val="es-CR"/>
              </w:rPr>
            </w:pPr>
          </w:p>
          <w:p w:rsidR="00E27557" w:rsidRPr="00E27557" w:rsidRDefault="00E27557" w:rsidP="00E27557">
            <w:pPr>
              <w:spacing w:beforeLines="25" w:before="60"/>
              <w:jc w:val="center"/>
              <w:rPr>
                <w:rFonts w:eastAsia="Microsoft YaHei" w:cstheme="minorHAnsi"/>
                <w:color w:val="000000"/>
                <w:szCs w:val="24"/>
                <w:lang w:val="es-CR"/>
              </w:rPr>
            </w:pPr>
            <w:r w:rsidRPr="00E27557">
              <w:rPr>
                <w:rFonts w:eastAsia="Microsoft YaHei" w:cstheme="minorHAnsi"/>
                <w:color w:val="000000"/>
                <w:szCs w:val="24"/>
                <w:lang w:val="es-CR"/>
              </w:rPr>
              <w:t>Campana extractora:</w:t>
            </w:r>
          </w:p>
          <w:p w:rsidR="00E27557" w:rsidRPr="00E27557" w:rsidRDefault="00E27557" w:rsidP="00E27557">
            <w:pPr>
              <w:spacing w:beforeLines="25" w:before="60"/>
              <w:jc w:val="center"/>
              <w:rPr>
                <w:rFonts w:eastAsia="Microsoft YaHei" w:cstheme="minorHAnsi"/>
                <w:color w:val="000000"/>
                <w:szCs w:val="24"/>
                <w:lang w:val="es-CR"/>
              </w:rPr>
            </w:pPr>
          </w:p>
        </w:tc>
        <w:tc>
          <w:tcPr>
            <w:tcW w:w="6281" w:type="dxa"/>
            <w:tcBorders>
              <w:top w:val="nil"/>
              <w:left w:val="nil"/>
              <w:bottom w:val="nil"/>
              <w:right w:val="nil"/>
            </w:tcBorders>
          </w:tcPr>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8. Encendido/Apagado</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9. Luz indicadora de encendido/apagado</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10. Luz indicadora del temporizador</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11. Temporizador</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12. Pantalla digital</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13. Botón de aumentar / Botón +</w:t>
            </w:r>
          </w:p>
          <w:p w:rsidR="00E27557" w:rsidRPr="00E27557" w:rsidRDefault="00E27557" w:rsidP="00E27557">
            <w:pPr>
              <w:spacing w:beforeLines="25" w:before="60"/>
              <w:rPr>
                <w:rFonts w:eastAsia="Microsoft YaHei" w:cstheme="minorHAnsi"/>
                <w:color w:val="000000"/>
                <w:szCs w:val="24"/>
                <w:lang w:val="es-CR"/>
              </w:rPr>
            </w:pPr>
            <w:r w:rsidRPr="00E27557">
              <w:rPr>
                <w:rFonts w:eastAsia="Microsoft YaHei" w:cstheme="minorHAnsi"/>
                <w:color w:val="000000"/>
                <w:szCs w:val="24"/>
                <w:lang w:val="es-CR"/>
              </w:rPr>
              <w:t>14. Botón de disminuir / Botón -</w:t>
            </w:r>
          </w:p>
        </w:tc>
      </w:tr>
    </w:tbl>
    <w:p w:rsidR="00D100B8" w:rsidRPr="00E27557" w:rsidRDefault="00D100B8" w:rsidP="008E1119">
      <w:pPr>
        <w:spacing w:beforeLines="25" w:before="60"/>
        <w:rPr>
          <w:rFonts w:eastAsia="Microsoft YaHei" w:cstheme="minorHAnsi"/>
          <w:color w:val="000000"/>
          <w:sz w:val="24"/>
          <w:szCs w:val="24"/>
          <w:u w:val="thick"/>
          <w:lang w:val="es-CR"/>
        </w:rPr>
      </w:pPr>
    </w:p>
    <w:p w:rsidR="00D100B8" w:rsidRPr="001A194D" w:rsidRDefault="00B609D3" w:rsidP="001A194D">
      <w:pPr>
        <w:pStyle w:val="Ttulo1"/>
        <w:rPr>
          <w:rFonts w:asciiTheme="minorHAnsi" w:eastAsia="Microsoft YaHei" w:hAnsiTheme="minorHAnsi" w:cstheme="minorHAnsi"/>
          <w:b/>
          <w:color w:val="auto"/>
          <w:sz w:val="40"/>
          <w:szCs w:val="40"/>
          <w:u w:val="single"/>
          <w:lang w:val="es-CR"/>
        </w:rPr>
      </w:pPr>
      <w:bookmarkStart w:id="9" w:name="_Toc227675304"/>
      <w:r w:rsidRPr="001A194D">
        <w:rPr>
          <w:rFonts w:asciiTheme="minorHAnsi" w:eastAsia="Microsoft YaHei" w:hAnsiTheme="minorHAnsi" w:cstheme="minorHAnsi"/>
          <w:b/>
          <w:color w:val="auto"/>
          <w:sz w:val="40"/>
          <w:szCs w:val="40"/>
          <w:u w:val="single"/>
          <w:lang w:val="es-CR"/>
        </w:rPr>
        <w:t>Uso del Extractor</w:t>
      </w:r>
      <w:bookmarkEnd w:id="9"/>
      <w:r w:rsidRPr="001A194D">
        <w:rPr>
          <w:rFonts w:asciiTheme="minorHAnsi" w:eastAsia="Microsoft YaHei" w:hAnsiTheme="minorHAnsi" w:cstheme="minorHAnsi"/>
          <w:b/>
          <w:color w:val="auto"/>
          <w:sz w:val="40"/>
          <w:szCs w:val="40"/>
          <w:u w:val="single"/>
          <w:lang w:val="es-CR"/>
        </w:rPr>
        <w:t xml:space="preserve"> </w:t>
      </w:r>
    </w:p>
    <w:p w:rsidR="00D100B8" w:rsidRPr="00DE105F" w:rsidRDefault="00B609D3" w:rsidP="008E1119">
      <w:pPr>
        <w:spacing w:beforeLines="25" w:before="60"/>
        <w:rPr>
          <w:rFonts w:cstheme="minorHAnsi"/>
          <w:color w:val="0F1115"/>
          <w:shd w:val="clear" w:color="auto" w:fill="FFFFFF"/>
          <w:lang w:val="es-CR"/>
        </w:rPr>
      </w:pPr>
      <w:r w:rsidRPr="00DE105F">
        <w:rPr>
          <w:rFonts w:cstheme="minorHAnsi"/>
          <w:color w:val="0F1115"/>
          <w:shd w:val="clear" w:color="auto" w:fill="FFFFFF"/>
          <w:lang w:val="es-CR"/>
        </w:rPr>
        <w:t>Después de conectar la corriente, el zumbador de la campana extractora emitirá un breve sonido, todos los indicadores luminosos y el tubo digital se iluminarán durante 1 segundo, luego se apagarán y la campana quedará en modo de espera (stand-</w:t>
      </w:r>
      <w:proofErr w:type="spellStart"/>
      <w:r w:rsidRPr="00DE105F">
        <w:rPr>
          <w:rFonts w:cstheme="minorHAnsi"/>
          <w:color w:val="0F1115"/>
          <w:shd w:val="clear" w:color="auto" w:fill="FFFFFF"/>
          <w:lang w:val="es-CR"/>
        </w:rPr>
        <w:t>by</w:t>
      </w:r>
      <w:proofErr w:type="spellEnd"/>
      <w:r w:rsidRPr="00DE105F">
        <w:rPr>
          <w:rFonts w:cstheme="minorHAnsi"/>
          <w:color w:val="0F1115"/>
          <w:shd w:val="clear" w:color="auto" w:fill="FFFFFF"/>
          <w:lang w:val="es-CR"/>
        </w:rPr>
        <w:t>).</w:t>
      </w:r>
    </w:p>
    <w:tbl>
      <w:tblPr>
        <w:tblStyle w:val="Tablaconcuadrcula"/>
        <w:tblW w:w="0" w:type="auto"/>
        <w:tblLook w:val="04A0" w:firstRow="1" w:lastRow="0" w:firstColumn="1" w:lastColumn="0" w:noHBand="0" w:noVBand="1"/>
      </w:tblPr>
      <w:tblGrid>
        <w:gridCol w:w="7508"/>
        <w:gridCol w:w="1320"/>
      </w:tblGrid>
      <w:tr w:rsidR="00DE105F" w:rsidRPr="00300ED2" w:rsidTr="00DA4FC3">
        <w:tc>
          <w:tcPr>
            <w:tcW w:w="7508" w:type="dxa"/>
          </w:tcPr>
          <w:p w:rsidR="00DE105F" w:rsidRPr="00DE105F" w:rsidRDefault="00DE105F" w:rsidP="008E1119">
            <w:pPr>
              <w:spacing w:beforeLines="25" w:before="60"/>
              <w:rPr>
                <w:rFonts w:cstheme="minorHAnsi"/>
                <w:color w:val="0F1115"/>
                <w:shd w:val="clear" w:color="auto" w:fill="FFFFFF"/>
                <w:lang w:val="es-CR"/>
              </w:rPr>
            </w:pPr>
            <w:r w:rsidRPr="00DE105F">
              <w:rPr>
                <w:rStyle w:val="Textoennegrita"/>
                <w:rFonts w:cstheme="minorHAnsi"/>
                <w:color w:val="0F1115"/>
                <w:shd w:val="clear" w:color="auto" w:fill="FFFFFF"/>
                <w:lang w:val="es-CR"/>
              </w:rPr>
              <w:t>1. Botón de encendido/apagado (</w:t>
            </w:r>
            <w:proofErr w:type="spellStart"/>
            <w:r w:rsidRPr="00DE105F">
              <w:rPr>
                <w:rStyle w:val="Textoennegrita"/>
                <w:rFonts w:cstheme="minorHAnsi"/>
                <w:color w:val="0F1115"/>
                <w:shd w:val="clear" w:color="auto" w:fill="FFFFFF"/>
                <w:lang w:val="es-CR"/>
              </w:rPr>
              <w:t>On</w:t>
            </w:r>
            <w:proofErr w:type="spellEnd"/>
            <w:r w:rsidRPr="00DE105F">
              <w:rPr>
                <w:rStyle w:val="Textoennegrita"/>
                <w:rFonts w:cstheme="minorHAnsi"/>
                <w:color w:val="0F1115"/>
                <w:shd w:val="clear" w:color="auto" w:fill="FFFFFF"/>
                <w:lang w:val="es-CR"/>
              </w:rPr>
              <w:t>/off):</w:t>
            </w:r>
            <w:r w:rsidRPr="00DE105F">
              <w:rPr>
                <w:rFonts w:cstheme="minorHAnsi"/>
                <w:color w:val="0F1115"/>
                <w:shd w:val="clear" w:color="auto" w:fill="FFFFFF"/>
                <w:lang w:val="es-CR"/>
              </w:rPr>
              <w:t> Cuando la campana está en espera, pulse el botón de encendido/apagado; el indicador luminoso de encendido/apagado se encenderá, la campana funcionará por defecto en la primera velocidad y el tubo digital mostrará "1". O bien, la campana funcionará a la velocidad a la que trabajaba la última vez y el tubo digital mostrará el nivel de velocidad correspondiente.</w:t>
            </w:r>
            <w:r w:rsidRPr="00DE105F">
              <w:rPr>
                <w:rFonts w:cstheme="minorHAnsi"/>
                <w:color w:val="0F1115"/>
                <w:lang w:val="es-CR"/>
              </w:rPr>
              <w:br/>
            </w:r>
            <w:r w:rsidRPr="00DE105F">
              <w:rPr>
                <w:rFonts w:cstheme="minorHAnsi"/>
                <w:color w:val="0F1115"/>
                <w:shd w:val="clear" w:color="auto" w:fill="FFFFFF"/>
                <w:lang w:val="es-CR"/>
              </w:rPr>
              <w:t>Cuando la campana está en funcionamiento, pulse el botón de encendido/apagado; la campana se apagará, los indicadores luminosos y el tubo digital también se apagarán, y la campana entrará en modo de espera.</w:t>
            </w:r>
          </w:p>
        </w:tc>
        <w:tc>
          <w:tcPr>
            <w:tcW w:w="1320" w:type="dxa"/>
          </w:tcPr>
          <w:p w:rsidR="00DE105F" w:rsidRDefault="00DE105F" w:rsidP="008E1119">
            <w:pPr>
              <w:spacing w:beforeLines="25" w:before="60"/>
              <w:rPr>
                <w:rFonts w:ascii="Segoe UI" w:hAnsi="Segoe UI" w:cs="Segoe UI"/>
                <w:color w:val="0F1115"/>
                <w:shd w:val="clear" w:color="auto" w:fill="FFFFFF"/>
                <w:lang w:val="es-CR"/>
              </w:rPr>
            </w:pPr>
            <w:r>
              <w:rPr>
                <w:rFonts w:ascii="Arial" w:eastAsia="Microsoft YaHei" w:hAnsi="Arial" w:cs="Arial"/>
                <w:bCs/>
                <w:noProof/>
                <w:color w:val="000000"/>
                <w:sz w:val="18"/>
                <w:szCs w:val="18"/>
              </w:rPr>
              <w:drawing>
                <wp:anchor distT="0" distB="0" distL="114300" distR="114300" simplePos="0" relativeHeight="251672576" behindDoc="1" locked="0" layoutInCell="1" allowOverlap="1" wp14:anchorId="63F469F7" wp14:editId="32921B72">
                  <wp:simplePos x="0" y="0"/>
                  <wp:positionH relativeFrom="column">
                    <wp:posOffset>101328</wp:posOffset>
                  </wp:positionH>
                  <wp:positionV relativeFrom="paragraph">
                    <wp:posOffset>479607</wp:posOffset>
                  </wp:positionV>
                  <wp:extent cx="527685" cy="641985"/>
                  <wp:effectExtent l="0" t="0" r="5715" b="571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 cy="641985"/>
                          </a:xfrm>
                          <a:prstGeom prst="rect">
                            <a:avLst/>
                          </a:prstGeom>
                          <a:noFill/>
                          <a:ln>
                            <a:noFill/>
                          </a:ln>
                        </pic:spPr>
                      </pic:pic>
                    </a:graphicData>
                  </a:graphic>
                </wp:anchor>
              </w:drawing>
            </w:r>
          </w:p>
        </w:tc>
      </w:tr>
      <w:tr w:rsidR="00DE105F" w:rsidTr="00DA4FC3">
        <w:tc>
          <w:tcPr>
            <w:tcW w:w="7508" w:type="dxa"/>
          </w:tcPr>
          <w:p w:rsidR="00DE105F" w:rsidRPr="00DE105F" w:rsidRDefault="00DE105F" w:rsidP="008E1119">
            <w:pPr>
              <w:spacing w:beforeLines="25" w:before="60"/>
              <w:rPr>
                <w:rFonts w:cstheme="minorHAnsi"/>
                <w:color w:val="0F1115"/>
                <w:shd w:val="clear" w:color="auto" w:fill="FFFFFF"/>
                <w:lang w:val="es-CR"/>
              </w:rPr>
            </w:pPr>
            <w:r w:rsidRPr="00DE105F">
              <w:rPr>
                <w:rStyle w:val="Textoennegrita"/>
                <w:rFonts w:ascii="Segoe UI" w:hAnsi="Segoe UI" w:cs="Segoe UI"/>
                <w:color w:val="0F1115"/>
                <w:shd w:val="clear" w:color="auto" w:fill="FFFFFF"/>
                <w:lang w:val="es-CR"/>
              </w:rPr>
              <w:t>2. Botones "+"/"-":</w:t>
            </w:r>
            <w:r w:rsidRPr="00DE105F">
              <w:rPr>
                <w:rFonts w:ascii="Segoe UI" w:hAnsi="Segoe UI" w:cs="Segoe UI"/>
                <w:color w:val="0F1115"/>
                <w:shd w:val="clear" w:color="auto" w:fill="FFFFFF"/>
                <w:lang w:val="es-CR"/>
              </w:rPr>
              <w:t> La campana extractora tiene tres velocidades de funcionamiento: baja, media y alta. Pulse el botón "+" en modo de espera; la campana funcionará a velocidad baja. Cada vez que pulse el botón "+", la velocidad aumentará un nivel hasta llegar a la velocidad más alta. Mantenga pulsado el botón "-" cuando la campana esté en uso; la velocidad disminuirá un nivel hasta que, si sigue pulsando, se apague por completo.</w:t>
            </w:r>
          </w:p>
        </w:tc>
        <w:tc>
          <w:tcPr>
            <w:tcW w:w="1320" w:type="dxa"/>
          </w:tcPr>
          <w:p w:rsidR="00DE105F" w:rsidRDefault="00DA4FC3" w:rsidP="00DA4FC3">
            <w:pPr>
              <w:spacing w:beforeLines="25" w:before="60"/>
              <w:jc w:val="center"/>
              <w:rPr>
                <w:rFonts w:ascii="Segoe UI" w:hAnsi="Segoe UI" w:cs="Segoe UI"/>
                <w:color w:val="0F1115"/>
                <w:shd w:val="clear" w:color="auto" w:fill="FFFFFF"/>
                <w:lang w:val="es-CR"/>
              </w:rPr>
            </w:pPr>
            <w:r>
              <w:rPr>
                <w:rFonts w:ascii="Arial" w:eastAsia="Microsoft YaHei" w:hAnsi="Arial" w:cs="Arial"/>
                <w:bCs/>
                <w:noProof/>
                <w:color w:val="000000"/>
                <w:sz w:val="18"/>
                <w:szCs w:val="18"/>
              </w:rPr>
              <w:drawing>
                <wp:inline distT="0" distB="0" distL="0" distR="0" wp14:anchorId="2A33C1C7" wp14:editId="1E9DAF36">
                  <wp:extent cx="533400" cy="914400"/>
                  <wp:effectExtent l="0" t="0" r="0" b="0"/>
                  <wp:docPr id="60" name="Imagen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914400"/>
                          </a:xfrm>
                          <a:prstGeom prst="rect">
                            <a:avLst/>
                          </a:prstGeom>
                          <a:noFill/>
                          <a:ln>
                            <a:noFill/>
                          </a:ln>
                        </pic:spPr>
                      </pic:pic>
                    </a:graphicData>
                  </a:graphic>
                </wp:inline>
              </w:drawing>
            </w:r>
          </w:p>
        </w:tc>
      </w:tr>
      <w:tr w:rsidR="00DE105F" w:rsidRPr="00300ED2" w:rsidTr="00DA4FC3">
        <w:tc>
          <w:tcPr>
            <w:tcW w:w="7508" w:type="dxa"/>
          </w:tcPr>
          <w:p w:rsidR="00DE105F" w:rsidRPr="00DE105F" w:rsidRDefault="00DE105F" w:rsidP="008E1119">
            <w:pPr>
              <w:spacing w:beforeLines="25" w:before="60"/>
              <w:rPr>
                <w:rFonts w:cstheme="minorHAnsi"/>
                <w:color w:val="0F1115"/>
                <w:shd w:val="clear" w:color="auto" w:fill="FFFFFF"/>
                <w:lang w:val="es-CR"/>
              </w:rPr>
            </w:pPr>
            <w:r w:rsidRPr="00DE105F">
              <w:rPr>
                <w:rStyle w:val="Textoennegrita"/>
                <w:rFonts w:ascii="Segoe UI" w:hAnsi="Segoe UI" w:cs="Segoe UI"/>
                <w:color w:val="0F1115"/>
                <w:shd w:val="clear" w:color="auto" w:fill="FFFFFF"/>
                <w:lang w:val="es-CR"/>
              </w:rPr>
              <w:t>3. Temporizador (</w:t>
            </w:r>
            <w:proofErr w:type="spellStart"/>
            <w:r w:rsidRPr="00DE105F">
              <w:rPr>
                <w:rStyle w:val="Textoennegrita"/>
                <w:rFonts w:ascii="Segoe UI" w:hAnsi="Segoe UI" w:cs="Segoe UI"/>
                <w:color w:val="0F1115"/>
                <w:shd w:val="clear" w:color="auto" w:fill="FFFFFF"/>
                <w:lang w:val="es-CR"/>
              </w:rPr>
              <w:t>Timer</w:t>
            </w:r>
            <w:proofErr w:type="spellEnd"/>
            <w:r w:rsidRPr="00DE105F">
              <w:rPr>
                <w:rStyle w:val="Textoennegrita"/>
                <w:rFonts w:ascii="Segoe UI" w:hAnsi="Segoe UI" w:cs="Segoe UI"/>
                <w:color w:val="0F1115"/>
                <w:shd w:val="clear" w:color="auto" w:fill="FFFFFF"/>
                <w:lang w:val="es-CR"/>
              </w:rPr>
              <w:t>):</w:t>
            </w:r>
            <w:r w:rsidRPr="00DE105F">
              <w:rPr>
                <w:rFonts w:ascii="Segoe UI" w:hAnsi="Segoe UI" w:cs="Segoe UI"/>
                <w:color w:val="0F1115"/>
                <w:shd w:val="clear" w:color="auto" w:fill="FFFFFF"/>
                <w:lang w:val="es-CR"/>
              </w:rPr>
              <w:t> Cuando la campana esté en uso, pulse el botón del temporizador; el indicador luminoso del temporizador se encenderá y la función de temporización se activará. El ajuste del temporizador es de 5 minutos por defecto y se puede ajustar de forma repetida. Cuando termine el tiempo, la campana se apagará automáticamente. Si se ajusta el temporizador y luego se cambia la velocidad, la campana saldrá de la función de temporizador.</w:t>
            </w:r>
          </w:p>
        </w:tc>
        <w:tc>
          <w:tcPr>
            <w:tcW w:w="1320" w:type="dxa"/>
          </w:tcPr>
          <w:p w:rsidR="00DE105F" w:rsidRDefault="00DA4FC3" w:rsidP="008E1119">
            <w:pPr>
              <w:spacing w:beforeLines="25" w:before="60"/>
              <w:rPr>
                <w:rFonts w:ascii="Segoe UI" w:hAnsi="Segoe UI" w:cs="Segoe UI"/>
                <w:color w:val="0F1115"/>
                <w:shd w:val="clear" w:color="auto" w:fill="FFFFFF"/>
                <w:lang w:val="es-CR"/>
              </w:rPr>
            </w:pPr>
            <w:r>
              <w:rPr>
                <w:rFonts w:ascii="Arial" w:eastAsia="Microsoft YaHei" w:hAnsi="Arial" w:cs="Arial"/>
                <w:bCs/>
                <w:noProof/>
                <w:color w:val="000000"/>
                <w:sz w:val="18"/>
                <w:szCs w:val="18"/>
              </w:rPr>
              <w:drawing>
                <wp:anchor distT="0" distB="0" distL="114300" distR="114300" simplePos="0" relativeHeight="251673600" behindDoc="1" locked="0" layoutInCell="1" allowOverlap="1" wp14:anchorId="22575BC6" wp14:editId="0C687467">
                  <wp:simplePos x="0" y="0"/>
                  <wp:positionH relativeFrom="column">
                    <wp:posOffset>-15694</wp:posOffset>
                  </wp:positionH>
                  <wp:positionV relativeFrom="paragraph">
                    <wp:posOffset>334917</wp:posOffset>
                  </wp:positionV>
                  <wp:extent cx="696595" cy="554990"/>
                  <wp:effectExtent l="0" t="0" r="8255" b="0"/>
                  <wp:wrapNone/>
                  <wp:docPr id="61" name="Imagen 6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6595" cy="554990"/>
                          </a:xfrm>
                          <a:prstGeom prst="rect">
                            <a:avLst/>
                          </a:prstGeom>
                          <a:noFill/>
                          <a:ln>
                            <a:noFill/>
                          </a:ln>
                        </pic:spPr>
                      </pic:pic>
                    </a:graphicData>
                  </a:graphic>
                </wp:anchor>
              </w:drawing>
            </w:r>
          </w:p>
        </w:tc>
      </w:tr>
    </w:tbl>
    <w:p w:rsidR="00B609D3" w:rsidRDefault="00B609D3" w:rsidP="008E1119">
      <w:pPr>
        <w:spacing w:beforeLines="25" w:before="60"/>
        <w:rPr>
          <w:rFonts w:ascii="Segoe UI" w:hAnsi="Segoe UI" w:cs="Segoe UI"/>
          <w:color w:val="0F1115"/>
          <w:shd w:val="clear" w:color="auto" w:fill="FFFFFF"/>
          <w:lang w:val="es-CR"/>
        </w:rPr>
      </w:pPr>
    </w:p>
    <w:p w:rsidR="00300ED2" w:rsidRPr="001A194D" w:rsidRDefault="00300ED2" w:rsidP="001A194D">
      <w:pPr>
        <w:pStyle w:val="Ttulo1"/>
        <w:rPr>
          <w:rFonts w:asciiTheme="minorHAnsi" w:eastAsia="Times New Roman" w:hAnsiTheme="minorHAnsi" w:cstheme="minorHAnsi"/>
          <w:b/>
          <w:color w:val="auto"/>
          <w:sz w:val="40"/>
          <w:szCs w:val="40"/>
          <w:u w:val="single"/>
          <w:lang w:val="es-CR"/>
        </w:rPr>
      </w:pPr>
      <w:bookmarkStart w:id="10" w:name="_Toc227675305"/>
      <w:r w:rsidRPr="001A194D">
        <w:rPr>
          <w:rFonts w:asciiTheme="minorHAnsi" w:eastAsia="Times New Roman" w:hAnsiTheme="minorHAnsi" w:cstheme="minorHAnsi"/>
          <w:b/>
          <w:color w:val="auto"/>
          <w:sz w:val="40"/>
          <w:szCs w:val="40"/>
          <w:u w:val="single"/>
          <w:lang w:val="es-CR"/>
        </w:rPr>
        <w:lastRenderedPageBreak/>
        <w:t>Uso de la placa de inducción</w:t>
      </w:r>
      <w:bookmarkEnd w:id="10"/>
    </w:p>
    <w:p w:rsidR="00300ED2" w:rsidRPr="00300ED2" w:rsidRDefault="00300ED2" w:rsidP="00300ED2">
      <w:pPr>
        <w:shd w:val="clear" w:color="auto" w:fill="FFFFFF"/>
        <w:spacing w:before="240" w:after="240" w:line="240" w:lineRule="auto"/>
        <w:rPr>
          <w:rFonts w:eastAsia="Times New Roman" w:cstheme="minorHAnsi"/>
          <w:color w:val="0F1115"/>
          <w:sz w:val="24"/>
          <w:szCs w:val="24"/>
          <w:lang w:val="es-CR"/>
        </w:rPr>
      </w:pPr>
      <w:r w:rsidRPr="00300ED2">
        <w:rPr>
          <w:rFonts w:eastAsia="Times New Roman" w:cstheme="minorHAnsi"/>
          <w:b/>
          <w:bCs/>
          <w:color w:val="0F1115"/>
          <w:sz w:val="24"/>
          <w:szCs w:val="24"/>
          <w:lang w:val="es-CR"/>
        </w:rPr>
        <w:t>Para comenzar a cocinar</w:t>
      </w:r>
    </w:p>
    <w:p w:rsidR="00300ED2" w:rsidRPr="00300ED2" w:rsidRDefault="00300ED2" w:rsidP="00300ED2">
      <w:pPr>
        <w:shd w:val="clear" w:color="auto" w:fill="FFFFFF"/>
        <w:spacing w:before="240" w:after="240" w:line="240" w:lineRule="auto"/>
        <w:rPr>
          <w:rFonts w:eastAsia="Times New Roman" w:cstheme="minorHAnsi"/>
          <w:color w:val="0F1115"/>
          <w:sz w:val="24"/>
          <w:szCs w:val="24"/>
          <w:lang w:val="es-CR"/>
        </w:rPr>
      </w:pPr>
      <w:r w:rsidRPr="00300ED2">
        <w:rPr>
          <w:rFonts w:eastAsia="Times New Roman" w:cstheme="minorHAnsi"/>
          <w:color w:val="0F1115"/>
          <w:sz w:val="24"/>
          <w:szCs w:val="24"/>
          <w:lang w:val="es-CR"/>
        </w:rPr>
        <w:t>Después de encender el aparato, el zumbador emite un pitido una vez, todos los indicadores se iluminan durante 1 segundo y luego se apagan, indicando que la placa ha entrado en estado de modo de espera (stand-</w:t>
      </w:r>
      <w:proofErr w:type="spellStart"/>
      <w:r w:rsidRPr="00300ED2">
        <w:rPr>
          <w:rFonts w:eastAsia="Times New Roman" w:cstheme="minorHAnsi"/>
          <w:color w:val="0F1115"/>
          <w:sz w:val="24"/>
          <w:szCs w:val="24"/>
          <w:lang w:val="es-CR"/>
        </w:rPr>
        <w:t>by</w:t>
      </w:r>
      <w:proofErr w:type="spellEnd"/>
      <w:r w:rsidRPr="00300ED2">
        <w:rPr>
          <w:rFonts w:eastAsia="Times New Roman" w:cstheme="minorHAnsi"/>
          <w:color w:val="0F1115"/>
          <w:sz w:val="24"/>
          <w:szCs w:val="24"/>
          <w:lang w:val="es-CR"/>
        </w:rPr>
        <w:t>).</w:t>
      </w:r>
    </w:p>
    <w:tbl>
      <w:tblPr>
        <w:tblStyle w:val="Tablaconcuadrcula"/>
        <w:tblW w:w="0" w:type="auto"/>
        <w:tblLook w:val="04A0" w:firstRow="1" w:lastRow="0" w:firstColumn="1" w:lastColumn="0" w:noHBand="0" w:noVBand="1"/>
      </w:tblPr>
      <w:tblGrid>
        <w:gridCol w:w="6332"/>
        <w:gridCol w:w="2496"/>
      </w:tblGrid>
      <w:tr w:rsidR="00300ED2" w:rsidRPr="00300ED2" w:rsidTr="00300ED2">
        <w:tc>
          <w:tcPr>
            <w:tcW w:w="7225" w:type="dxa"/>
          </w:tcPr>
          <w:p w:rsidR="00300ED2" w:rsidRPr="00300ED2" w:rsidRDefault="00300ED2" w:rsidP="00795B42">
            <w:pPr>
              <w:pStyle w:val="ds-markdown-paragraph"/>
              <w:numPr>
                <w:ilvl w:val="0"/>
                <w:numId w:val="13"/>
              </w:numPr>
              <w:shd w:val="clear" w:color="auto" w:fill="FFFFFF"/>
              <w:spacing w:after="0" w:afterAutospacing="0"/>
              <w:rPr>
                <w:rFonts w:asciiTheme="minorHAnsi" w:hAnsiTheme="minorHAnsi" w:cstheme="minorHAnsi"/>
                <w:color w:val="0F1115"/>
                <w:lang w:val="es-CR"/>
              </w:rPr>
            </w:pPr>
            <w:r w:rsidRPr="00300ED2">
              <w:rPr>
                <w:rFonts w:asciiTheme="minorHAnsi" w:hAnsiTheme="minorHAnsi" w:cstheme="minorHAnsi"/>
                <w:color w:val="0F1115"/>
                <w:lang w:val="es-CR"/>
              </w:rPr>
              <w:t>Toque el interruptor de encendido/apagado (ON/OFF); todos los indicadores mostrarán "—".</w:t>
            </w:r>
          </w:p>
        </w:tc>
        <w:tc>
          <w:tcPr>
            <w:tcW w:w="1603" w:type="dxa"/>
          </w:tcPr>
          <w:p w:rsidR="00300ED2" w:rsidRPr="00300ED2" w:rsidRDefault="00300ED2" w:rsidP="008E1119">
            <w:pPr>
              <w:spacing w:beforeLines="25" w:before="60"/>
              <w:rPr>
                <w:rFonts w:cstheme="minorHAnsi"/>
                <w:color w:val="0F1115"/>
                <w:shd w:val="clear" w:color="auto" w:fill="FFFFFF"/>
                <w:lang w:val="es-CR"/>
              </w:rPr>
            </w:pPr>
            <w:r>
              <w:rPr>
                <w:rFonts w:ascii="Arial" w:eastAsia="Microsoft YaHei" w:hAnsi="Arial" w:cs="Arial"/>
                <w:bCs/>
                <w:noProof/>
                <w:color w:val="000000"/>
                <w:sz w:val="18"/>
                <w:szCs w:val="18"/>
              </w:rPr>
              <w:drawing>
                <wp:inline distT="0" distB="0" distL="0" distR="0" wp14:anchorId="1E46531C" wp14:editId="0AEF1BC9">
                  <wp:extent cx="467995" cy="5715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995" cy="571500"/>
                          </a:xfrm>
                          <a:prstGeom prst="rect">
                            <a:avLst/>
                          </a:prstGeom>
                          <a:noFill/>
                          <a:ln>
                            <a:noFill/>
                          </a:ln>
                        </pic:spPr>
                      </pic:pic>
                    </a:graphicData>
                  </a:graphic>
                </wp:inline>
              </w:drawing>
            </w:r>
          </w:p>
        </w:tc>
      </w:tr>
      <w:tr w:rsidR="00300ED2" w:rsidRPr="00300ED2" w:rsidTr="00300ED2">
        <w:tc>
          <w:tcPr>
            <w:tcW w:w="7225" w:type="dxa"/>
          </w:tcPr>
          <w:p w:rsidR="00300ED2" w:rsidRPr="00300ED2" w:rsidRDefault="00300ED2" w:rsidP="00795B42">
            <w:pPr>
              <w:pStyle w:val="ds-markdown-paragraph"/>
              <w:numPr>
                <w:ilvl w:val="0"/>
                <w:numId w:val="13"/>
              </w:numPr>
              <w:shd w:val="clear" w:color="auto" w:fill="FFFFFF"/>
              <w:spacing w:after="0" w:afterAutospacing="0"/>
              <w:rPr>
                <w:rFonts w:asciiTheme="minorHAnsi" w:hAnsiTheme="minorHAnsi" w:cstheme="minorHAnsi"/>
                <w:color w:val="0F1115"/>
                <w:lang w:val="es-CR"/>
              </w:rPr>
            </w:pPr>
            <w:r w:rsidRPr="00300ED2">
              <w:rPr>
                <w:rFonts w:asciiTheme="minorHAnsi" w:hAnsiTheme="minorHAnsi" w:cstheme="minorHAnsi"/>
                <w:color w:val="0F1115"/>
                <w:lang w:val="es-CR"/>
              </w:rPr>
              <w:t>Coloque una sartén adecuada en la zona de cocción que desee usar. Asegúrese de que el fondo de la sartén y la superficie de la zona de cocción estén limpios y secos.</w:t>
            </w:r>
          </w:p>
        </w:tc>
        <w:tc>
          <w:tcPr>
            <w:tcW w:w="1603" w:type="dxa"/>
          </w:tcPr>
          <w:p w:rsidR="00300ED2" w:rsidRPr="00300ED2" w:rsidRDefault="00300ED2" w:rsidP="008E1119">
            <w:pPr>
              <w:spacing w:beforeLines="25" w:before="60"/>
              <w:rPr>
                <w:rFonts w:cstheme="minorHAnsi"/>
                <w:color w:val="0F1115"/>
                <w:shd w:val="clear" w:color="auto" w:fill="FFFFFF"/>
                <w:lang w:val="es-CR"/>
              </w:rPr>
            </w:pPr>
            <w:r>
              <w:rPr>
                <w:rFonts w:ascii="Arial" w:eastAsia="Microsoft YaHei" w:hAnsi="Arial" w:cs="Arial"/>
                <w:bCs/>
                <w:noProof/>
                <w:color w:val="000000"/>
                <w:sz w:val="18"/>
                <w:szCs w:val="18"/>
              </w:rPr>
              <w:drawing>
                <wp:inline distT="0" distB="0" distL="0" distR="0" wp14:anchorId="1209B3DB" wp14:editId="19459720">
                  <wp:extent cx="631190" cy="5441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1190" cy="544195"/>
                          </a:xfrm>
                          <a:prstGeom prst="rect">
                            <a:avLst/>
                          </a:prstGeom>
                          <a:noFill/>
                          <a:ln>
                            <a:noFill/>
                          </a:ln>
                        </pic:spPr>
                      </pic:pic>
                    </a:graphicData>
                  </a:graphic>
                </wp:inline>
              </w:drawing>
            </w:r>
          </w:p>
        </w:tc>
      </w:tr>
      <w:tr w:rsidR="00300ED2" w:rsidRPr="00300ED2" w:rsidTr="00300ED2">
        <w:tc>
          <w:tcPr>
            <w:tcW w:w="7225" w:type="dxa"/>
          </w:tcPr>
          <w:p w:rsidR="00300ED2" w:rsidRPr="00300ED2" w:rsidRDefault="00300ED2" w:rsidP="00795B42">
            <w:pPr>
              <w:pStyle w:val="ds-markdown-paragraph"/>
              <w:numPr>
                <w:ilvl w:val="0"/>
                <w:numId w:val="13"/>
              </w:numPr>
              <w:shd w:val="clear" w:color="auto" w:fill="FFFFFF"/>
              <w:spacing w:after="0" w:afterAutospacing="0"/>
              <w:rPr>
                <w:rFonts w:asciiTheme="minorHAnsi" w:hAnsiTheme="minorHAnsi" w:cstheme="minorHAnsi"/>
                <w:color w:val="0F1115"/>
                <w:lang w:val="es-CR"/>
              </w:rPr>
            </w:pPr>
            <w:r w:rsidRPr="00300ED2">
              <w:rPr>
                <w:rFonts w:asciiTheme="minorHAnsi" w:hAnsiTheme="minorHAnsi" w:cstheme="minorHAnsi"/>
                <w:color w:val="0F1115"/>
                <w:lang w:val="es-CR"/>
              </w:rPr>
              <w:t>Toque el control de selección de zona de calentamiento; un indicador junto a la tecla parpadeará.</w:t>
            </w:r>
          </w:p>
        </w:tc>
        <w:tc>
          <w:tcPr>
            <w:tcW w:w="1603" w:type="dxa"/>
          </w:tcPr>
          <w:p w:rsidR="00300ED2" w:rsidRPr="00300ED2" w:rsidRDefault="00300ED2" w:rsidP="008E1119">
            <w:pPr>
              <w:spacing w:beforeLines="25" w:before="60"/>
              <w:rPr>
                <w:rFonts w:cstheme="minorHAnsi"/>
                <w:color w:val="0F1115"/>
                <w:shd w:val="clear" w:color="auto" w:fill="FFFFFF"/>
                <w:lang w:val="es-CR"/>
              </w:rPr>
            </w:pPr>
            <w:r>
              <w:rPr>
                <w:rFonts w:ascii="Arial" w:hAnsi="Arial" w:cs="Arial"/>
                <w:noProof/>
              </w:rPr>
              <w:drawing>
                <wp:inline distT="0" distB="0" distL="0" distR="0" wp14:anchorId="1DC373CE" wp14:editId="6E3E5CC2">
                  <wp:extent cx="582295" cy="691515"/>
                  <wp:effectExtent l="0" t="0" r="8255" b="0"/>
                  <wp:docPr id="69" name="Imagen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295" cy="691515"/>
                          </a:xfrm>
                          <a:prstGeom prst="rect">
                            <a:avLst/>
                          </a:prstGeom>
                          <a:noFill/>
                          <a:ln>
                            <a:noFill/>
                          </a:ln>
                        </pic:spPr>
                      </pic:pic>
                    </a:graphicData>
                  </a:graphic>
                </wp:inline>
              </w:drawing>
            </w:r>
          </w:p>
        </w:tc>
      </w:tr>
      <w:tr w:rsidR="00300ED2" w:rsidRPr="00300ED2" w:rsidTr="00300ED2">
        <w:tc>
          <w:tcPr>
            <w:tcW w:w="7225" w:type="dxa"/>
          </w:tcPr>
          <w:p w:rsidR="00300ED2" w:rsidRDefault="00300ED2" w:rsidP="00795B42">
            <w:pPr>
              <w:pStyle w:val="ds-markdown-paragraph"/>
              <w:numPr>
                <w:ilvl w:val="0"/>
                <w:numId w:val="14"/>
              </w:numPr>
              <w:shd w:val="clear" w:color="auto" w:fill="FFFFFF"/>
              <w:spacing w:after="0" w:afterAutospacing="0"/>
              <w:ind w:left="0"/>
              <w:rPr>
                <w:rFonts w:asciiTheme="minorHAnsi" w:hAnsiTheme="minorHAnsi" w:cstheme="minorHAnsi"/>
                <w:color w:val="0F1115"/>
                <w:lang w:val="es-CR"/>
              </w:rPr>
            </w:pPr>
            <w:r w:rsidRPr="00300ED2">
              <w:rPr>
                <w:rFonts w:asciiTheme="minorHAnsi" w:hAnsiTheme="minorHAnsi" w:cstheme="minorHAnsi"/>
                <w:color w:val="0F1115"/>
                <w:lang w:val="es-CR"/>
              </w:rPr>
              <w:t>4. Seleccione un nivel de calor tocando el control deslizante ('slider').</w:t>
            </w:r>
          </w:p>
          <w:p w:rsidR="00300ED2" w:rsidRDefault="00300ED2" w:rsidP="00795B42">
            <w:pPr>
              <w:pStyle w:val="ds-markdown-paragraph"/>
              <w:numPr>
                <w:ilvl w:val="0"/>
                <w:numId w:val="14"/>
              </w:numPr>
              <w:shd w:val="clear" w:color="auto" w:fill="FFFFFF"/>
              <w:spacing w:after="0" w:afterAutospacing="0"/>
              <w:ind w:left="0"/>
              <w:rPr>
                <w:rFonts w:asciiTheme="minorHAnsi" w:hAnsiTheme="minorHAnsi" w:cstheme="minorHAnsi"/>
                <w:color w:val="0F1115"/>
                <w:lang w:val="es-CR"/>
              </w:rPr>
            </w:pPr>
            <w:r>
              <w:rPr>
                <w:rFonts w:asciiTheme="minorHAnsi" w:hAnsiTheme="minorHAnsi" w:cstheme="minorHAnsi"/>
                <w:color w:val="0F1115"/>
                <w:lang w:val="es-CR"/>
              </w:rPr>
              <w:t xml:space="preserve">- </w:t>
            </w:r>
            <w:r w:rsidRPr="00300ED2">
              <w:rPr>
                <w:rFonts w:asciiTheme="minorHAnsi" w:hAnsiTheme="minorHAnsi" w:cstheme="minorHAnsi"/>
                <w:color w:val="0F1115"/>
                <w:lang w:val="es-CR"/>
              </w:rPr>
              <w:t>Si no elige un nivel de calor en 1 minuto, deberá volver a empezar desde el paso 1.</w:t>
            </w:r>
          </w:p>
          <w:p w:rsidR="00300ED2" w:rsidRPr="00300ED2" w:rsidRDefault="00300ED2" w:rsidP="00795B42">
            <w:pPr>
              <w:pStyle w:val="ds-markdown-paragraph"/>
              <w:numPr>
                <w:ilvl w:val="0"/>
                <w:numId w:val="14"/>
              </w:numPr>
              <w:shd w:val="clear" w:color="auto" w:fill="FFFFFF"/>
              <w:spacing w:after="0" w:afterAutospacing="0"/>
              <w:ind w:left="0"/>
              <w:rPr>
                <w:rFonts w:asciiTheme="minorHAnsi" w:hAnsiTheme="minorHAnsi" w:cstheme="minorHAnsi"/>
                <w:color w:val="0F1115"/>
                <w:lang w:val="es-CR"/>
              </w:rPr>
            </w:pPr>
            <w:r>
              <w:rPr>
                <w:rFonts w:asciiTheme="minorHAnsi" w:hAnsiTheme="minorHAnsi" w:cstheme="minorHAnsi"/>
                <w:color w:val="0F1115"/>
                <w:lang w:val="es-CR"/>
              </w:rPr>
              <w:t xml:space="preserve">- </w:t>
            </w:r>
            <w:r w:rsidRPr="00300ED2">
              <w:rPr>
                <w:rFonts w:asciiTheme="minorHAnsi" w:hAnsiTheme="minorHAnsi" w:cstheme="minorHAnsi"/>
                <w:color w:val="0F1115"/>
                <w:lang w:val="es-CR"/>
              </w:rPr>
              <w:t>Puede modificar el nivel de calor en cualquier momento durante la cocción.</w:t>
            </w:r>
          </w:p>
        </w:tc>
        <w:tc>
          <w:tcPr>
            <w:tcW w:w="1603" w:type="dxa"/>
          </w:tcPr>
          <w:p w:rsidR="00300ED2" w:rsidRPr="00300ED2" w:rsidRDefault="00300ED2" w:rsidP="008E1119">
            <w:pPr>
              <w:spacing w:beforeLines="25" w:before="60"/>
              <w:rPr>
                <w:rFonts w:cstheme="minorHAnsi"/>
                <w:color w:val="0F1115"/>
                <w:shd w:val="clear" w:color="auto" w:fill="FFFFFF"/>
                <w:lang w:val="es-CR"/>
              </w:rPr>
            </w:pPr>
            <w:r>
              <w:rPr>
                <w:rFonts w:ascii="Arial" w:hAnsi="Arial" w:cs="Arial" w:hint="eastAsia"/>
                <w:noProof/>
                <w:sz w:val="18"/>
                <w:szCs w:val="18"/>
              </w:rPr>
              <w:drawing>
                <wp:inline distT="0" distB="0" distL="0" distR="0" wp14:anchorId="69795DC8" wp14:editId="700FC3A7">
                  <wp:extent cx="1447800" cy="609600"/>
                  <wp:effectExtent l="0" t="0" r="0" b="0"/>
                  <wp:docPr id="71" name="Imagen 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609600"/>
                          </a:xfrm>
                          <a:prstGeom prst="rect">
                            <a:avLst/>
                          </a:prstGeom>
                          <a:noFill/>
                          <a:ln>
                            <a:noFill/>
                          </a:ln>
                        </pic:spPr>
                      </pic:pic>
                    </a:graphicData>
                  </a:graphic>
                </wp:inline>
              </w:drawing>
            </w:r>
          </w:p>
        </w:tc>
      </w:tr>
    </w:tbl>
    <w:p w:rsidR="00300ED2" w:rsidRPr="00300ED2" w:rsidRDefault="00300ED2" w:rsidP="008E1119">
      <w:pPr>
        <w:spacing w:beforeLines="25" w:before="60"/>
        <w:rPr>
          <w:rFonts w:cstheme="minorHAnsi"/>
          <w:color w:val="0F1115"/>
          <w:shd w:val="clear" w:color="auto" w:fill="FFFFFF"/>
          <w:lang w:val="es-CR"/>
        </w:rPr>
      </w:pPr>
    </w:p>
    <w:p w:rsidR="00B609D3" w:rsidRDefault="00300ED2" w:rsidP="008E1119">
      <w:pPr>
        <w:spacing w:beforeLines="25" w:before="60"/>
        <w:rPr>
          <w:rFonts w:eastAsia="Microsoft YaHei" w:cstheme="minorHAnsi"/>
          <w:color w:val="000000"/>
          <w:sz w:val="28"/>
          <w:szCs w:val="24"/>
          <w:lang w:val="es-CR"/>
        </w:rPr>
      </w:pPr>
      <w:r w:rsidRPr="00300ED2">
        <w:rPr>
          <w:rFonts w:eastAsia="Microsoft YaHei" w:cstheme="minorHAnsi"/>
          <w:color w:val="000000"/>
          <w:sz w:val="28"/>
          <w:szCs w:val="24"/>
          <w:lang w:val="es-CR"/>
        </w:rPr>
        <w:t>Cuando hayas terminado de cocinar</w:t>
      </w:r>
    </w:p>
    <w:p w:rsidR="00300ED2" w:rsidRDefault="00300ED2" w:rsidP="008E1119">
      <w:pPr>
        <w:spacing w:beforeLines="25" w:before="60"/>
        <w:rPr>
          <w:rFonts w:eastAsia="Microsoft YaHei" w:cstheme="minorHAnsi"/>
          <w:color w:val="000000"/>
          <w:sz w:val="28"/>
          <w:szCs w:val="24"/>
          <w:lang w:val="es-CR"/>
        </w:rPr>
      </w:pPr>
    </w:p>
    <w:tbl>
      <w:tblPr>
        <w:tblStyle w:val="Tablaconcuadrcula"/>
        <w:tblW w:w="0" w:type="auto"/>
        <w:tblLook w:val="04A0" w:firstRow="1" w:lastRow="0" w:firstColumn="1" w:lastColumn="0" w:noHBand="0" w:noVBand="1"/>
      </w:tblPr>
      <w:tblGrid>
        <w:gridCol w:w="6649"/>
        <w:gridCol w:w="2179"/>
      </w:tblGrid>
      <w:tr w:rsidR="00300ED2" w:rsidTr="00300ED2">
        <w:tc>
          <w:tcPr>
            <w:tcW w:w="7225" w:type="dxa"/>
          </w:tcPr>
          <w:p w:rsidR="00300ED2" w:rsidRPr="00300ED2" w:rsidRDefault="00300ED2" w:rsidP="008E1119">
            <w:pPr>
              <w:spacing w:beforeLines="25" w:before="60"/>
              <w:rPr>
                <w:rFonts w:eastAsia="Microsoft YaHei" w:cstheme="minorHAnsi"/>
                <w:color w:val="000000"/>
                <w:szCs w:val="24"/>
                <w:lang w:val="es-CR"/>
              </w:rPr>
            </w:pPr>
            <w:r w:rsidRPr="00300ED2">
              <w:rPr>
                <w:rFonts w:cstheme="minorHAnsi"/>
                <w:color w:val="0F1115"/>
                <w:shd w:val="clear" w:color="auto" w:fill="FFFFFF"/>
                <w:lang w:val="es-CR"/>
              </w:rPr>
              <w:t>1.Toque la zona de calentamiento que desea apagar.</w:t>
            </w:r>
          </w:p>
        </w:tc>
        <w:tc>
          <w:tcPr>
            <w:tcW w:w="1603" w:type="dxa"/>
          </w:tcPr>
          <w:p w:rsidR="00300ED2" w:rsidRDefault="00300ED2" w:rsidP="008E1119">
            <w:pPr>
              <w:spacing w:beforeLines="25" w:before="60"/>
              <w:rPr>
                <w:rFonts w:eastAsia="Microsoft YaHei" w:cstheme="minorHAnsi"/>
                <w:color w:val="000000"/>
                <w:sz w:val="28"/>
                <w:szCs w:val="24"/>
                <w:lang w:val="es-CR"/>
              </w:rPr>
            </w:pPr>
            <w:r>
              <w:rPr>
                <w:rFonts w:ascii="Arial" w:hAnsi="Arial" w:cs="Arial"/>
                <w:noProof/>
              </w:rPr>
              <w:drawing>
                <wp:inline distT="0" distB="0" distL="0" distR="0" wp14:anchorId="27D1E37E" wp14:editId="3A111C22">
                  <wp:extent cx="473710" cy="571500"/>
                  <wp:effectExtent l="0" t="0" r="2540" b="0"/>
                  <wp:docPr id="72" name="Imagen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3710" cy="571500"/>
                          </a:xfrm>
                          <a:prstGeom prst="rect">
                            <a:avLst/>
                          </a:prstGeom>
                          <a:noFill/>
                          <a:ln>
                            <a:noFill/>
                          </a:ln>
                          <a:effectLst/>
                        </pic:spPr>
                      </pic:pic>
                    </a:graphicData>
                  </a:graphic>
                </wp:inline>
              </w:drawing>
            </w:r>
          </w:p>
        </w:tc>
      </w:tr>
      <w:tr w:rsidR="00300ED2" w:rsidTr="00300ED2">
        <w:tc>
          <w:tcPr>
            <w:tcW w:w="7225" w:type="dxa"/>
          </w:tcPr>
          <w:p w:rsidR="00300ED2" w:rsidRPr="00300ED2" w:rsidRDefault="00300ED2" w:rsidP="008E1119">
            <w:pPr>
              <w:spacing w:beforeLines="25" w:before="60"/>
              <w:rPr>
                <w:rFonts w:eastAsia="Microsoft YaHei" w:cstheme="minorHAnsi"/>
                <w:color w:val="000000"/>
                <w:szCs w:val="24"/>
                <w:lang w:val="es-CR"/>
              </w:rPr>
            </w:pPr>
            <w:r w:rsidRPr="00300ED2">
              <w:rPr>
                <w:rFonts w:eastAsia="Microsoft YaHei" w:cstheme="minorHAnsi"/>
                <w:color w:val="000000"/>
                <w:szCs w:val="24"/>
                <w:lang w:val="es-CR"/>
              </w:rPr>
              <w:t>2.</w:t>
            </w:r>
            <w:r w:rsidRPr="00300ED2">
              <w:rPr>
                <w:rFonts w:cstheme="minorHAnsi"/>
                <w:color w:val="0F1115"/>
                <w:shd w:val="clear" w:color="auto" w:fill="FFFFFF"/>
                <w:lang w:val="es-CR"/>
              </w:rPr>
              <w:t>Apague la zona de cocción tocando el control deslizante ('slider'). Asegúrese de que la pantalla muestre '0'.</w:t>
            </w:r>
          </w:p>
        </w:tc>
        <w:tc>
          <w:tcPr>
            <w:tcW w:w="1603" w:type="dxa"/>
          </w:tcPr>
          <w:p w:rsidR="00300ED2" w:rsidRDefault="00300ED2" w:rsidP="008E1119">
            <w:pPr>
              <w:spacing w:beforeLines="25" w:before="60"/>
              <w:rPr>
                <w:rFonts w:eastAsia="Microsoft YaHei" w:cstheme="minorHAnsi"/>
                <w:color w:val="000000"/>
                <w:sz w:val="28"/>
                <w:szCs w:val="24"/>
                <w:lang w:val="es-CR"/>
              </w:rPr>
            </w:pPr>
            <w:r>
              <w:rPr>
                <w:rFonts w:ascii="Arial" w:eastAsia="Microsoft YaHei" w:hAnsi="Arial" w:cs="Arial" w:hint="eastAsia"/>
                <w:bCs/>
                <w:noProof/>
                <w:color w:val="000000"/>
                <w:sz w:val="15"/>
                <w:szCs w:val="15"/>
              </w:rPr>
              <w:drawing>
                <wp:inline distT="0" distB="0" distL="0" distR="0" wp14:anchorId="3D712981" wp14:editId="39521BF2">
                  <wp:extent cx="1246505" cy="647700"/>
                  <wp:effectExtent l="0" t="0" r="0" b="0"/>
                  <wp:docPr id="73" name="Imagen 7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6505" cy="647700"/>
                          </a:xfrm>
                          <a:prstGeom prst="rect">
                            <a:avLst/>
                          </a:prstGeom>
                          <a:noFill/>
                          <a:ln>
                            <a:noFill/>
                          </a:ln>
                        </pic:spPr>
                      </pic:pic>
                    </a:graphicData>
                  </a:graphic>
                </wp:inline>
              </w:drawing>
            </w:r>
          </w:p>
        </w:tc>
      </w:tr>
      <w:tr w:rsidR="00300ED2" w:rsidTr="00300ED2">
        <w:tc>
          <w:tcPr>
            <w:tcW w:w="7225" w:type="dxa"/>
          </w:tcPr>
          <w:p w:rsidR="00300ED2" w:rsidRPr="00300ED2" w:rsidRDefault="00300ED2" w:rsidP="008E1119">
            <w:pPr>
              <w:spacing w:beforeLines="25" w:before="60"/>
              <w:rPr>
                <w:rFonts w:eastAsia="Microsoft YaHei" w:cstheme="minorHAnsi"/>
                <w:b/>
                <w:color w:val="000000"/>
                <w:szCs w:val="24"/>
                <w:lang w:val="es-CR"/>
              </w:rPr>
            </w:pPr>
            <w:r w:rsidRPr="00300ED2">
              <w:rPr>
                <w:rStyle w:val="Textoennegrita"/>
                <w:rFonts w:cstheme="minorHAnsi"/>
                <w:b w:val="0"/>
                <w:color w:val="0F1115"/>
                <w:shd w:val="clear" w:color="auto" w:fill="FFFFFF"/>
                <w:lang w:val="es-CR"/>
              </w:rPr>
              <w:t>3</w:t>
            </w:r>
            <w:r w:rsidRPr="00300ED2">
              <w:rPr>
                <w:rStyle w:val="Textoennegrita"/>
                <w:rFonts w:cstheme="minorHAnsi"/>
                <w:color w:val="0F1115"/>
                <w:shd w:val="clear" w:color="auto" w:fill="FFFFFF"/>
                <w:lang w:val="es-CR"/>
              </w:rPr>
              <w:t>.</w:t>
            </w:r>
            <w:r w:rsidRPr="00300ED2">
              <w:rPr>
                <w:rFonts w:cstheme="minorHAnsi"/>
                <w:color w:val="0F1115"/>
                <w:shd w:val="clear" w:color="auto" w:fill="FFFFFF"/>
                <w:lang w:val="es-CR"/>
              </w:rPr>
              <w:t> Apague toda la placa tocando el control de encendido/apagado (ON/OFF).</w:t>
            </w:r>
          </w:p>
        </w:tc>
        <w:tc>
          <w:tcPr>
            <w:tcW w:w="1603" w:type="dxa"/>
          </w:tcPr>
          <w:p w:rsidR="00300ED2" w:rsidRDefault="00300ED2" w:rsidP="008E1119">
            <w:pPr>
              <w:spacing w:beforeLines="25" w:before="60"/>
              <w:rPr>
                <w:rFonts w:eastAsia="Microsoft YaHei" w:cstheme="minorHAnsi"/>
                <w:color w:val="000000"/>
                <w:sz w:val="28"/>
                <w:szCs w:val="24"/>
                <w:lang w:val="es-CR"/>
              </w:rPr>
            </w:pPr>
            <w:r>
              <w:rPr>
                <w:rFonts w:ascii="Arial" w:hAnsi="Arial" w:cs="Arial"/>
              </w:rPr>
              <w:object w:dxaOrig="2535" w:dyaOrig="3029">
                <v:shape id="_x0000_i1967" type="#_x0000_t75" style="width:39.85pt;height:47.55pt;mso-position-horizontal-relative:page;mso-position-vertical-relative:page" o:ole="">
                  <v:imagedata r:id="rId48" o:title=""/>
                </v:shape>
                <o:OLEObject Type="Embed" ProgID="PBrush" ShapeID="_x0000_i1967" DrawAspect="Content" ObjectID="_1838288127" r:id="rId49"/>
              </w:object>
            </w:r>
          </w:p>
        </w:tc>
      </w:tr>
      <w:tr w:rsidR="00300ED2" w:rsidTr="00300ED2">
        <w:tc>
          <w:tcPr>
            <w:tcW w:w="7225" w:type="dxa"/>
          </w:tcPr>
          <w:p w:rsidR="00300ED2" w:rsidRPr="00300ED2" w:rsidRDefault="00300ED2" w:rsidP="008E1119">
            <w:pPr>
              <w:spacing w:beforeLines="25" w:before="60"/>
              <w:rPr>
                <w:rFonts w:eastAsia="Microsoft YaHei" w:cstheme="minorHAnsi"/>
                <w:b/>
                <w:color w:val="000000"/>
                <w:sz w:val="28"/>
                <w:szCs w:val="24"/>
                <w:lang w:val="es-CR"/>
              </w:rPr>
            </w:pPr>
            <w:r w:rsidRPr="00300ED2">
              <w:rPr>
                <w:rStyle w:val="Textoennegrita"/>
                <w:rFonts w:cstheme="minorHAnsi"/>
                <w:b w:val="0"/>
                <w:color w:val="0F1115"/>
                <w:shd w:val="clear" w:color="auto" w:fill="FFFFFF"/>
                <w:lang w:val="es-CR"/>
              </w:rPr>
              <w:t>4</w:t>
            </w:r>
            <w:r w:rsidRPr="00300ED2">
              <w:rPr>
                <w:rStyle w:val="Textoennegrita"/>
                <w:rFonts w:cstheme="minorHAnsi"/>
                <w:color w:val="0F1115"/>
                <w:shd w:val="clear" w:color="auto" w:fill="FFFFFF"/>
                <w:lang w:val="es-CR"/>
              </w:rPr>
              <w:t>.</w:t>
            </w:r>
            <w:r w:rsidRPr="00300ED2">
              <w:rPr>
                <w:rFonts w:cstheme="minorHAnsi"/>
                <w:color w:val="0F1115"/>
                <w:shd w:val="clear" w:color="auto" w:fill="FFFFFF"/>
                <w:lang w:val="es-CR"/>
              </w:rPr>
              <w:t> Tenga cuidado con la superficie caliente</w:t>
            </w:r>
            <w:r w:rsidRPr="00300ED2">
              <w:rPr>
                <w:rFonts w:cstheme="minorHAnsi"/>
                <w:color w:val="0F1115"/>
                <w:lang w:val="es-CR"/>
              </w:rPr>
              <w:br/>
            </w:r>
            <w:r w:rsidRPr="00300ED2">
              <w:rPr>
                <w:rFonts w:cstheme="minorHAnsi"/>
                <w:color w:val="0F1115"/>
                <w:shd w:val="clear" w:color="auto" w:fill="FFFFFF"/>
                <w:lang w:val="es-CR"/>
              </w:rPr>
              <w:t xml:space="preserve">Aparecerá 'H', lo que indica que la zona de cocción está demasiado caliente para tocarla. Desaparecerá cuando la superficie se haya </w:t>
            </w:r>
            <w:r w:rsidRPr="00300ED2">
              <w:rPr>
                <w:rFonts w:cstheme="minorHAnsi"/>
                <w:color w:val="0F1115"/>
                <w:shd w:val="clear" w:color="auto" w:fill="FFFFFF"/>
                <w:lang w:val="es-CR"/>
              </w:rPr>
              <w:lastRenderedPageBreak/>
              <w:t>enfriado a una temperatura segura. También se puede usar como una función de ahorro de energía: si desea calentar más sartenes, utilice la zona que aún está caliente.</w:t>
            </w:r>
          </w:p>
        </w:tc>
        <w:tc>
          <w:tcPr>
            <w:tcW w:w="1603" w:type="dxa"/>
          </w:tcPr>
          <w:p w:rsidR="00300ED2" w:rsidRDefault="00300ED2" w:rsidP="008E1119">
            <w:pPr>
              <w:spacing w:beforeLines="25" w:before="60"/>
              <w:rPr>
                <w:rFonts w:eastAsia="Microsoft YaHei" w:cstheme="minorHAnsi"/>
                <w:color w:val="000000"/>
                <w:sz w:val="28"/>
                <w:szCs w:val="24"/>
                <w:lang w:val="es-CR"/>
              </w:rPr>
            </w:pPr>
            <w:r>
              <w:rPr>
                <w:rFonts w:ascii="Arial" w:hAnsi="Arial" w:cs="Arial"/>
              </w:rPr>
              <w:object w:dxaOrig="3253" w:dyaOrig="4380">
                <v:shape id="_x0000_i1968" type="#_x0000_t75" style="width:36pt;height:48.45pt;mso-position-horizontal-relative:page;mso-position-vertical-relative:page" o:ole="">
                  <v:imagedata r:id="rId50" o:title=""/>
                </v:shape>
                <o:OLEObject Type="Embed" ProgID="PBrush" ShapeID="_x0000_i1968" DrawAspect="Content" ObjectID="_1838288128" r:id="rId51"/>
              </w:object>
            </w:r>
          </w:p>
        </w:tc>
      </w:tr>
    </w:tbl>
    <w:p w:rsidR="0083229D" w:rsidRDefault="0083229D" w:rsidP="008E1119">
      <w:pPr>
        <w:spacing w:beforeLines="25" w:before="60"/>
        <w:rPr>
          <w:rFonts w:eastAsia="Microsoft YaHei" w:cstheme="minorHAnsi"/>
          <w:color w:val="000000"/>
          <w:sz w:val="28"/>
          <w:szCs w:val="24"/>
          <w:lang w:val="es-CR"/>
        </w:rPr>
      </w:pPr>
    </w:p>
    <w:p w:rsidR="00300ED2" w:rsidRDefault="0083229D" w:rsidP="008E1119">
      <w:pPr>
        <w:spacing w:beforeLines="25" w:before="60"/>
        <w:rPr>
          <w:rFonts w:eastAsia="Microsoft YaHei" w:cstheme="minorHAnsi"/>
          <w:color w:val="000000"/>
          <w:sz w:val="28"/>
          <w:szCs w:val="24"/>
          <w:lang w:val="es-CR"/>
        </w:rPr>
      </w:pPr>
      <w:r>
        <w:rPr>
          <w:rFonts w:eastAsia="Microsoft YaHei" w:cstheme="minorHAnsi"/>
          <w:color w:val="000000"/>
          <w:sz w:val="28"/>
          <w:szCs w:val="24"/>
          <w:lang w:val="es-CR"/>
        </w:rPr>
        <w:t xml:space="preserve">Uso de función </w:t>
      </w:r>
      <w:proofErr w:type="spellStart"/>
      <w:r>
        <w:rPr>
          <w:rFonts w:eastAsia="Microsoft YaHei" w:cstheme="minorHAnsi"/>
          <w:color w:val="000000"/>
          <w:sz w:val="28"/>
          <w:szCs w:val="24"/>
          <w:lang w:val="es-CR"/>
        </w:rPr>
        <w:t>Boost</w:t>
      </w:r>
      <w:proofErr w:type="spellEnd"/>
      <w:r>
        <w:rPr>
          <w:rFonts w:eastAsia="Microsoft YaHei" w:cstheme="minorHAnsi"/>
          <w:color w:val="000000"/>
          <w:sz w:val="28"/>
          <w:szCs w:val="24"/>
          <w:lang w:val="es-CR"/>
        </w:rPr>
        <w:t xml:space="preserve"> (Potencia máxima)</w:t>
      </w:r>
    </w:p>
    <w:tbl>
      <w:tblPr>
        <w:tblStyle w:val="Tablaconcuadrcula"/>
        <w:tblW w:w="0" w:type="auto"/>
        <w:tblLook w:val="04A0" w:firstRow="1" w:lastRow="0" w:firstColumn="1" w:lastColumn="0" w:noHBand="0" w:noVBand="1"/>
      </w:tblPr>
      <w:tblGrid>
        <w:gridCol w:w="6649"/>
        <w:gridCol w:w="2179"/>
      </w:tblGrid>
      <w:tr w:rsidR="0083229D" w:rsidTr="0083229D">
        <w:tc>
          <w:tcPr>
            <w:tcW w:w="6649" w:type="dxa"/>
          </w:tcPr>
          <w:p w:rsidR="0083229D" w:rsidRDefault="0083229D" w:rsidP="00795B42">
            <w:pPr>
              <w:numPr>
                <w:ilvl w:val="0"/>
                <w:numId w:val="15"/>
              </w:numPr>
              <w:shd w:val="clear" w:color="auto" w:fill="FFFFFF"/>
              <w:spacing w:before="100" w:beforeAutospacing="1"/>
              <w:ind w:left="0"/>
              <w:rPr>
                <w:rFonts w:eastAsia="Times New Roman" w:cstheme="minorHAnsi"/>
                <w:color w:val="0F1115"/>
              </w:rPr>
            </w:pPr>
            <w:proofErr w:type="spellStart"/>
            <w:r w:rsidRPr="0083229D">
              <w:rPr>
                <w:rFonts w:eastAsia="Times New Roman" w:cstheme="minorHAnsi"/>
                <w:b/>
                <w:bCs/>
                <w:color w:val="0F1115"/>
              </w:rPr>
              <w:t>Activar</w:t>
            </w:r>
            <w:proofErr w:type="spellEnd"/>
            <w:r w:rsidRPr="0083229D">
              <w:rPr>
                <w:rFonts w:eastAsia="Times New Roman" w:cstheme="minorHAnsi"/>
                <w:b/>
                <w:bCs/>
                <w:color w:val="0F1115"/>
              </w:rPr>
              <w:t xml:space="preserve"> la </w:t>
            </w:r>
            <w:proofErr w:type="spellStart"/>
            <w:r w:rsidRPr="0083229D">
              <w:rPr>
                <w:rFonts w:eastAsia="Times New Roman" w:cstheme="minorHAnsi"/>
                <w:b/>
                <w:bCs/>
                <w:color w:val="0F1115"/>
              </w:rPr>
              <w:t>función</w:t>
            </w:r>
            <w:proofErr w:type="spellEnd"/>
            <w:r w:rsidRPr="0083229D">
              <w:rPr>
                <w:rFonts w:eastAsia="Times New Roman" w:cstheme="minorHAnsi"/>
                <w:b/>
                <w:bCs/>
                <w:color w:val="0F1115"/>
              </w:rPr>
              <w:t xml:space="preserve"> Boost</w:t>
            </w:r>
          </w:p>
          <w:p w:rsidR="0083229D" w:rsidRDefault="0083229D" w:rsidP="00795B42">
            <w:pPr>
              <w:numPr>
                <w:ilvl w:val="0"/>
                <w:numId w:val="15"/>
              </w:numPr>
              <w:shd w:val="clear" w:color="auto" w:fill="FFFFFF"/>
              <w:spacing w:before="100" w:beforeAutospacing="1"/>
              <w:ind w:left="0"/>
              <w:rPr>
                <w:rFonts w:eastAsia="Times New Roman" w:cstheme="minorHAnsi"/>
                <w:color w:val="0F1115"/>
                <w:lang w:val="es-CR"/>
              </w:rPr>
            </w:pPr>
            <w:r w:rsidRPr="0083229D">
              <w:rPr>
                <w:rFonts w:eastAsia="Times New Roman" w:cstheme="minorHAnsi"/>
                <w:color w:val="0F1115"/>
                <w:lang w:val="es-CR"/>
              </w:rPr>
              <w:t xml:space="preserve">1.Seleccione la zona que dispone de la función </w:t>
            </w:r>
            <w:proofErr w:type="spellStart"/>
            <w:r w:rsidRPr="0083229D">
              <w:rPr>
                <w:rFonts w:eastAsia="Times New Roman" w:cstheme="minorHAnsi"/>
                <w:color w:val="0F1115"/>
                <w:lang w:val="es-CR"/>
              </w:rPr>
              <w:t>Boost</w:t>
            </w:r>
            <w:proofErr w:type="spellEnd"/>
            <w:r w:rsidRPr="0083229D">
              <w:rPr>
                <w:rFonts w:eastAsia="Times New Roman" w:cstheme="minorHAnsi"/>
                <w:color w:val="0F1115"/>
                <w:lang w:val="es-CR"/>
              </w:rPr>
              <w:t>.</w:t>
            </w:r>
          </w:p>
          <w:p w:rsidR="0083229D" w:rsidRPr="0083229D" w:rsidRDefault="0083229D" w:rsidP="00795B42">
            <w:pPr>
              <w:numPr>
                <w:ilvl w:val="0"/>
                <w:numId w:val="15"/>
              </w:numPr>
              <w:shd w:val="clear" w:color="auto" w:fill="FFFFFF"/>
              <w:spacing w:before="100" w:beforeAutospacing="1"/>
              <w:ind w:left="0"/>
              <w:rPr>
                <w:rFonts w:eastAsia="Times New Roman" w:cstheme="minorHAnsi"/>
                <w:color w:val="0F1115"/>
                <w:lang w:val="es-CR"/>
              </w:rPr>
            </w:pPr>
            <w:r>
              <w:rPr>
                <w:rFonts w:eastAsia="Times New Roman" w:cstheme="minorHAnsi"/>
                <w:color w:val="0F1115"/>
                <w:lang w:val="es-CR"/>
              </w:rPr>
              <w:t>2.</w:t>
            </w:r>
            <w:r w:rsidRPr="0083229D">
              <w:rPr>
                <w:rFonts w:eastAsia="Times New Roman" w:cstheme="minorHAnsi"/>
                <w:color w:val="0F1115"/>
                <w:lang w:val="es-CR"/>
              </w:rPr>
              <w:t>Toque la tecla '</w:t>
            </w:r>
            <w:proofErr w:type="spellStart"/>
            <w:r w:rsidRPr="0083229D">
              <w:rPr>
                <w:rFonts w:eastAsia="Times New Roman" w:cstheme="minorHAnsi"/>
                <w:color w:val="0F1115"/>
                <w:lang w:val="es-CR"/>
              </w:rPr>
              <w:t>boost</w:t>
            </w:r>
            <w:proofErr w:type="spellEnd"/>
            <w:r w:rsidRPr="0083229D">
              <w:rPr>
                <w:rFonts w:eastAsia="Times New Roman" w:cstheme="minorHAnsi"/>
                <w:color w:val="0F1115"/>
                <w:lang w:val="es-CR"/>
              </w:rPr>
              <w:t>' (potencia máxima); la pantalla mostrará 'b'.</w:t>
            </w:r>
          </w:p>
        </w:tc>
        <w:tc>
          <w:tcPr>
            <w:tcW w:w="2179" w:type="dxa"/>
          </w:tcPr>
          <w:p w:rsidR="0083229D" w:rsidRDefault="0083229D" w:rsidP="008E1119">
            <w:pPr>
              <w:spacing w:beforeLines="25" w:before="60"/>
              <w:rPr>
                <w:rFonts w:eastAsia="Microsoft YaHei" w:cstheme="minorHAnsi"/>
                <w:color w:val="000000"/>
                <w:sz w:val="28"/>
                <w:szCs w:val="24"/>
                <w:lang w:val="es-CR"/>
              </w:rPr>
            </w:pPr>
            <w:r>
              <w:rPr>
                <w:rFonts w:ascii="Arial" w:hAnsi="Arial" w:cs="Arial"/>
              </w:rPr>
              <w:object w:dxaOrig="2491" w:dyaOrig="3031">
                <v:shape id="_x0000_i1969" type="#_x0000_t75" style="width:39.45pt;height:48pt;mso-position-horizontal-relative:page;mso-position-vertical-relative:page" o:ole="">
                  <v:imagedata r:id="rId52" o:title=""/>
                </v:shape>
                <o:OLEObject Type="Embed" ProgID="PBrush" ShapeID="_x0000_i1969" DrawAspect="Content" ObjectID="_1838288129" r:id="rId53"/>
              </w:object>
            </w:r>
          </w:p>
        </w:tc>
      </w:tr>
      <w:tr w:rsidR="0083229D" w:rsidTr="0083229D">
        <w:tc>
          <w:tcPr>
            <w:tcW w:w="6649" w:type="dxa"/>
          </w:tcPr>
          <w:p w:rsidR="0083229D" w:rsidRDefault="0083229D" w:rsidP="00795B42">
            <w:pPr>
              <w:numPr>
                <w:ilvl w:val="0"/>
                <w:numId w:val="16"/>
              </w:numPr>
              <w:shd w:val="clear" w:color="auto" w:fill="FFFFFF"/>
              <w:spacing w:before="100" w:beforeAutospacing="1"/>
              <w:ind w:left="0"/>
              <w:rPr>
                <w:rFonts w:eastAsia="Times New Roman" w:cstheme="minorHAnsi"/>
                <w:color w:val="0F1115"/>
              </w:rPr>
            </w:pPr>
            <w:proofErr w:type="spellStart"/>
            <w:r w:rsidRPr="0083229D">
              <w:rPr>
                <w:rFonts w:eastAsia="Times New Roman" w:cstheme="minorHAnsi"/>
                <w:b/>
                <w:bCs/>
                <w:color w:val="0F1115"/>
              </w:rPr>
              <w:t>Cancelar</w:t>
            </w:r>
            <w:proofErr w:type="spellEnd"/>
            <w:r w:rsidRPr="0083229D">
              <w:rPr>
                <w:rFonts w:eastAsia="Times New Roman" w:cstheme="minorHAnsi"/>
                <w:b/>
                <w:bCs/>
                <w:color w:val="0F1115"/>
              </w:rPr>
              <w:t xml:space="preserve"> la </w:t>
            </w:r>
            <w:proofErr w:type="spellStart"/>
            <w:r w:rsidRPr="0083229D">
              <w:rPr>
                <w:rFonts w:eastAsia="Times New Roman" w:cstheme="minorHAnsi"/>
                <w:b/>
                <w:bCs/>
                <w:color w:val="0F1115"/>
              </w:rPr>
              <w:t>función</w:t>
            </w:r>
            <w:proofErr w:type="spellEnd"/>
            <w:r w:rsidRPr="0083229D">
              <w:rPr>
                <w:rFonts w:eastAsia="Times New Roman" w:cstheme="minorHAnsi"/>
                <w:b/>
                <w:bCs/>
                <w:color w:val="0F1115"/>
              </w:rPr>
              <w:t xml:space="preserve"> Boost</w:t>
            </w:r>
          </w:p>
          <w:p w:rsidR="0083229D" w:rsidRDefault="0083229D" w:rsidP="00795B42">
            <w:pPr>
              <w:numPr>
                <w:ilvl w:val="0"/>
                <w:numId w:val="16"/>
              </w:numPr>
              <w:shd w:val="clear" w:color="auto" w:fill="FFFFFF"/>
              <w:spacing w:before="100" w:beforeAutospacing="1"/>
              <w:ind w:left="0"/>
              <w:rPr>
                <w:rFonts w:eastAsia="Times New Roman" w:cstheme="minorHAnsi"/>
                <w:color w:val="0F1115"/>
                <w:lang w:val="es-CR"/>
              </w:rPr>
            </w:pPr>
            <w:r w:rsidRPr="0083229D">
              <w:rPr>
                <w:rFonts w:eastAsia="Times New Roman" w:cstheme="minorHAnsi"/>
                <w:color w:val="0F1115"/>
                <w:lang w:val="es-CR"/>
              </w:rPr>
              <w:t xml:space="preserve">1.Seleccione la zona que tiene activada la función </w:t>
            </w:r>
            <w:proofErr w:type="spellStart"/>
            <w:r w:rsidRPr="0083229D">
              <w:rPr>
                <w:rFonts w:eastAsia="Times New Roman" w:cstheme="minorHAnsi"/>
                <w:color w:val="0F1115"/>
                <w:lang w:val="es-CR"/>
              </w:rPr>
              <w:t>Boost</w:t>
            </w:r>
            <w:proofErr w:type="spellEnd"/>
            <w:r w:rsidRPr="0083229D">
              <w:rPr>
                <w:rFonts w:eastAsia="Times New Roman" w:cstheme="minorHAnsi"/>
                <w:color w:val="0F1115"/>
                <w:lang w:val="es-CR"/>
              </w:rPr>
              <w:t>.</w:t>
            </w:r>
          </w:p>
          <w:p w:rsidR="0083229D" w:rsidRDefault="0083229D" w:rsidP="00795B42">
            <w:pPr>
              <w:numPr>
                <w:ilvl w:val="0"/>
                <w:numId w:val="16"/>
              </w:numPr>
              <w:shd w:val="clear" w:color="auto" w:fill="FFFFFF"/>
              <w:spacing w:before="100" w:beforeAutospacing="1"/>
              <w:ind w:left="0"/>
              <w:rPr>
                <w:rFonts w:eastAsia="Times New Roman" w:cstheme="minorHAnsi"/>
                <w:color w:val="0F1115"/>
                <w:lang w:val="es-CR"/>
              </w:rPr>
            </w:pPr>
            <w:r>
              <w:rPr>
                <w:rFonts w:eastAsia="Times New Roman" w:cstheme="minorHAnsi"/>
                <w:color w:val="0F1115"/>
                <w:lang w:val="es-CR"/>
              </w:rPr>
              <w:t>2.</w:t>
            </w:r>
            <w:r w:rsidRPr="0083229D">
              <w:rPr>
                <w:rFonts w:eastAsia="Times New Roman" w:cstheme="minorHAnsi"/>
                <w:color w:val="0F1115"/>
                <w:lang w:val="es-CR"/>
              </w:rPr>
              <w:t xml:space="preserve">Toque el control deslizante ('slider') para cancelar la función </w:t>
            </w:r>
            <w:proofErr w:type="spellStart"/>
            <w:r w:rsidRPr="0083229D">
              <w:rPr>
                <w:rFonts w:eastAsia="Times New Roman" w:cstheme="minorHAnsi"/>
                <w:color w:val="0F1115"/>
                <w:lang w:val="es-CR"/>
              </w:rPr>
              <w:t>Boost</w:t>
            </w:r>
            <w:proofErr w:type="spellEnd"/>
            <w:r w:rsidRPr="0083229D">
              <w:rPr>
                <w:rFonts w:eastAsia="Times New Roman" w:cstheme="minorHAnsi"/>
                <w:color w:val="0F1115"/>
                <w:lang w:val="es-CR"/>
              </w:rPr>
              <w:t xml:space="preserve"> y seleccione el nivel que desea ajustar.</w:t>
            </w:r>
          </w:p>
          <w:p w:rsidR="0083229D" w:rsidRPr="0083229D" w:rsidRDefault="0083229D" w:rsidP="00795B42">
            <w:pPr>
              <w:numPr>
                <w:ilvl w:val="0"/>
                <w:numId w:val="16"/>
              </w:numPr>
              <w:shd w:val="clear" w:color="auto" w:fill="FFFFFF"/>
              <w:spacing w:before="100" w:beforeAutospacing="1"/>
              <w:ind w:left="0"/>
              <w:rPr>
                <w:rFonts w:eastAsia="Times New Roman" w:cstheme="minorHAnsi"/>
                <w:color w:val="0F1115"/>
                <w:lang w:val="es-CR"/>
              </w:rPr>
            </w:pPr>
            <w:r>
              <w:rPr>
                <w:rFonts w:eastAsia="Times New Roman" w:cstheme="minorHAnsi"/>
                <w:color w:val="0F1115"/>
                <w:lang w:val="es-CR"/>
              </w:rPr>
              <w:t>3.</w:t>
            </w:r>
            <w:r w:rsidRPr="0083229D">
              <w:rPr>
                <w:rFonts w:eastAsia="Times New Roman" w:cstheme="minorHAnsi"/>
                <w:color w:val="0F1115"/>
                <w:lang w:val="es-CR"/>
              </w:rPr>
              <w:t xml:space="preserve">La función </w:t>
            </w:r>
            <w:proofErr w:type="spellStart"/>
            <w:r w:rsidRPr="0083229D">
              <w:rPr>
                <w:rFonts w:eastAsia="Times New Roman" w:cstheme="minorHAnsi"/>
                <w:color w:val="0F1115"/>
                <w:lang w:val="es-CR"/>
              </w:rPr>
              <w:t>Boost</w:t>
            </w:r>
            <w:proofErr w:type="spellEnd"/>
            <w:r w:rsidRPr="0083229D">
              <w:rPr>
                <w:rFonts w:eastAsia="Times New Roman" w:cstheme="minorHAnsi"/>
                <w:color w:val="0F1115"/>
                <w:lang w:val="es-CR"/>
              </w:rPr>
              <w:t xml:space="preserve"> solo puede durar 5 minutos; después de ese tiempo, la zona pasará automáticamente al nivel 9.</w:t>
            </w:r>
          </w:p>
        </w:tc>
        <w:tc>
          <w:tcPr>
            <w:tcW w:w="2179" w:type="dxa"/>
          </w:tcPr>
          <w:p w:rsidR="0083229D" w:rsidRDefault="0083229D" w:rsidP="008E1119">
            <w:pPr>
              <w:spacing w:beforeLines="25" w:before="60"/>
              <w:rPr>
                <w:rFonts w:eastAsia="Microsoft YaHei" w:cstheme="minorHAnsi"/>
                <w:color w:val="000000"/>
                <w:sz w:val="28"/>
                <w:szCs w:val="24"/>
                <w:lang w:val="es-CR"/>
              </w:rPr>
            </w:pPr>
            <w:r>
              <w:rPr>
                <w:rFonts w:ascii="Arial" w:eastAsia="Microsoft YaHei" w:hAnsi="Arial" w:cs="Arial" w:hint="eastAsia"/>
                <w:bCs/>
                <w:noProof/>
                <w:color w:val="000000"/>
                <w:sz w:val="15"/>
                <w:szCs w:val="15"/>
              </w:rPr>
              <w:drawing>
                <wp:inline distT="0" distB="0" distL="0" distR="0" wp14:anchorId="1E06E3D7" wp14:editId="095F692E">
                  <wp:extent cx="1246505" cy="647700"/>
                  <wp:effectExtent l="0" t="0" r="0" b="0"/>
                  <wp:docPr id="74" name="Imagen 7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6505" cy="647700"/>
                          </a:xfrm>
                          <a:prstGeom prst="rect">
                            <a:avLst/>
                          </a:prstGeom>
                          <a:noFill/>
                          <a:ln>
                            <a:noFill/>
                          </a:ln>
                        </pic:spPr>
                      </pic:pic>
                    </a:graphicData>
                  </a:graphic>
                </wp:inline>
              </w:drawing>
            </w:r>
          </w:p>
        </w:tc>
      </w:tr>
    </w:tbl>
    <w:p w:rsidR="00300ED2" w:rsidRDefault="00300ED2" w:rsidP="008E1119">
      <w:pPr>
        <w:spacing w:beforeLines="25" w:before="60"/>
        <w:rPr>
          <w:rFonts w:eastAsia="Microsoft YaHei" w:cstheme="minorHAnsi"/>
          <w:color w:val="000000"/>
          <w:sz w:val="28"/>
          <w:szCs w:val="24"/>
          <w:lang w:val="es-CR"/>
        </w:rPr>
      </w:pPr>
    </w:p>
    <w:p w:rsidR="0083229D" w:rsidRDefault="0083229D" w:rsidP="008E1119">
      <w:pPr>
        <w:spacing w:beforeLines="25" w:before="60"/>
        <w:rPr>
          <w:rFonts w:eastAsia="Microsoft YaHei" w:cstheme="minorHAnsi"/>
          <w:color w:val="000000"/>
          <w:sz w:val="28"/>
          <w:szCs w:val="24"/>
          <w:lang w:val="es-CR"/>
        </w:rPr>
      </w:pPr>
      <w:r>
        <w:rPr>
          <w:rFonts w:eastAsia="Microsoft YaHei" w:cstheme="minorHAnsi"/>
          <w:color w:val="000000"/>
          <w:sz w:val="28"/>
          <w:szCs w:val="24"/>
          <w:lang w:val="es-CR"/>
        </w:rPr>
        <w:t>Uso de la función de bloqueo infantil (</w:t>
      </w:r>
      <w:proofErr w:type="spellStart"/>
      <w:r>
        <w:rPr>
          <w:rFonts w:eastAsia="Microsoft YaHei" w:cstheme="minorHAnsi"/>
          <w:color w:val="000000"/>
          <w:sz w:val="28"/>
          <w:szCs w:val="24"/>
          <w:lang w:val="es-CR"/>
        </w:rPr>
        <w:t>Child</w:t>
      </w:r>
      <w:proofErr w:type="spellEnd"/>
      <w:r>
        <w:rPr>
          <w:rFonts w:eastAsia="Microsoft YaHei" w:cstheme="minorHAnsi"/>
          <w:color w:val="000000"/>
          <w:sz w:val="28"/>
          <w:szCs w:val="24"/>
          <w:lang w:val="es-CR"/>
        </w:rPr>
        <w:t xml:space="preserve"> </w:t>
      </w:r>
      <w:proofErr w:type="spellStart"/>
      <w:r>
        <w:rPr>
          <w:rFonts w:eastAsia="Microsoft YaHei" w:cstheme="minorHAnsi"/>
          <w:color w:val="000000"/>
          <w:sz w:val="28"/>
          <w:szCs w:val="24"/>
          <w:lang w:val="es-CR"/>
        </w:rPr>
        <w:t>Lock</w:t>
      </w:r>
      <w:proofErr w:type="spellEnd"/>
      <w:r>
        <w:rPr>
          <w:rFonts w:eastAsia="Microsoft YaHei" w:cstheme="minorHAnsi"/>
          <w:color w:val="000000"/>
          <w:sz w:val="28"/>
          <w:szCs w:val="24"/>
          <w:lang w:val="es-CR"/>
        </w:rPr>
        <w:t>)</w:t>
      </w:r>
    </w:p>
    <w:p w:rsidR="0083229D" w:rsidRPr="0083229D" w:rsidRDefault="0083229D" w:rsidP="00795B42">
      <w:pPr>
        <w:pStyle w:val="Prrafodelista"/>
        <w:numPr>
          <w:ilvl w:val="0"/>
          <w:numId w:val="17"/>
        </w:numPr>
        <w:shd w:val="clear" w:color="auto" w:fill="FFFFFF"/>
        <w:spacing w:before="100" w:beforeAutospacing="1"/>
        <w:ind w:firstLineChars="0"/>
        <w:rPr>
          <w:rFonts w:eastAsia="Times New Roman" w:cstheme="minorHAnsi"/>
          <w:color w:val="0F1115"/>
          <w:sz w:val="24"/>
          <w:lang w:val="es-CR"/>
        </w:rPr>
      </w:pPr>
      <w:r w:rsidRPr="0083229D">
        <w:rPr>
          <w:rFonts w:eastAsia="Times New Roman" w:cstheme="minorHAnsi"/>
          <w:color w:val="0F1115"/>
          <w:sz w:val="24"/>
          <w:lang w:val="es-CR"/>
        </w:rPr>
        <w:t>Puede bloquear los mandos para evitar un uso no deseado (por ejemplo, que los niños enciendan accidentalmente las zonas de cocción).</w:t>
      </w:r>
    </w:p>
    <w:p w:rsidR="0083229D" w:rsidRPr="0083229D" w:rsidRDefault="0083229D" w:rsidP="00795B42">
      <w:pPr>
        <w:pStyle w:val="Prrafodelista"/>
        <w:numPr>
          <w:ilvl w:val="0"/>
          <w:numId w:val="17"/>
        </w:numPr>
        <w:shd w:val="clear" w:color="auto" w:fill="FFFFFF"/>
        <w:spacing w:before="100" w:beforeAutospacing="1"/>
        <w:ind w:firstLineChars="0"/>
        <w:rPr>
          <w:rFonts w:eastAsia="Times New Roman" w:cstheme="minorHAnsi"/>
          <w:color w:val="0F1115"/>
          <w:sz w:val="24"/>
          <w:lang w:val="es-CR"/>
        </w:rPr>
      </w:pPr>
      <w:r w:rsidRPr="0083229D">
        <w:rPr>
          <w:rFonts w:eastAsia="Times New Roman" w:cstheme="minorHAnsi"/>
          <w:color w:val="0F1115"/>
          <w:sz w:val="24"/>
          <w:lang w:val="es-CR"/>
        </w:rPr>
        <w:t>Cuando los mandos están bloqueados, todos los controles quedan desactivados excepto el de encendido/apagado (ON/OFF).</w:t>
      </w:r>
    </w:p>
    <w:tbl>
      <w:tblPr>
        <w:tblStyle w:val="Tablaconcuadrcula"/>
        <w:tblW w:w="0" w:type="auto"/>
        <w:tblLook w:val="04A0" w:firstRow="1" w:lastRow="0" w:firstColumn="1" w:lastColumn="0" w:noHBand="0" w:noVBand="1"/>
      </w:tblPr>
      <w:tblGrid>
        <w:gridCol w:w="6516"/>
        <w:gridCol w:w="2312"/>
      </w:tblGrid>
      <w:tr w:rsidR="00A30092" w:rsidTr="00A30092">
        <w:tc>
          <w:tcPr>
            <w:tcW w:w="6516" w:type="dxa"/>
          </w:tcPr>
          <w:p w:rsidR="00A30092" w:rsidRPr="00A30092" w:rsidRDefault="00A30092" w:rsidP="00795B42">
            <w:pPr>
              <w:numPr>
                <w:ilvl w:val="0"/>
                <w:numId w:val="18"/>
              </w:numPr>
              <w:shd w:val="clear" w:color="auto" w:fill="FFFFFF"/>
              <w:spacing w:before="100" w:beforeAutospacing="1"/>
              <w:ind w:left="0"/>
              <w:rPr>
                <w:rFonts w:eastAsia="Times New Roman" w:cstheme="minorHAnsi"/>
                <w:color w:val="0F1115"/>
              </w:rPr>
            </w:pPr>
            <w:r>
              <w:rPr>
                <w:rFonts w:eastAsia="Times New Roman" w:cstheme="minorHAnsi"/>
                <w:b/>
                <w:bCs/>
                <w:color w:val="0F1115"/>
                <w:lang w:val="es-CR"/>
              </w:rPr>
              <w:t>-</w:t>
            </w:r>
            <w:r w:rsidRPr="00A30092">
              <w:rPr>
                <w:rFonts w:eastAsia="Times New Roman" w:cstheme="minorHAnsi"/>
                <w:b/>
                <w:bCs/>
                <w:color w:val="0F1115"/>
                <w:lang w:val="es-CR"/>
              </w:rPr>
              <w:t>Para bloquear los mandos</w:t>
            </w:r>
            <w:r w:rsidRPr="00A30092">
              <w:rPr>
                <w:rFonts w:eastAsia="Times New Roman" w:cstheme="minorHAnsi"/>
                <w:color w:val="0F1115"/>
                <w:lang w:val="es-CR"/>
              </w:rPr>
              <w:br/>
            </w:r>
            <w:r>
              <w:rPr>
                <w:rFonts w:eastAsia="Times New Roman" w:cstheme="minorHAnsi"/>
                <w:color w:val="0F1115"/>
                <w:lang w:val="es-CR"/>
              </w:rPr>
              <w:t>-</w:t>
            </w:r>
            <w:r w:rsidRPr="00A30092">
              <w:rPr>
                <w:rFonts w:eastAsia="Times New Roman" w:cstheme="minorHAnsi"/>
                <w:color w:val="0F1115"/>
                <w:lang w:val="es-CR"/>
              </w:rPr>
              <w:t>Toque el control de bloqueo de teclas (</w:t>
            </w:r>
            <w:proofErr w:type="spellStart"/>
            <w:r w:rsidRPr="00A30092">
              <w:rPr>
                <w:rFonts w:eastAsia="Times New Roman" w:cstheme="minorHAnsi"/>
                <w:color w:val="0F1115"/>
                <w:lang w:val="es-CR"/>
              </w:rPr>
              <w:t>key</w:t>
            </w:r>
            <w:proofErr w:type="spellEnd"/>
            <w:r w:rsidRPr="00A30092">
              <w:rPr>
                <w:rFonts w:eastAsia="Times New Roman" w:cstheme="minorHAnsi"/>
                <w:color w:val="0F1115"/>
                <w:lang w:val="es-CR"/>
              </w:rPr>
              <w:t xml:space="preserve"> </w:t>
            </w:r>
            <w:proofErr w:type="spellStart"/>
            <w:r w:rsidRPr="00A30092">
              <w:rPr>
                <w:rFonts w:eastAsia="Times New Roman" w:cstheme="minorHAnsi"/>
                <w:color w:val="0F1115"/>
                <w:lang w:val="es-CR"/>
              </w:rPr>
              <w:t>lock</w:t>
            </w:r>
            <w:proofErr w:type="spellEnd"/>
            <w:r w:rsidRPr="00A30092">
              <w:rPr>
                <w:rFonts w:eastAsia="Times New Roman" w:cstheme="minorHAnsi"/>
                <w:color w:val="0F1115"/>
                <w:lang w:val="es-CR"/>
              </w:rPr>
              <w:t>). El indicador del temporizador mostrará 'Lo'.</w:t>
            </w:r>
          </w:p>
        </w:tc>
        <w:tc>
          <w:tcPr>
            <w:tcW w:w="2312" w:type="dxa"/>
            <w:vMerge w:val="restart"/>
          </w:tcPr>
          <w:p w:rsidR="00A30092" w:rsidRDefault="00A30092" w:rsidP="008E1119">
            <w:pPr>
              <w:spacing w:beforeLines="25" w:before="60"/>
              <w:rPr>
                <w:rFonts w:eastAsia="Microsoft YaHei" w:cstheme="minorHAnsi"/>
                <w:color w:val="000000"/>
                <w:sz w:val="28"/>
                <w:szCs w:val="24"/>
                <w:lang w:val="es-CR"/>
              </w:rPr>
            </w:pPr>
            <w:r>
              <w:rPr>
                <w:rFonts w:ascii="Arial" w:hAnsi="Arial" w:cs="Arial"/>
              </w:rPr>
              <w:object w:dxaOrig="2519" w:dyaOrig="3031">
                <v:shape id="_x0000_i1970" type="#_x0000_t75" style="width:53.55pt;height:63.85pt;mso-position-horizontal-relative:page;mso-position-vertical-relative:page" o:ole="">
                  <v:imagedata r:id="rId54" o:title=""/>
                </v:shape>
                <o:OLEObject Type="Embed" ProgID="PBrush" ShapeID="_x0000_i1970" DrawAspect="Content" ObjectID="_1838288130" r:id="rId55"/>
              </w:object>
            </w:r>
          </w:p>
        </w:tc>
      </w:tr>
      <w:tr w:rsidR="00A30092" w:rsidTr="00A30092">
        <w:tc>
          <w:tcPr>
            <w:tcW w:w="6516" w:type="dxa"/>
          </w:tcPr>
          <w:p w:rsidR="00A30092" w:rsidRPr="00A30092" w:rsidRDefault="00A30092" w:rsidP="00795B42">
            <w:pPr>
              <w:numPr>
                <w:ilvl w:val="0"/>
                <w:numId w:val="19"/>
              </w:numPr>
              <w:shd w:val="clear" w:color="auto" w:fill="FFFFFF"/>
              <w:spacing w:before="100" w:beforeAutospacing="1"/>
              <w:ind w:left="0"/>
              <w:rPr>
                <w:rFonts w:eastAsia="Times New Roman" w:cstheme="minorHAnsi"/>
                <w:color w:val="0F1115"/>
              </w:rPr>
            </w:pPr>
            <w:r>
              <w:rPr>
                <w:rFonts w:eastAsia="Times New Roman" w:cstheme="minorHAnsi"/>
                <w:b/>
                <w:bCs/>
                <w:color w:val="0F1115"/>
              </w:rPr>
              <w:t>-</w:t>
            </w:r>
            <w:r w:rsidRPr="00A30092">
              <w:rPr>
                <w:rFonts w:eastAsia="Times New Roman" w:cstheme="minorHAnsi"/>
                <w:b/>
                <w:bCs/>
                <w:color w:val="0F1115"/>
              </w:rPr>
              <w:t xml:space="preserve">Para </w:t>
            </w:r>
            <w:proofErr w:type="spellStart"/>
            <w:r w:rsidRPr="00A30092">
              <w:rPr>
                <w:rFonts w:eastAsia="Times New Roman" w:cstheme="minorHAnsi"/>
                <w:b/>
                <w:bCs/>
                <w:color w:val="0F1115"/>
              </w:rPr>
              <w:t>desbloquear</w:t>
            </w:r>
            <w:proofErr w:type="spellEnd"/>
            <w:r w:rsidRPr="00A30092">
              <w:rPr>
                <w:rFonts w:eastAsia="Times New Roman" w:cstheme="minorHAnsi"/>
                <w:b/>
                <w:bCs/>
                <w:color w:val="0F1115"/>
              </w:rPr>
              <w:t xml:space="preserve"> </w:t>
            </w:r>
            <w:proofErr w:type="spellStart"/>
            <w:r w:rsidRPr="00A30092">
              <w:rPr>
                <w:rFonts w:eastAsia="Times New Roman" w:cstheme="minorHAnsi"/>
                <w:b/>
                <w:bCs/>
                <w:color w:val="0F1115"/>
              </w:rPr>
              <w:t>los</w:t>
            </w:r>
            <w:proofErr w:type="spellEnd"/>
            <w:r w:rsidRPr="00A30092">
              <w:rPr>
                <w:rFonts w:eastAsia="Times New Roman" w:cstheme="minorHAnsi"/>
                <w:b/>
                <w:bCs/>
                <w:color w:val="0F1115"/>
              </w:rPr>
              <w:t xml:space="preserve"> </w:t>
            </w:r>
            <w:proofErr w:type="spellStart"/>
            <w:r w:rsidRPr="00A30092">
              <w:rPr>
                <w:rFonts w:eastAsia="Times New Roman" w:cstheme="minorHAnsi"/>
                <w:b/>
                <w:bCs/>
                <w:color w:val="0F1115"/>
              </w:rPr>
              <w:t>mandos</w:t>
            </w:r>
            <w:proofErr w:type="spellEnd"/>
          </w:p>
          <w:p w:rsidR="00A30092" w:rsidRDefault="00A30092" w:rsidP="00795B42">
            <w:pPr>
              <w:numPr>
                <w:ilvl w:val="0"/>
                <w:numId w:val="19"/>
              </w:numPr>
              <w:shd w:val="clear" w:color="auto" w:fill="FFFFFF"/>
              <w:spacing w:before="100" w:beforeAutospacing="1"/>
              <w:ind w:left="0"/>
              <w:rPr>
                <w:rFonts w:eastAsia="Times New Roman" w:cstheme="minorHAnsi"/>
                <w:color w:val="0F1115"/>
                <w:lang w:val="es-CR"/>
              </w:rPr>
            </w:pPr>
            <w:r>
              <w:rPr>
                <w:rFonts w:eastAsia="Times New Roman" w:cstheme="minorHAnsi"/>
                <w:color w:val="0F1115"/>
                <w:lang w:val="es-CR"/>
              </w:rPr>
              <w:t>1.</w:t>
            </w:r>
            <w:r w:rsidRPr="00A30092">
              <w:rPr>
                <w:rFonts w:eastAsia="Times New Roman" w:cstheme="minorHAnsi"/>
                <w:color w:val="0F1115"/>
                <w:lang w:val="es-CR"/>
              </w:rPr>
              <w:t>Asegúrese de que la placa está encendida.</w:t>
            </w:r>
          </w:p>
          <w:p w:rsidR="00A30092" w:rsidRDefault="00A30092" w:rsidP="00795B42">
            <w:pPr>
              <w:numPr>
                <w:ilvl w:val="0"/>
                <w:numId w:val="19"/>
              </w:numPr>
              <w:shd w:val="clear" w:color="auto" w:fill="FFFFFF"/>
              <w:spacing w:before="100" w:beforeAutospacing="1"/>
              <w:ind w:left="0"/>
              <w:rPr>
                <w:rFonts w:eastAsia="Times New Roman" w:cstheme="minorHAnsi"/>
                <w:color w:val="0F1115"/>
                <w:lang w:val="es-CR"/>
              </w:rPr>
            </w:pPr>
            <w:r>
              <w:rPr>
                <w:rFonts w:eastAsia="Times New Roman" w:cstheme="minorHAnsi"/>
                <w:color w:val="0F1115"/>
                <w:lang w:val="es-CR"/>
              </w:rPr>
              <w:t>2.</w:t>
            </w:r>
            <w:r w:rsidRPr="00A30092">
              <w:rPr>
                <w:rFonts w:eastAsia="Times New Roman" w:cstheme="minorHAnsi"/>
                <w:color w:val="0F1115"/>
                <w:lang w:val="es-CR"/>
              </w:rPr>
              <w:t>Toque y mantenga pulsado el control de bloqueo de teclas durante 3 segundos.</w:t>
            </w:r>
          </w:p>
          <w:p w:rsidR="00A30092" w:rsidRPr="00A30092" w:rsidRDefault="00A30092" w:rsidP="00795B42">
            <w:pPr>
              <w:numPr>
                <w:ilvl w:val="0"/>
                <w:numId w:val="19"/>
              </w:numPr>
              <w:shd w:val="clear" w:color="auto" w:fill="FFFFFF"/>
              <w:spacing w:before="100" w:beforeAutospacing="1"/>
              <w:ind w:left="0"/>
              <w:rPr>
                <w:rFonts w:eastAsia="Times New Roman" w:cstheme="minorHAnsi"/>
                <w:color w:val="0F1115"/>
                <w:lang w:val="es-CR"/>
              </w:rPr>
            </w:pPr>
            <w:r>
              <w:rPr>
                <w:rFonts w:eastAsia="Times New Roman" w:cstheme="minorHAnsi"/>
                <w:color w:val="0F1115"/>
                <w:lang w:val="es-CR"/>
              </w:rPr>
              <w:t>3.</w:t>
            </w:r>
            <w:r w:rsidRPr="00A30092">
              <w:rPr>
                <w:rFonts w:eastAsia="Times New Roman" w:cstheme="minorHAnsi"/>
                <w:color w:val="0F1115"/>
                <w:lang w:val="es-CR"/>
              </w:rPr>
              <w:t>Ahora puede comenzar a usar su placa.</w:t>
            </w:r>
          </w:p>
        </w:tc>
        <w:tc>
          <w:tcPr>
            <w:tcW w:w="2312" w:type="dxa"/>
            <w:vMerge/>
          </w:tcPr>
          <w:p w:rsidR="00A30092" w:rsidRDefault="00A30092" w:rsidP="008E1119">
            <w:pPr>
              <w:spacing w:beforeLines="25" w:before="60"/>
              <w:rPr>
                <w:rFonts w:eastAsia="Microsoft YaHei" w:cstheme="minorHAnsi"/>
                <w:color w:val="000000"/>
                <w:sz w:val="28"/>
                <w:szCs w:val="24"/>
                <w:lang w:val="es-CR"/>
              </w:rPr>
            </w:pPr>
          </w:p>
        </w:tc>
      </w:tr>
    </w:tbl>
    <w:p w:rsidR="00A30092" w:rsidRPr="00A30092" w:rsidRDefault="00A30092" w:rsidP="00A30092">
      <w:pPr>
        <w:spacing w:beforeLines="25" w:before="60"/>
        <w:ind w:left="720"/>
        <w:rPr>
          <w:rFonts w:eastAsia="Microsoft YaHei" w:cstheme="minorHAnsi"/>
          <w:color w:val="000000"/>
          <w:sz w:val="24"/>
          <w:szCs w:val="24"/>
          <w:lang w:val="es-CR"/>
        </w:rPr>
      </w:pPr>
      <w:r>
        <w:rPr>
          <w:rFonts w:cstheme="minorHAnsi"/>
          <w:noProof/>
          <w:color w:val="0F1115"/>
          <w:sz w:val="24"/>
          <w:szCs w:val="24"/>
        </w:rPr>
        <w:drawing>
          <wp:anchor distT="0" distB="0" distL="114300" distR="114300" simplePos="0" relativeHeight="251677696" behindDoc="0" locked="0" layoutInCell="1" allowOverlap="1" wp14:anchorId="2C52B46C" wp14:editId="7BE05B3D">
            <wp:simplePos x="0" y="0"/>
            <wp:positionH relativeFrom="margin">
              <wp:posOffset>-92528</wp:posOffset>
            </wp:positionH>
            <wp:positionV relativeFrom="paragraph">
              <wp:posOffset>70485</wp:posOffset>
            </wp:positionV>
            <wp:extent cx="395605" cy="439420"/>
            <wp:effectExtent l="0" t="0" r="4445"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60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092">
        <w:rPr>
          <w:rFonts w:cstheme="minorHAnsi"/>
          <w:color w:val="0F1115"/>
          <w:sz w:val="24"/>
          <w:szCs w:val="24"/>
          <w:shd w:val="clear" w:color="auto" w:fill="FFFFFF"/>
          <w:lang w:val="es-CR"/>
        </w:rPr>
        <w:t>Cuando la placa está en modo bloqueado, todos los mandos están desactivados excepto el de encendido/apagado (ON/OFF). Siempre puede apagar la placa con el control ON/OFF en caso de emergencia, pero deberá desbloquear la placa primero en la siguiente operación.</w:t>
      </w:r>
    </w:p>
    <w:p w:rsidR="00300ED2" w:rsidRDefault="00A30092" w:rsidP="008E1119">
      <w:pPr>
        <w:spacing w:beforeLines="25" w:before="60"/>
        <w:rPr>
          <w:rFonts w:eastAsia="Microsoft YaHei" w:cstheme="minorHAnsi"/>
          <w:color w:val="000000"/>
          <w:sz w:val="28"/>
          <w:szCs w:val="24"/>
          <w:lang w:val="es-CR"/>
        </w:rPr>
      </w:pPr>
      <w:r>
        <w:rPr>
          <w:rFonts w:eastAsia="Microsoft YaHei" w:cstheme="minorHAnsi"/>
          <w:color w:val="000000"/>
          <w:sz w:val="28"/>
          <w:szCs w:val="24"/>
          <w:lang w:val="es-CR"/>
        </w:rPr>
        <w:t>Uso del temporizador (</w:t>
      </w:r>
      <w:proofErr w:type="spellStart"/>
      <w:r>
        <w:rPr>
          <w:rFonts w:eastAsia="Microsoft YaHei" w:cstheme="minorHAnsi"/>
          <w:color w:val="000000"/>
          <w:sz w:val="28"/>
          <w:szCs w:val="24"/>
          <w:lang w:val="es-CR"/>
        </w:rPr>
        <w:t>Timer</w:t>
      </w:r>
      <w:proofErr w:type="spellEnd"/>
      <w:r>
        <w:rPr>
          <w:rFonts w:eastAsia="Microsoft YaHei" w:cstheme="minorHAnsi"/>
          <w:color w:val="000000"/>
          <w:sz w:val="28"/>
          <w:szCs w:val="24"/>
          <w:lang w:val="es-CR"/>
        </w:rPr>
        <w:t>)</w:t>
      </w:r>
    </w:p>
    <w:p w:rsidR="00A30092" w:rsidRPr="00A30092" w:rsidRDefault="00A30092" w:rsidP="00A30092">
      <w:pPr>
        <w:shd w:val="clear" w:color="auto" w:fill="FFFFFF"/>
        <w:spacing w:before="240" w:after="240" w:line="240" w:lineRule="auto"/>
        <w:rPr>
          <w:rFonts w:ascii="Segoe UI" w:eastAsia="Times New Roman" w:hAnsi="Segoe UI" w:cs="Segoe UI"/>
          <w:color w:val="0F1115"/>
          <w:sz w:val="24"/>
          <w:szCs w:val="24"/>
          <w:lang w:val="es-CR"/>
        </w:rPr>
      </w:pPr>
      <w:r w:rsidRPr="00A30092">
        <w:rPr>
          <w:rFonts w:ascii="Segoe UI" w:eastAsia="Times New Roman" w:hAnsi="Segoe UI" w:cs="Segoe UI"/>
          <w:color w:val="0F1115"/>
          <w:sz w:val="24"/>
          <w:szCs w:val="24"/>
          <w:lang w:val="es-CR"/>
        </w:rPr>
        <w:t>Puede usar el temporizador de dos formas diferentes:</w:t>
      </w:r>
    </w:p>
    <w:p w:rsidR="00A30092" w:rsidRPr="00A30092" w:rsidRDefault="00A30092" w:rsidP="00795B42">
      <w:pPr>
        <w:pStyle w:val="Prrafodelista"/>
        <w:numPr>
          <w:ilvl w:val="0"/>
          <w:numId w:val="20"/>
        </w:numPr>
        <w:shd w:val="clear" w:color="auto" w:fill="FFFFFF"/>
        <w:spacing w:before="100" w:beforeAutospacing="1"/>
        <w:ind w:firstLineChars="0"/>
        <w:rPr>
          <w:rFonts w:ascii="Segoe UI" w:eastAsia="Times New Roman" w:hAnsi="Segoe UI" w:cs="Segoe UI"/>
          <w:color w:val="0F1115"/>
          <w:sz w:val="24"/>
          <w:lang w:val="es-CR"/>
        </w:rPr>
      </w:pPr>
      <w:r w:rsidRPr="00A30092">
        <w:rPr>
          <w:rFonts w:ascii="Segoe UI" w:eastAsia="Times New Roman" w:hAnsi="Segoe UI" w:cs="Segoe UI"/>
          <w:color w:val="0F1115"/>
          <w:sz w:val="24"/>
          <w:lang w:val="es-CR"/>
        </w:rPr>
        <w:t>Puede usarlo como un temporizador de aviso (minutero). En este caso, el temporizador no apagará ninguna zona de cocción cuando finalice el tiempo programado.</w:t>
      </w:r>
    </w:p>
    <w:p w:rsidR="00A30092" w:rsidRPr="00A30092" w:rsidRDefault="00A30092" w:rsidP="00795B42">
      <w:pPr>
        <w:pStyle w:val="Prrafodelista"/>
        <w:numPr>
          <w:ilvl w:val="0"/>
          <w:numId w:val="20"/>
        </w:numPr>
        <w:shd w:val="clear" w:color="auto" w:fill="FFFFFF"/>
        <w:spacing w:before="100" w:beforeAutospacing="1"/>
        <w:ind w:firstLineChars="0"/>
        <w:rPr>
          <w:rFonts w:ascii="Segoe UI" w:eastAsia="Times New Roman" w:hAnsi="Segoe UI" w:cs="Segoe UI"/>
          <w:color w:val="0F1115"/>
          <w:sz w:val="24"/>
          <w:lang w:val="es-CR"/>
        </w:rPr>
      </w:pPr>
      <w:r w:rsidRPr="00A30092">
        <w:rPr>
          <w:rFonts w:ascii="Segoe UI" w:eastAsia="Times New Roman" w:hAnsi="Segoe UI" w:cs="Segoe UI"/>
          <w:color w:val="0F1115"/>
          <w:sz w:val="24"/>
          <w:lang w:val="es-CR"/>
        </w:rPr>
        <w:lastRenderedPageBreak/>
        <w:t>Puede usarlo como un temporizador de apagado para apagar una o más zonas de cocción después de que finalice el tiempo.</w:t>
      </w:r>
    </w:p>
    <w:p w:rsidR="00A30092" w:rsidRPr="00A30092" w:rsidRDefault="00A30092" w:rsidP="00795B42">
      <w:pPr>
        <w:pStyle w:val="Prrafodelista"/>
        <w:numPr>
          <w:ilvl w:val="0"/>
          <w:numId w:val="20"/>
        </w:numPr>
        <w:shd w:val="clear" w:color="auto" w:fill="FFFFFF"/>
        <w:spacing w:before="100" w:beforeAutospacing="1"/>
        <w:ind w:firstLineChars="0"/>
        <w:rPr>
          <w:rFonts w:ascii="Segoe UI" w:eastAsia="Times New Roman" w:hAnsi="Segoe UI" w:cs="Segoe UI"/>
          <w:color w:val="0F1115"/>
          <w:sz w:val="24"/>
          <w:lang w:val="es-CR"/>
        </w:rPr>
      </w:pPr>
      <w:r w:rsidRPr="00A30092">
        <w:rPr>
          <w:rFonts w:ascii="Segoe UI" w:eastAsia="Times New Roman" w:hAnsi="Segoe UI" w:cs="Segoe UI"/>
          <w:color w:val="0F1115"/>
          <w:sz w:val="24"/>
          <w:lang w:val="es-CR"/>
        </w:rPr>
        <w:t>Puede programar el temporizador hasta 99 minutos</w:t>
      </w:r>
    </w:p>
    <w:p w:rsidR="00A30092" w:rsidRPr="00941FD2" w:rsidRDefault="00941FD2" w:rsidP="008E1119">
      <w:pPr>
        <w:spacing w:beforeLines="25" w:before="60"/>
        <w:rPr>
          <w:rFonts w:eastAsia="Microsoft YaHei" w:cstheme="minorHAnsi"/>
          <w:color w:val="000000"/>
          <w:sz w:val="32"/>
          <w:szCs w:val="24"/>
          <w:lang w:val="es-CR"/>
        </w:rPr>
      </w:pPr>
      <w:r w:rsidRPr="00941FD2">
        <w:rPr>
          <w:rStyle w:val="Textoennegrita"/>
          <w:rFonts w:cstheme="minorHAnsi"/>
          <w:color w:val="0F1115"/>
          <w:sz w:val="28"/>
          <w:shd w:val="clear" w:color="auto" w:fill="FFFFFF"/>
          <w:lang w:val="es-CR"/>
        </w:rPr>
        <w:t xml:space="preserve">Uso del temporizador como minutero de aviso (Minute </w:t>
      </w:r>
      <w:proofErr w:type="spellStart"/>
      <w:r w:rsidRPr="00941FD2">
        <w:rPr>
          <w:rStyle w:val="Textoennegrita"/>
          <w:rFonts w:cstheme="minorHAnsi"/>
          <w:color w:val="0F1115"/>
          <w:sz w:val="28"/>
          <w:shd w:val="clear" w:color="auto" w:fill="FFFFFF"/>
          <w:lang w:val="es-CR"/>
        </w:rPr>
        <w:t>Minder</w:t>
      </w:r>
      <w:proofErr w:type="spellEnd"/>
      <w:r w:rsidRPr="00941FD2">
        <w:rPr>
          <w:rStyle w:val="Textoennegrita"/>
          <w:rFonts w:cstheme="minorHAnsi"/>
          <w:color w:val="0F1115"/>
          <w:sz w:val="28"/>
          <w:shd w:val="clear" w:color="auto" w:fill="FFFFFF"/>
          <w:lang w:val="es-CR"/>
        </w:rPr>
        <w:t>)</w:t>
      </w:r>
    </w:p>
    <w:tbl>
      <w:tblPr>
        <w:tblStyle w:val="Tablaconcuadrcula"/>
        <w:tblW w:w="0" w:type="auto"/>
        <w:tblLook w:val="04A0" w:firstRow="1" w:lastRow="0" w:firstColumn="1" w:lastColumn="0" w:noHBand="0" w:noVBand="1"/>
      </w:tblPr>
      <w:tblGrid>
        <w:gridCol w:w="7508"/>
        <w:gridCol w:w="1320"/>
      </w:tblGrid>
      <w:tr w:rsidR="00941FD2" w:rsidTr="00941FD2">
        <w:tc>
          <w:tcPr>
            <w:tcW w:w="7508" w:type="dxa"/>
          </w:tcPr>
          <w:p w:rsidR="00941FD2" w:rsidRPr="00941FD2" w:rsidRDefault="00941FD2" w:rsidP="00795B42">
            <w:pPr>
              <w:pStyle w:val="ds-markdown-paragraph"/>
              <w:numPr>
                <w:ilvl w:val="0"/>
                <w:numId w:val="21"/>
              </w:numPr>
              <w:shd w:val="clear" w:color="auto" w:fill="FFFFFF"/>
              <w:spacing w:after="0" w:afterAutospacing="0"/>
              <w:ind w:left="0"/>
              <w:rPr>
                <w:rFonts w:asciiTheme="minorHAnsi" w:hAnsiTheme="minorHAnsi" w:cstheme="minorHAnsi"/>
                <w:color w:val="0F1115"/>
                <w:lang w:val="es-CR"/>
              </w:rPr>
            </w:pPr>
            <w:r w:rsidRPr="00941FD2">
              <w:rPr>
                <w:rFonts w:asciiTheme="minorHAnsi" w:eastAsia="Microsoft YaHei" w:hAnsiTheme="minorHAnsi" w:cstheme="minorHAnsi"/>
                <w:color w:val="000000"/>
                <w:lang w:val="es-CR"/>
              </w:rPr>
              <w:t>1.</w:t>
            </w:r>
            <w:r w:rsidRPr="00941FD2">
              <w:rPr>
                <w:rFonts w:asciiTheme="minorHAnsi" w:hAnsiTheme="minorHAnsi" w:cstheme="minorHAnsi"/>
                <w:color w:val="0F1115"/>
                <w:lang w:val="es-CR"/>
              </w:rPr>
              <w:t xml:space="preserve"> Asegúrese de que la placa está encendida y que no hay ninguna tecla de selección de zona activada (el indicador de zona '—' no parpadea).</w:t>
            </w:r>
          </w:p>
        </w:tc>
        <w:tc>
          <w:tcPr>
            <w:tcW w:w="1320" w:type="dxa"/>
          </w:tcPr>
          <w:p w:rsidR="00941FD2" w:rsidRPr="00941FD2" w:rsidRDefault="00941FD2" w:rsidP="008E1119">
            <w:pPr>
              <w:spacing w:beforeLines="25" w:before="60"/>
              <w:rPr>
                <w:rFonts w:eastAsia="Microsoft YaHei" w:cstheme="minorHAnsi"/>
                <w:color w:val="000000"/>
                <w:sz w:val="24"/>
                <w:szCs w:val="24"/>
                <w:lang w:val="es-CR"/>
              </w:rPr>
            </w:pPr>
            <w:r>
              <w:rPr>
                <w:rFonts w:ascii="Arial" w:eastAsia="Microsoft YaHei" w:hAnsi="Arial" w:cs="Arial" w:hint="eastAsia"/>
                <w:bCs/>
                <w:noProof/>
                <w:color w:val="000000"/>
                <w:sz w:val="11"/>
                <w:szCs w:val="11"/>
              </w:rPr>
              <w:drawing>
                <wp:inline distT="0" distB="0" distL="0" distR="0" wp14:anchorId="6919225A" wp14:editId="0447C5D1">
                  <wp:extent cx="424815" cy="620395"/>
                  <wp:effectExtent l="0" t="0" r="0" b="8255"/>
                  <wp:docPr id="77" name="Imagen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4815" cy="620395"/>
                          </a:xfrm>
                          <a:prstGeom prst="rect">
                            <a:avLst/>
                          </a:prstGeom>
                          <a:noFill/>
                          <a:ln>
                            <a:noFill/>
                          </a:ln>
                        </pic:spPr>
                      </pic:pic>
                    </a:graphicData>
                  </a:graphic>
                </wp:inline>
              </w:drawing>
            </w:r>
          </w:p>
        </w:tc>
      </w:tr>
      <w:tr w:rsidR="00941FD2" w:rsidTr="00941FD2">
        <w:tc>
          <w:tcPr>
            <w:tcW w:w="7508" w:type="dxa"/>
          </w:tcPr>
          <w:p w:rsidR="00941FD2" w:rsidRPr="00941FD2" w:rsidRDefault="00941FD2" w:rsidP="00795B42">
            <w:pPr>
              <w:pStyle w:val="ds-markdown-paragraph"/>
              <w:numPr>
                <w:ilvl w:val="0"/>
                <w:numId w:val="22"/>
              </w:numPr>
              <w:shd w:val="clear" w:color="auto" w:fill="FFFFFF"/>
              <w:spacing w:after="0" w:afterAutospacing="0"/>
              <w:ind w:left="0"/>
              <w:rPr>
                <w:rFonts w:asciiTheme="minorHAnsi" w:hAnsiTheme="minorHAnsi" w:cstheme="minorHAnsi"/>
                <w:color w:val="0F1115"/>
                <w:lang w:val="es-CR"/>
              </w:rPr>
            </w:pPr>
            <w:r w:rsidRPr="00941FD2">
              <w:rPr>
                <w:rFonts w:asciiTheme="minorHAnsi" w:eastAsia="Microsoft YaHei" w:hAnsiTheme="minorHAnsi" w:cstheme="minorHAnsi"/>
                <w:color w:val="000000"/>
                <w:lang w:val="es-CR"/>
              </w:rPr>
              <w:t>2.</w:t>
            </w:r>
            <w:r w:rsidRPr="00941FD2">
              <w:rPr>
                <w:rFonts w:asciiTheme="minorHAnsi" w:hAnsiTheme="minorHAnsi" w:cstheme="minorHAnsi"/>
                <w:color w:val="0F1115"/>
                <w:lang w:val="es-CR"/>
              </w:rPr>
              <w:t xml:space="preserve"> Toque la tecla del temporizador (</w:t>
            </w:r>
            <w:proofErr w:type="spellStart"/>
            <w:r w:rsidRPr="00941FD2">
              <w:rPr>
                <w:rFonts w:asciiTheme="minorHAnsi" w:hAnsiTheme="minorHAnsi" w:cstheme="minorHAnsi"/>
                <w:color w:val="0F1115"/>
                <w:lang w:val="es-CR"/>
              </w:rPr>
              <w:t>timer</w:t>
            </w:r>
            <w:proofErr w:type="spellEnd"/>
            <w:r w:rsidRPr="00941FD2">
              <w:rPr>
                <w:rFonts w:asciiTheme="minorHAnsi" w:hAnsiTheme="minorHAnsi" w:cstheme="minorHAnsi"/>
                <w:color w:val="0F1115"/>
                <w:lang w:val="es-CR"/>
              </w:rPr>
              <w:t>); en la pantalla del temporizador aparecerá '10' y parpadeará '0'.</w:t>
            </w:r>
          </w:p>
        </w:tc>
        <w:tc>
          <w:tcPr>
            <w:tcW w:w="1320" w:type="dxa"/>
          </w:tcPr>
          <w:p w:rsidR="00941FD2" w:rsidRPr="00941FD2" w:rsidRDefault="00941FD2" w:rsidP="008E1119">
            <w:pPr>
              <w:spacing w:beforeLines="25" w:before="60"/>
              <w:rPr>
                <w:rFonts w:eastAsia="Microsoft YaHei" w:cstheme="minorHAnsi"/>
                <w:color w:val="000000"/>
                <w:sz w:val="24"/>
                <w:szCs w:val="24"/>
                <w:lang w:val="es-CR"/>
              </w:rPr>
            </w:pPr>
            <w:r>
              <w:rPr>
                <w:rFonts w:eastAsia="Microsoft YaHei" w:hint="eastAsia"/>
                <w:bCs/>
                <w:noProof/>
                <w:color w:val="000000"/>
                <w:sz w:val="11"/>
                <w:szCs w:val="11"/>
              </w:rPr>
              <w:drawing>
                <wp:inline distT="0" distB="0" distL="0" distR="0" wp14:anchorId="507CA4B6" wp14:editId="58C7C663">
                  <wp:extent cx="582295" cy="419100"/>
                  <wp:effectExtent l="0" t="0" r="8255" b="0"/>
                  <wp:docPr id="78" name="Imagen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2295" cy="419100"/>
                          </a:xfrm>
                          <a:prstGeom prst="rect">
                            <a:avLst/>
                          </a:prstGeom>
                          <a:noFill/>
                          <a:ln>
                            <a:noFill/>
                          </a:ln>
                        </pic:spPr>
                      </pic:pic>
                    </a:graphicData>
                  </a:graphic>
                </wp:inline>
              </w:drawing>
            </w:r>
          </w:p>
        </w:tc>
      </w:tr>
      <w:tr w:rsidR="00941FD2" w:rsidTr="00941FD2">
        <w:tc>
          <w:tcPr>
            <w:tcW w:w="7508" w:type="dxa"/>
          </w:tcPr>
          <w:p w:rsidR="00941FD2" w:rsidRPr="00941FD2" w:rsidRDefault="00941FD2" w:rsidP="00795B42">
            <w:pPr>
              <w:pStyle w:val="ds-markdown-paragraph"/>
              <w:numPr>
                <w:ilvl w:val="0"/>
                <w:numId w:val="23"/>
              </w:numPr>
              <w:shd w:val="clear" w:color="auto" w:fill="FFFFFF"/>
              <w:spacing w:after="0" w:afterAutospacing="0"/>
              <w:ind w:left="0"/>
              <w:rPr>
                <w:rFonts w:asciiTheme="minorHAnsi" w:hAnsiTheme="minorHAnsi" w:cstheme="minorHAnsi"/>
                <w:color w:val="0F1115"/>
                <w:lang w:val="es-CR"/>
              </w:rPr>
            </w:pPr>
            <w:r w:rsidRPr="00941FD2">
              <w:rPr>
                <w:rFonts w:asciiTheme="minorHAnsi" w:eastAsia="Microsoft YaHei" w:hAnsiTheme="minorHAnsi" w:cstheme="minorHAnsi"/>
                <w:color w:val="000000"/>
                <w:lang w:val="es-CR"/>
              </w:rPr>
              <w:t>3.</w:t>
            </w:r>
            <w:r w:rsidRPr="00941FD2">
              <w:rPr>
                <w:rFonts w:asciiTheme="minorHAnsi" w:hAnsiTheme="minorHAnsi" w:cstheme="minorHAnsi"/>
                <w:color w:val="0F1115"/>
                <w:lang w:val="es-CR"/>
              </w:rPr>
              <w:t xml:space="preserve"> Ajuste la hora tocando el control deslizante ('slider') del temporizador.</w:t>
            </w:r>
          </w:p>
        </w:tc>
        <w:tc>
          <w:tcPr>
            <w:tcW w:w="1320" w:type="dxa"/>
          </w:tcPr>
          <w:p w:rsidR="00941FD2" w:rsidRPr="00941FD2" w:rsidRDefault="00941FD2" w:rsidP="008E1119">
            <w:pPr>
              <w:spacing w:beforeLines="25" w:before="60"/>
              <w:rPr>
                <w:rFonts w:eastAsia="Microsoft YaHei" w:cstheme="minorHAnsi"/>
                <w:color w:val="000000"/>
                <w:sz w:val="24"/>
                <w:szCs w:val="24"/>
                <w:lang w:val="es-CR"/>
              </w:rPr>
            </w:pPr>
            <w:r>
              <w:rPr>
                <w:rFonts w:ascii="Arial" w:hAnsi="Arial" w:cs="Arial"/>
              </w:rPr>
              <w:object w:dxaOrig="1497" w:dyaOrig="885">
                <v:shape id="_x0000_i1971" type="#_x0000_t75" style="width:25.3pt;height:15pt;mso-position-horizontal-relative:page;mso-position-vertical-relative:page" o:ole="">
                  <v:imagedata r:id="rId58" o:title=""/>
                </v:shape>
                <o:OLEObject Type="Embed" ProgID="PBrush" ShapeID="_x0000_i1971" DrawAspect="Content" ObjectID="_1838288131" r:id="rId59"/>
              </w:object>
            </w:r>
          </w:p>
        </w:tc>
      </w:tr>
      <w:tr w:rsidR="00941FD2" w:rsidTr="00941FD2">
        <w:tc>
          <w:tcPr>
            <w:tcW w:w="7508" w:type="dxa"/>
          </w:tcPr>
          <w:p w:rsidR="00941FD2" w:rsidRPr="00941FD2" w:rsidRDefault="00941FD2" w:rsidP="00795B42">
            <w:pPr>
              <w:pStyle w:val="ds-markdown-paragraph"/>
              <w:numPr>
                <w:ilvl w:val="0"/>
                <w:numId w:val="24"/>
              </w:numPr>
              <w:shd w:val="clear" w:color="auto" w:fill="FFFFFF"/>
              <w:spacing w:after="0" w:afterAutospacing="0"/>
              <w:ind w:left="0"/>
              <w:rPr>
                <w:rFonts w:asciiTheme="minorHAnsi" w:hAnsiTheme="minorHAnsi" w:cstheme="minorHAnsi"/>
                <w:color w:val="0F1115"/>
                <w:lang w:val="es-CR"/>
              </w:rPr>
            </w:pPr>
            <w:r w:rsidRPr="00941FD2">
              <w:rPr>
                <w:rFonts w:asciiTheme="minorHAnsi" w:eastAsia="Microsoft YaHei" w:hAnsiTheme="minorHAnsi" w:cstheme="minorHAnsi"/>
                <w:color w:val="000000"/>
                <w:lang w:val="es-CR"/>
              </w:rPr>
              <w:t>4.</w:t>
            </w:r>
            <w:r w:rsidRPr="00941FD2">
              <w:rPr>
                <w:rFonts w:asciiTheme="minorHAnsi" w:hAnsiTheme="minorHAnsi" w:cstheme="minorHAnsi"/>
                <w:color w:val="0F1115"/>
                <w:lang w:val="es-CR"/>
              </w:rPr>
              <w:t xml:space="preserve"> Toque el control del temporizador nuevamente; entonces parpadeará '1'.</w:t>
            </w:r>
          </w:p>
        </w:tc>
        <w:tc>
          <w:tcPr>
            <w:tcW w:w="1320" w:type="dxa"/>
          </w:tcPr>
          <w:p w:rsidR="00941FD2" w:rsidRPr="00941FD2" w:rsidRDefault="00941FD2" w:rsidP="008E1119">
            <w:pPr>
              <w:spacing w:beforeLines="25" w:before="60"/>
              <w:rPr>
                <w:rFonts w:eastAsia="Microsoft YaHei" w:cstheme="minorHAnsi"/>
                <w:color w:val="000000"/>
                <w:sz w:val="24"/>
                <w:szCs w:val="24"/>
                <w:lang w:val="es-CR"/>
              </w:rPr>
            </w:pPr>
            <w:r>
              <w:rPr>
                <w:rFonts w:eastAsia="Microsoft YaHei" w:hint="eastAsia"/>
                <w:bCs/>
                <w:noProof/>
                <w:color w:val="000000"/>
                <w:sz w:val="11"/>
                <w:szCs w:val="11"/>
              </w:rPr>
              <w:drawing>
                <wp:inline distT="0" distB="0" distL="0" distR="0" wp14:anchorId="0312AFDE" wp14:editId="7EF17A56">
                  <wp:extent cx="609600" cy="386715"/>
                  <wp:effectExtent l="0" t="0" r="0" b="0"/>
                  <wp:docPr id="79" name="Imagen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386715"/>
                          </a:xfrm>
                          <a:prstGeom prst="rect">
                            <a:avLst/>
                          </a:prstGeom>
                          <a:noFill/>
                          <a:ln>
                            <a:noFill/>
                          </a:ln>
                        </pic:spPr>
                      </pic:pic>
                    </a:graphicData>
                  </a:graphic>
                </wp:inline>
              </w:drawing>
            </w:r>
          </w:p>
        </w:tc>
      </w:tr>
      <w:tr w:rsidR="00941FD2" w:rsidTr="00941FD2">
        <w:tc>
          <w:tcPr>
            <w:tcW w:w="7508" w:type="dxa"/>
          </w:tcPr>
          <w:p w:rsidR="00941FD2" w:rsidRPr="00941FD2" w:rsidRDefault="00941FD2" w:rsidP="00795B42">
            <w:pPr>
              <w:pStyle w:val="ds-markdown-paragraph"/>
              <w:numPr>
                <w:ilvl w:val="0"/>
                <w:numId w:val="25"/>
              </w:numPr>
              <w:shd w:val="clear" w:color="auto" w:fill="FFFFFF"/>
              <w:spacing w:after="0" w:afterAutospacing="0"/>
              <w:ind w:left="0"/>
              <w:rPr>
                <w:rFonts w:asciiTheme="minorHAnsi" w:hAnsiTheme="minorHAnsi" w:cstheme="minorHAnsi"/>
                <w:color w:val="0F1115"/>
                <w:lang w:val="es-CR"/>
              </w:rPr>
            </w:pPr>
            <w:r w:rsidRPr="00941FD2">
              <w:rPr>
                <w:rFonts w:asciiTheme="minorHAnsi" w:eastAsia="Microsoft YaHei" w:hAnsiTheme="minorHAnsi" w:cstheme="minorHAnsi"/>
                <w:color w:val="000000"/>
                <w:lang w:val="es-CR"/>
              </w:rPr>
              <w:t>5.</w:t>
            </w:r>
            <w:r w:rsidRPr="00941FD2">
              <w:rPr>
                <w:rFonts w:asciiTheme="minorHAnsi" w:hAnsiTheme="minorHAnsi" w:cstheme="minorHAnsi"/>
                <w:color w:val="0F1115"/>
                <w:lang w:val="es-CR"/>
              </w:rPr>
              <w:t xml:space="preserve"> Ajuste la hora tocando el control deslizante ('slider').</w:t>
            </w:r>
          </w:p>
        </w:tc>
        <w:tc>
          <w:tcPr>
            <w:tcW w:w="1320" w:type="dxa"/>
            <w:vMerge w:val="restart"/>
          </w:tcPr>
          <w:p w:rsidR="00941FD2" w:rsidRPr="00941FD2" w:rsidRDefault="00941FD2" w:rsidP="008E1119">
            <w:pPr>
              <w:spacing w:beforeLines="25" w:before="60"/>
              <w:rPr>
                <w:rFonts w:eastAsia="Microsoft YaHei" w:cstheme="minorHAnsi"/>
                <w:color w:val="000000"/>
                <w:sz w:val="24"/>
                <w:szCs w:val="24"/>
                <w:lang w:val="es-CR"/>
              </w:rPr>
            </w:pPr>
            <w:r>
              <w:rPr>
                <w:rFonts w:ascii="Arial" w:hAnsi="Arial" w:cs="Arial"/>
              </w:rPr>
              <w:object w:dxaOrig="1439" w:dyaOrig="883">
                <v:shape id="_x0000_i1972" type="#_x0000_t75" style="width:32.15pt;height:19.3pt;mso-position-horizontal-relative:page;mso-position-vertical-relative:page" o:ole="">
                  <v:imagedata r:id="rId61" o:title=""/>
                </v:shape>
                <o:OLEObject Type="Embed" ProgID="PBrush" ShapeID="_x0000_i1972" DrawAspect="Content" ObjectID="_1838288132" r:id="rId62"/>
              </w:object>
            </w:r>
          </w:p>
        </w:tc>
      </w:tr>
      <w:tr w:rsidR="00941FD2" w:rsidTr="00941FD2">
        <w:tc>
          <w:tcPr>
            <w:tcW w:w="7508" w:type="dxa"/>
          </w:tcPr>
          <w:p w:rsidR="00941FD2" w:rsidRPr="00941FD2" w:rsidRDefault="00941FD2" w:rsidP="00795B42">
            <w:pPr>
              <w:pStyle w:val="ds-markdown-paragraph"/>
              <w:numPr>
                <w:ilvl w:val="0"/>
                <w:numId w:val="26"/>
              </w:numPr>
              <w:shd w:val="clear" w:color="auto" w:fill="FFFFFF"/>
              <w:spacing w:after="0" w:afterAutospacing="0"/>
              <w:ind w:left="0"/>
              <w:rPr>
                <w:rFonts w:asciiTheme="minorHAnsi" w:hAnsiTheme="minorHAnsi" w:cstheme="minorHAnsi"/>
                <w:color w:val="0F1115"/>
              </w:rPr>
            </w:pPr>
            <w:r w:rsidRPr="00941FD2">
              <w:rPr>
                <w:rFonts w:asciiTheme="minorHAnsi" w:eastAsia="Microsoft YaHei" w:hAnsiTheme="minorHAnsi" w:cstheme="minorHAnsi"/>
                <w:color w:val="000000"/>
                <w:lang w:val="es-CR"/>
              </w:rPr>
              <w:t>6.</w:t>
            </w:r>
            <w:r w:rsidRPr="00941FD2">
              <w:rPr>
                <w:rFonts w:asciiTheme="minorHAnsi" w:hAnsiTheme="minorHAnsi" w:cstheme="minorHAnsi"/>
                <w:color w:val="0F1115"/>
                <w:lang w:val="es-CR"/>
              </w:rPr>
              <w:t xml:space="preserve"> Una vez ajustado el temporizador, comenzará la cuenta regresiva inmediatamente. La pantalla mostrará el tiempo restante.</w:t>
            </w:r>
          </w:p>
        </w:tc>
        <w:tc>
          <w:tcPr>
            <w:tcW w:w="1320" w:type="dxa"/>
            <w:vMerge/>
          </w:tcPr>
          <w:p w:rsidR="00941FD2" w:rsidRPr="00941FD2" w:rsidRDefault="00941FD2" w:rsidP="008E1119">
            <w:pPr>
              <w:spacing w:beforeLines="25" w:before="60"/>
              <w:rPr>
                <w:rFonts w:eastAsia="Microsoft YaHei" w:cstheme="minorHAnsi"/>
                <w:color w:val="000000"/>
                <w:sz w:val="24"/>
                <w:szCs w:val="24"/>
                <w:lang w:val="es-CR"/>
              </w:rPr>
            </w:pPr>
          </w:p>
        </w:tc>
      </w:tr>
      <w:tr w:rsidR="00941FD2" w:rsidTr="00941FD2">
        <w:tc>
          <w:tcPr>
            <w:tcW w:w="7508" w:type="dxa"/>
          </w:tcPr>
          <w:p w:rsidR="00941FD2" w:rsidRPr="00941FD2" w:rsidRDefault="00941FD2" w:rsidP="00795B42">
            <w:pPr>
              <w:pStyle w:val="ds-markdown-paragraph"/>
              <w:numPr>
                <w:ilvl w:val="0"/>
                <w:numId w:val="27"/>
              </w:numPr>
              <w:shd w:val="clear" w:color="auto" w:fill="FFFFFF"/>
              <w:spacing w:after="0" w:afterAutospacing="0"/>
              <w:ind w:left="0"/>
              <w:rPr>
                <w:rFonts w:asciiTheme="minorHAnsi" w:hAnsiTheme="minorHAnsi" w:cstheme="minorHAnsi"/>
                <w:color w:val="0F1115"/>
                <w:lang w:val="es-CR"/>
              </w:rPr>
            </w:pPr>
            <w:r w:rsidRPr="00941FD2">
              <w:rPr>
                <w:rFonts w:asciiTheme="minorHAnsi" w:eastAsia="Microsoft YaHei" w:hAnsiTheme="minorHAnsi" w:cstheme="minorHAnsi"/>
                <w:color w:val="000000"/>
                <w:lang w:val="es-CR"/>
              </w:rPr>
              <w:t>7.</w:t>
            </w:r>
            <w:r w:rsidRPr="00941FD2">
              <w:rPr>
                <w:rFonts w:asciiTheme="minorHAnsi" w:hAnsiTheme="minorHAnsi" w:cstheme="minorHAnsi"/>
                <w:color w:val="0F1115"/>
                <w:lang w:val="es-CR"/>
              </w:rPr>
              <w:t xml:space="preserve"> El zumbador emitirá un pitido durante 30 segundos y el indicador del temporizador mostrará '— —' cuando finalice el tiempo programado.</w:t>
            </w:r>
          </w:p>
        </w:tc>
        <w:tc>
          <w:tcPr>
            <w:tcW w:w="1320" w:type="dxa"/>
          </w:tcPr>
          <w:p w:rsidR="00941FD2" w:rsidRPr="00941FD2" w:rsidRDefault="00941FD2" w:rsidP="008E1119">
            <w:pPr>
              <w:spacing w:beforeLines="25" w:before="60"/>
              <w:rPr>
                <w:rFonts w:eastAsia="Microsoft YaHei" w:cstheme="minorHAnsi"/>
                <w:color w:val="000000"/>
                <w:sz w:val="24"/>
                <w:szCs w:val="24"/>
                <w:lang w:val="es-CR"/>
              </w:rPr>
            </w:pPr>
            <w:r>
              <w:rPr>
                <w:rFonts w:ascii="Arial" w:hAnsi="Arial" w:cs="Arial"/>
              </w:rPr>
              <w:object w:dxaOrig="1380" w:dyaOrig="1094">
                <v:shape id="_x0000_i1973" type="#_x0000_t75" style="width:26.55pt;height:21pt;mso-position-horizontal-relative:page;mso-position-vertical-relative:page" o:ole="">
                  <v:imagedata r:id="rId63" o:title=""/>
                </v:shape>
                <o:OLEObject Type="Embed" ProgID="PBrush" ShapeID="_x0000_i1973" DrawAspect="Content" ObjectID="_1838288133" r:id="rId64"/>
              </w:object>
            </w:r>
          </w:p>
        </w:tc>
      </w:tr>
    </w:tbl>
    <w:p w:rsidR="00941FD2" w:rsidRDefault="00941FD2" w:rsidP="008E1119">
      <w:pPr>
        <w:spacing w:beforeLines="25" w:before="60"/>
        <w:rPr>
          <w:rFonts w:eastAsia="Microsoft YaHei" w:cstheme="minorHAnsi"/>
          <w:color w:val="000000"/>
          <w:sz w:val="28"/>
          <w:szCs w:val="24"/>
          <w:lang w:val="es-CR"/>
        </w:rPr>
      </w:pPr>
    </w:p>
    <w:p w:rsidR="00941FD2" w:rsidRPr="00941FD2" w:rsidRDefault="00941FD2" w:rsidP="008E1119">
      <w:pPr>
        <w:spacing w:beforeLines="25" w:before="60"/>
        <w:rPr>
          <w:rFonts w:eastAsia="Microsoft YaHei" w:cstheme="minorHAnsi"/>
          <w:color w:val="000000"/>
          <w:sz w:val="32"/>
          <w:szCs w:val="32"/>
          <w:lang w:val="es-CR"/>
        </w:rPr>
      </w:pPr>
      <w:r w:rsidRPr="00941FD2">
        <w:rPr>
          <w:rStyle w:val="Textoennegrita"/>
          <w:rFonts w:cstheme="minorHAnsi"/>
          <w:color w:val="0F1115"/>
          <w:sz w:val="32"/>
          <w:szCs w:val="32"/>
          <w:shd w:val="clear" w:color="auto" w:fill="FFFFFF"/>
          <w:lang w:val="es-CR"/>
        </w:rPr>
        <w:t>Uso del temporizador para apagar una o más zonas de cocción</w:t>
      </w:r>
    </w:p>
    <w:tbl>
      <w:tblPr>
        <w:tblStyle w:val="Tablaconcuadrcula"/>
        <w:tblW w:w="0" w:type="auto"/>
        <w:tblLook w:val="04A0" w:firstRow="1" w:lastRow="0" w:firstColumn="1" w:lastColumn="0" w:noHBand="0" w:noVBand="1"/>
      </w:tblPr>
      <w:tblGrid>
        <w:gridCol w:w="6374"/>
        <w:gridCol w:w="2454"/>
      </w:tblGrid>
      <w:tr w:rsidR="00941FD2" w:rsidRPr="00941FD2" w:rsidTr="00941FD2">
        <w:tc>
          <w:tcPr>
            <w:tcW w:w="6374" w:type="dxa"/>
          </w:tcPr>
          <w:p w:rsidR="00941FD2" w:rsidRPr="00941FD2" w:rsidRDefault="00941FD2" w:rsidP="00795B42">
            <w:pPr>
              <w:numPr>
                <w:ilvl w:val="0"/>
                <w:numId w:val="28"/>
              </w:numPr>
              <w:shd w:val="clear" w:color="auto" w:fill="FFFFFF"/>
              <w:spacing w:before="100" w:beforeAutospacing="1"/>
              <w:ind w:left="0"/>
              <w:rPr>
                <w:rFonts w:eastAsia="Times New Roman" w:cstheme="minorHAnsi"/>
                <w:color w:val="0F1115"/>
                <w:lang w:val="es-CR"/>
              </w:rPr>
            </w:pPr>
            <w:r w:rsidRPr="00941FD2">
              <w:rPr>
                <w:rFonts w:eastAsia="Times New Roman" w:cstheme="minorHAnsi"/>
                <w:color w:val="0F1115"/>
                <w:lang w:val="es-CR"/>
              </w:rPr>
              <w:t>1. Toque el control de selección de la zona de calentamiento para la que desea programar el temporizador.</w:t>
            </w:r>
          </w:p>
        </w:tc>
        <w:tc>
          <w:tcPr>
            <w:tcW w:w="2454" w:type="dxa"/>
          </w:tcPr>
          <w:p w:rsidR="00941FD2" w:rsidRPr="00941FD2" w:rsidRDefault="00941FD2" w:rsidP="008E1119">
            <w:pPr>
              <w:spacing w:beforeLines="25" w:before="60"/>
              <w:rPr>
                <w:rFonts w:eastAsia="Microsoft YaHei" w:cstheme="minorHAnsi"/>
                <w:color w:val="000000"/>
                <w:lang w:val="es-CR"/>
              </w:rPr>
            </w:pPr>
            <w:r>
              <w:rPr>
                <w:rFonts w:ascii="Arial" w:hAnsi="Arial" w:cs="Arial"/>
                <w:noProof/>
              </w:rPr>
              <w:drawing>
                <wp:inline distT="0" distB="0" distL="0" distR="0" wp14:anchorId="10EF3945" wp14:editId="4474D891">
                  <wp:extent cx="440690" cy="527685"/>
                  <wp:effectExtent l="0" t="0" r="0" b="5715"/>
                  <wp:docPr id="80" name="Imagen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690" cy="527685"/>
                          </a:xfrm>
                          <a:prstGeom prst="rect">
                            <a:avLst/>
                          </a:prstGeom>
                          <a:noFill/>
                          <a:ln>
                            <a:noFill/>
                          </a:ln>
                        </pic:spPr>
                      </pic:pic>
                    </a:graphicData>
                  </a:graphic>
                </wp:inline>
              </w:drawing>
            </w:r>
          </w:p>
        </w:tc>
      </w:tr>
      <w:tr w:rsidR="00941FD2" w:rsidRPr="00941FD2" w:rsidTr="00941FD2">
        <w:tc>
          <w:tcPr>
            <w:tcW w:w="6374" w:type="dxa"/>
          </w:tcPr>
          <w:p w:rsidR="00941FD2" w:rsidRPr="00941FD2" w:rsidRDefault="00941FD2" w:rsidP="00795B42">
            <w:pPr>
              <w:numPr>
                <w:ilvl w:val="0"/>
                <w:numId w:val="29"/>
              </w:numPr>
              <w:shd w:val="clear" w:color="auto" w:fill="FFFFFF"/>
              <w:spacing w:before="100" w:beforeAutospacing="1"/>
              <w:ind w:left="0"/>
              <w:rPr>
                <w:rFonts w:eastAsia="Times New Roman" w:cstheme="minorHAnsi"/>
                <w:color w:val="0F1115"/>
                <w:lang w:val="es-CR"/>
              </w:rPr>
            </w:pPr>
            <w:r w:rsidRPr="00941FD2">
              <w:rPr>
                <w:rFonts w:eastAsia="Times New Roman" w:cstheme="minorHAnsi"/>
                <w:color w:val="0F1115"/>
                <w:lang w:val="es-CR"/>
              </w:rPr>
              <w:t>2. Toque el control del temporizador; en la pantalla del temporizador aparecerá '10' y parpadeará '0'.</w:t>
            </w:r>
          </w:p>
        </w:tc>
        <w:tc>
          <w:tcPr>
            <w:tcW w:w="2454" w:type="dxa"/>
          </w:tcPr>
          <w:p w:rsidR="00941FD2" w:rsidRPr="00941FD2" w:rsidRDefault="00941FD2" w:rsidP="008E1119">
            <w:pPr>
              <w:spacing w:beforeLines="25" w:before="60"/>
              <w:rPr>
                <w:rFonts w:eastAsia="Microsoft YaHei" w:cstheme="minorHAnsi"/>
                <w:color w:val="000000"/>
                <w:lang w:val="es-CR"/>
              </w:rPr>
            </w:pPr>
            <w:r>
              <w:rPr>
                <w:rFonts w:eastAsia="Microsoft YaHei" w:hint="eastAsia"/>
                <w:bCs/>
                <w:noProof/>
                <w:color w:val="000000"/>
                <w:sz w:val="11"/>
                <w:szCs w:val="11"/>
              </w:rPr>
              <w:drawing>
                <wp:inline distT="0" distB="0" distL="0" distR="0" wp14:anchorId="51A51DF9" wp14:editId="467BB77E">
                  <wp:extent cx="582295" cy="419100"/>
                  <wp:effectExtent l="0" t="0" r="8255" b="0"/>
                  <wp:docPr id="81" name="Imagen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2295" cy="419100"/>
                          </a:xfrm>
                          <a:prstGeom prst="rect">
                            <a:avLst/>
                          </a:prstGeom>
                          <a:noFill/>
                          <a:ln>
                            <a:noFill/>
                          </a:ln>
                        </pic:spPr>
                      </pic:pic>
                    </a:graphicData>
                  </a:graphic>
                </wp:inline>
              </w:drawing>
            </w:r>
          </w:p>
        </w:tc>
      </w:tr>
      <w:tr w:rsidR="00941FD2" w:rsidRPr="00941FD2" w:rsidTr="00941FD2">
        <w:tc>
          <w:tcPr>
            <w:tcW w:w="6374" w:type="dxa"/>
          </w:tcPr>
          <w:p w:rsidR="00941FD2" w:rsidRPr="00941FD2" w:rsidRDefault="00941FD2" w:rsidP="00795B42">
            <w:pPr>
              <w:numPr>
                <w:ilvl w:val="0"/>
                <w:numId w:val="30"/>
              </w:numPr>
              <w:shd w:val="clear" w:color="auto" w:fill="FFFFFF"/>
              <w:spacing w:before="100" w:beforeAutospacing="1"/>
              <w:ind w:left="0"/>
              <w:rPr>
                <w:rFonts w:eastAsia="Times New Roman" w:cstheme="minorHAnsi"/>
                <w:color w:val="0F1115"/>
                <w:lang w:val="es-CR"/>
              </w:rPr>
            </w:pPr>
            <w:r w:rsidRPr="00941FD2">
              <w:rPr>
                <w:rFonts w:eastAsia="Times New Roman" w:cstheme="minorHAnsi"/>
                <w:color w:val="0F1115"/>
                <w:lang w:val="es-CR"/>
              </w:rPr>
              <w:t>3. Ajuste la hora tocando el control deslizante ('slider').</w:t>
            </w:r>
          </w:p>
        </w:tc>
        <w:tc>
          <w:tcPr>
            <w:tcW w:w="2454" w:type="dxa"/>
          </w:tcPr>
          <w:p w:rsidR="00941FD2" w:rsidRPr="00941FD2" w:rsidRDefault="00941FD2" w:rsidP="008E1119">
            <w:pPr>
              <w:spacing w:beforeLines="25" w:before="60"/>
              <w:rPr>
                <w:rFonts w:eastAsia="Microsoft YaHei" w:cstheme="minorHAnsi"/>
                <w:color w:val="000000"/>
                <w:lang w:val="es-CR"/>
              </w:rPr>
            </w:pPr>
            <w:r>
              <w:rPr>
                <w:rFonts w:ascii="Arial" w:hAnsi="Arial" w:cs="Arial"/>
              </w:rPr>
              <w:object w:dxaOrig="1497" w:dyaOrig="885">
                <v:shape id="_x0000_i1974" type="#_x0000_t75" style="width:25.3pt;height:15pt;mso-position-horizontal-relative:page;mso-position-vertical-relative:page" o:ole="">
                  <v:imagedata r:id="rId58" o:title=""/>
                </v:shape>
                <o:OLEObject Type="Embed" ProgID="PBrush" ShapeID="_x0000_i1974" DrawAspect="Content" ObjectID="_1838288134" r:id="rId66"/>
              </w:object>
            </w:r>
          </w:p>
        </w:tc>
      </w:tr>
      <w:tr w:rsidR="00941FD2" w:rsidRPr="00941FD2" w:rsidTr="00941FD2">
        <w:tc>
          <w:tcPr>
            <w:tcW w:w="6374" w:type="dxa"/>
          </w:tcPr>
          <w:p w:rsidR="00941FD2" w:rsidRPr="00941FD2" w:rsidRDefault="00941FD2" w:rsidP="00795B42">
            <w:pPr>
              <w:pStyle w:val="ds-markdown-paragraph"/>
              <w:numPr>
                <w:ilvl w:val="0"/>
                <w:numId w:val="31"/>
              </w:numPr>
              <w:shd w:val="clear" w:color="auto" w:fill="FFFFFF"/>
              <w:spacing w:after="0" w:afterAutospacing="0"/>
              <w:ind w:left="0"/>
              <w:rPr>
                <w:rFonts w:asciiTheme="minorHAnsi" w:hAnsiTheme="minorHAnsi" w:cstheme="minorHAnsi"/>
                <w:color w:val="0F1115"/>
                <w:sz w:val="22"/>
                <w:szCs w:val="22"/>
                <w:lang w:val="es-CR"/>
              </w:rPr>
            </w:pPr>
            <w:r w:rsidRPr="00941FD2">
              <w:rPr>
                <w:rFonts w:asciiTheme="minorHAnsi" w:eastAsia="Microsoft YaHei" w:hAnsiTheme="minorHAnsi" w:cstheme="minorHAnsi"/>
                <w:color w:val="000000"/>
                <w:sz w:val="22"/>
                <w:szCs w:val="22"/>
                <w:lang w:val="es-CR"/>
              </w:rPr>
              <w:t>4.</w:t>
            </w:r>
            <w:r w:rsidRPr="00941FD2">
              <w:rPr>
                <w:rFonts w:asciiTheme="minorHAnsi" w:hAnsiTheme="minorHAnsi" w:cstheme="minorHAnsi"/>
                <w:color w:val="0F1115"/>
                <w:sz w:val="22"/>
                <w:szCs w:val="22"/>
                <w:lang w:val="es-CR"/>
              </w:rPr>
              <w:t xml:space="preserve"> Toque el control del temporizador nuevamente; parpadeará '1'.</w:t>
            </w:r>
          </w:p>
        </w:tc>
        <w:tc>
          <w:tcPr>
            <w:tcW w:w="2454" w:type="dxa"/>
          </w:tcPr>
          <w:p w:rsidR="00941FD2" w:rsidRPr="00941FD2" w:rsidRDefault="00941FD2" w:rsidP="008E1119">
            <w:pPr>
              <w:spacing w:beforeLines="25" w:before="60"/>
              <w:rPr>
                <w:rFonts w:eastAsia="Microsoft YaHei" w:cstheme="minorHAnsi"/>
                <w:color w:val="000000"/>
                <w:lang w:val="es-CR"/>
              </w:rPr>
            </w:pPr>
            <w:r>
              <w:rPr>
                <w:rFonts w:eastAsia="Microsoft YaHei" w:hint="eastAsia"/>
                <w:bCs/>
                <w:noProof/>
                <w:color w:val="000000"/>
                <w:sz w:val="11"/>
                <w:szCs w:val="11"/>
              </w:rPr>
              <w:drawing>
                <wp:inline distT="0" distB="0" distL="0" distR="0" wp14:anchorId="133B350B" wp14:editId="616E996C">
                  <wp:extent cx="609600" cy="386715"/>
                  <wp:effectExtent l="0" t="0" r="0" b="0"/>
                  <wp:docPr id="82" name="Imagen 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386715"/>
                          </a:xfrm>
                          <a:prstGeom prst="rect">
                            <a:avLst/>
                          </a:prstGeom>
                          <a:noFill/>
                          <a:ln>
                            <a:noFill/>
                          </a:ln>
                        </pic:spPr>
                      </pic:pic>
                    </a:graphicData>
                  </a:graphic>
                </wp:inline>
              </w:drawing>
            </w:r>
          </w:p>
        </w:tc>
      </w:tr>
      <w:tr w:rsidR="00941FD2" w:rsidRPr="00941FD2" w:rsidTr="00941FD2">
        <w:tc>
          <w:tcPr>
            <w:tcW w:w="6374" w:type="dxa"/>
          </w:tcPr>
          <w:p w:rsidR="00941FD2" w:rsidRPr="00941FD2" w:rsidRDefault="00941FD2" w:rsidP="00795B42">
            <w:pPr>
              <w:pStyle w:val="ds-markdown-paragraph"/>
              <w:numPr>
                <w:ilvl w:val="0"/>
                <w:numId w:val="32"/>
              </w:numPr>
              <w:shd w:val="clear" w:color="auto" w:fill="FFFFFF"/>
              <w:spacing w:after="0" w:afterAutospacing="0"/>
              <w:ind w:left="0"/>
              <w:rPr>
                <w:rFonts w:asciiTheme="minorHAnsi" w:hAnsiTheme="minorHAnsi" w:cstheme="minorHAnsi"/>
                <w:color w:val="0F1115"/>
                <w:sz w:val="22"/>
                <w:szCs w:val="22"/>
                <w:lang w:val="es-CR"/>
              </w:rPr>
            </w:pPr>
            <w:r w:rsidRPr="00941FD2">
              <w:rPr>
                <w:rFonts w:asciiTheme="minorHAnsi" w:eastAsia="Microsoft YaHei" w:hAnsiTheme="minorHAnsi" w:cstheme="minorHAnsi"/>
                <w:color w:val="000000"/>
                <w:sz w:val="22"/>
                <w:szCs w:val="22"/>
                <w:lang w:val="es-CR"/>
              </w:rPr>
              <w:t>5.</w:t>
            </w:r>
            <w:r w:rsidRPr="00941FD2">
              <w:rPr>
                <w:rFonts w:asciiTheme="minorHAnsi" w:hAnsiTheme="minorHAnsi" w:cstheme="minorHAnsi"/>
                <w:color w:val="0F1115"/>
                <w:sz w:val="22"/>
                <w:szCs w:val="22"/>
                <w:lang w:val="es-CR"/>
              </w:rPr>
              <w:t xml:space="preserve"> Ajuste la hora tocando el control deslizante ('slider').</w:t>
            </w:r>
          </w:p>
        </w:tc>
        <w:tc>
          <w:tcPr>
            <w:tcW w:w="2454" w:type="dxa"/>
          </w:tcPr>
          <w:p w:rsidR="00941FD2" w:rsidRPr="00941FD2" w:rsidRDefault="00941FD2" w:rsidP="008E1119">
            <w:pPr>
              <w:spacing w:beforeLines="25" w:before="60"/>
              <w:rPr>
                <w:rFonts w:eastAsia="Microsoft YaHei" w:cstheme="minorHAnsi"/>
                <w:color w:val="000000"/>
                <w:lang w:val="es-CR"/>
              </w:rPr>
            </w:pPr>
            <w:r>
              <w:rPr>
                <w:rFonts w:ascii="Arial" w:hAnsi="Arial" w:cs="Arial"/>
              </w:rPr>
              <w:object w:dxaOrig="1437" w:dyaOrig="884">
                <v:shape id="_x0000_i1975" type="#_x0000_t75" style="width:25.7pt;height:15.85pt;mso-position-horizontal-relative:page;mso-position-vertical-relative:page" o:ole="">
                  <v:imagedata r:id="rId61" o:title=""/>
                </v:shape>
                <o:OLEObject Type="Embed" ProgID="PBrush" ShapeID="_x0000_i1975" DrawAspect="Content" ObjectID="_1838288135" r:id="rId67"/>
              </w:object>
            </w:r>
          </w:p>
        </w:tc>
      </w:tr>
      <w:tr w:rsidR="00941FD2" w:rsidRPr="00941FD2" w:rsidTr="00941FD2">
        <w:tc>
          <w:tcPr>
            <w:tcW w:w="6374" w:type="dxa"/>
          </w:tcPr>
          <w:p w:rsidR="00941FD2" w:rsidRPr="00941FD2" w:rsidRDefault="00941FD2" w:rsidP="00795B42">
            <w:pPr>
              <w:pStyle w:val="ds-markdown-paragraph"/>
              <w:numPr>
                <w:ilvl w:val="0"/>
                <w:numId w:val="33"/>
              </w:numPr>
              <w:shd w:val="clear" w:color="auto" w:fill="FFFFFF"/>
              <w:spacing w:after="0" w:afterAutospacing="0"/>
              <w:ind w:left="0"/>
              <w:rPr>
                <w:rFonts w:asciiTheme="minorHAnsi" w:hAnsiTheme="minorHAnsi" w:cstheme="minorHAnsi"/>
                <w:color w:val="0F1115"/>
                <w:sz w:val="22"/>
                <w:szCs w:val="22"/>
                <w:lang w:val="es-CR"/>
              </w:rPr>
            </w:pPr>
            <w:r w:rsidRPr="00941FD2">
              <w:rPr>
                <w:rFonts w:asciiTheme="minorHAnsi" w:eastAsia="Microsoft YaHei" w:hAnsiTheme="minorHAnsi" w:cstheme="minorHAnsi"/>
                <w:color w:val="000000"/>
                <w:sz w:val="22"/>
                <w:szCs w:val="22"/>
                <w:lang w:val="es-CR"/>
              </w:rPr>
              <w:t>6.</w:t>
            </w:r>
            <w:r w:rsidRPr="00941FD2">
              <w:rPr>
                <w:rFonts w:asciiTheme="minorHAnsi" w:hAnsiTheme="minorHAnsi" w:cstheme="minorHAnsi"/>
                <w:color w:val="0F1115"/>
                <w:sz w:val="22"/>
                <w:szCs w:val="22"/>
                <w:lang w:val="es-CR"/>
              </w:rPr>
              <w:t xml:space="preserve"> Una vez ajustado el tiempo, comenzará la cuenta regresiva inmediatamente. La pantalla mostrará el tiempo restante.</w:t>
            </w:r>
            <w:r w:rsidRPr="00941FD2">
              <w:rPr>
                <w:rFonts w:asciiTheme="minorHAnsi" w:hAnsiTheme="minorHAnsi" w:cstheme="minorHAnsi"/>
                <w:color w:val="0F1115"/>
                <w:sz w:val="22"/>
                <w:szCs w:val="22"/>
                <w:lang w:val="es-CR"/>
              </w:rPr>
              <w:br/>
            </w:r>
            <w:r w:rsidRPr="00941FD2">
              <w:rPr>
                <w:rFonts w:asciiTheme="minorHAnsi" w:hAnsiTheme="minorHAnsi" w:cstheme="minorHAnsi"/>
                <w:b/>
                <w:bCs/>
                <w:color w:val="0F1115"/>
                <w:sz w:val="22"/>
                <w:szCs w:val="22"/>
                <w:lang w:val="es-CR"/>
              </w:rPr>
              <w:t>NOTA:</w:t>
            </w:r>
            <w:r w:rsidRPr="00941FD2">
              <w:rPr>
                <w:rFonts w:asciiTheme="minorHAnsi" w:hAnsiTheme="minorHAnsi" w:cstheme="minorHAnsi"/>
                <w:color w:val="0F1115"/>
                <w:sz w:val="22"/>
                <w:szCs w:val="22"/>
                <w:lang w:val="es-CR"/>
              </w:rPr>
              <w:t> Aparecerá un punto rojo en la esquina inferior derecha del indicador de nivel de potencia, lo que indica que esa zona está seleccionada.</w:t>
            </w:r>
          </w:p>
        </w:tc>
        <w:tc>
          <w:tcPr>
            <w:tcW w:w="2454" w:type="dxa"/>
          </w:tcPr>
          <w:p w:rsidR="00941FD2" w:rsidRPr="00941FD2" w:rsidRDefault="00941FD2" w:rsidP="008E1119">
            <w:pPr>
              <w:spacing w:beforeLines="25" w:before="60"/>
              <w:rPr>
                <w:rFonts w:eastAsia="Microsoft YaHei" w:cstheme="minorHAnsi"/>
                <w:color w:val="000000"/>
                <w:lang w:val="es-CR"/>
              </w:rPr>
            </w:pPr>
            <w:r>
              <w:rPr>
                <w:rFonts w:ascii="Arial" w:hAnsi="Arial" w:cs="Arial"/>
                <w:noProof/>
              </w:rPr>
              <w:drawing>
                <wp:inline distT="0" distB="0" distL="0" distR="0" wp14:anchorId="6B00A770" wp14:editId="13246069">
                  <wp:extent cx="609600" cy="277495"/>
                  <wp:effectExtent l="0" t="0" r="0" b="8255"/>
                  <wp:docPr id="83" name="Imagen 8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 cy="277495"/>
                          </a:xfrm>
                          <a:prstGeom prst="rect">
                            <a:avLst/>
                          </a:prstGeom>
                          <a:noFill/>
                          <a:ln>
                            <a:noFill/>
                          </a:ln>
                        </pic:spPr>
                      </pic:pic>
                    </a:graphicData>
                  </a:graphic>
                </wp:inline>
              </w:drawing>
            </w:r>
          </w:p>
        </w:tc>
      </w:tr>
      <w:tr w:rsidR="00941FD2" w:rsidRPr="00941FD2" w:rsidTr="00941FD2">
        <w:tc>
          <w:tcPr>
            <w:tcW w:w="6374" w:type="dxa"/>
          </w:tcPr>
          <w:p w:rsidR="00941FD2" w:rsidRPr="00941FD2" w:rsidRDefault="00941FD2" w:rsidP="00795B42">
            <w:pPr>
              <w:pStyle w:val="ds-markdown-paragraph"/>
              <w:numPr>
                <w:ilvl w:val="0"/>
                <w:numId w:val="34"/>
              </w:numPr>
              <w:shd w:val="clear" w:color="auto" w:fill="FFFFFF"/>
              <w:spacing w:after="0" w:afterAutospacing="0"/>
              <w:ind w:left="0"/>
              <w:rPr>
                <w:rFonts w:asciiTheme="minorHAnsi" w:hAnsiTheme="minorHAnsi" w:cstheme="minorHAnsi"/>
                <w:color w:val="0F1115"/>
                <w:sz w:val="22"/>
                <w:szCs w:val="22"/>
                <w:lang w:val="es-CR"/>
              </w:rPr>
            </w:pPr>
            <w:r w:rsidRPr="00941FD2">
              <w:rPr>
                <w:rFonts w:asciiTheme="minorHAnsi" w:eastAsia="Microsoft YaHei" w:hAnsiTheme="minorHAnsi" w:cstheme="minorHAnsi"/>
                <w:color w:val="000000"/>
                <w:sz w:val="22"/>
                <w:szCs w:val="22"/>
                <w:lang w:val="es-CR"/>
              </w:rPr>
              <w:t>7.</w:t>
            </w:r>
            <w:r w:rsidRPr="00941FD2">
              <w:rPr>
                <w:rFonts w:asciiTheme="minorHAnsi" w:hAnsiTheme="minorHAnsi" w:cstheme="minorHAnsi"/>
                <w:color w:val="0F1115"/>
                <w:sz w:val="22"/>
                <w:szCs w:val="22"/>
                <w:lang w:val="es-CR"/>
              </w:rPr>
              <w:t xml:space="preserve"> Cuando finalice el temporizador de cocción, la zona de cocción correspondiente se apagará automáticamente.</w:t>
            </w:r>
            <w:r w:rsidRPr="00941FD2">
              <w:rPr>
                <w:rFonts w:asciiTheme="minorHAnsi" w:hAnsiTheme="minorHAnsi" w:cstheme="minorHAnsi"/>
                <w:color w:val="0F1115"/>
                <w:sz w:val="22"/>
                <w:szCs w:val="22"/>
                <w:lang w:val="es-CR"/>
              </w:rPr>
              <w:br/>
            </w:r>
            <w:r w:rsidRPr="00941FD2">
              <w:rPr>
                <w:rFonts w:asciiTheme="minorHAnsi" w:hAnsiTheme="minorHAnsi" w:cstheme="minorHAnsi"/>
                <w:b/>
                <w:bCs/>
                <w:color w:val="0F1115"/>
                <w:sz w:val="22"/>
                <w:szCs w:val="22"/>
                <w:lang w:val="es-CR"/>
              </w:rPr>
              <w:t>NOTA:</w:t>
            </w:r>
            <w:r w:rsidRPr="00941FD2">
              <w:rPr>
                <w:rFonts w:asciiTheme="minorHAnsi" w:hAnsiTheme="minorHAnsi" w:cstheme="minorHAnsi"/>
                <w:color w:val="0F1115"/>
                <w:sz w:val="22"/>
                <w:szCs w:val="22"/>
                <w:lang w:val="es-CR"/>
              </w:rPr>
              <w:t> Las otras zonas de cocción seguirán funcionando si estaban encendidas previamente.</w:t>
            </w:r>
          </w:p>
        </w:tc>
        <w:tc>
          <w:tcPr>
            <w:tcW w:w="2454" w:type="dxa"/>
          </w:tcPr>
          <w:p w:rsidR="00941FD2" w:rsidRPr="00941FD2" w:rsidRDefault="00941FD2" w:rsidP="008E1119">
            <w:pPr>
              <w:spacing w:beforeLines="25" w:before="60"/>
              <w:rPr>
                <w:rFonts w:eastAsia="Microsoft YaHei" w:cstheme="minorHAnsi"/>
                <w:color w:val="000000"/>
                <w:lang w:val="es-CR"/>
              </w:rPr>
            </w:pPr>
            <w:r>
              <w:rPr>
                <w:rFonts w:ascii="Arial" w:hAnsi="Arial" w:cs="Arial"/>
                <w:noProof/>
              </w:rPr>
              <w:drawing>
                <wp:inline distT="0" distB="0" distL="0" distR="0" wp14:anchorId="75936532" wp14:editId="329E3330">
                  <wp:extent cx="620395" cy="294005"/>
                  <wp:effectExtent l="0" t="0" r="8255" b="0"/>
                  <wp:docPr id="84" name="Imagen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395" cy="294005"/>
                          </a:xfrm>
                          <a:prstGeom prst="rect">
                            <a:avLst/>
                          </a:prstGeom>
                          <a:noFill/>
                          <a:ln>
                            <a:noFill/>
                          </a:ln>
                        </pic:spPr>
                      </pic:pic>
                    </a:graphicData>
                  </a:graphic>
                </wp:inline>
              </w:drawing>
            </w:r>
          </w:p>
        </w:tc>
      </w:tr>
    </w:tbl>
    <w:p w:rsidR="00941FD2" w:rsidRPr="001D2AAA" w:rsidRDefault="00941FD2" w:rsidP="008E1119">
      <w:pPr>
        <w:spacing w:beforeLines="25" w:before="60"/>
        <w:rPr>
          <w:rFonts w:eastAsia="Microsoft YaHei" w:cstheme="minorHAnsi"/>
          <w:color w:val="000000"/>
          <w:sz w:val="32"/>
          <w:lang w:val="es-CR"/>
        </w:rPr>
      </w:pPr>
      <w:r w:rsidRPr="001D2AAA">
        <w:rPr>
          <w:rStyle w:val="Textoennegrita"/>
          <w:rFonts w:cstheme="minorHAnsi"/>
          <w:color w:val="0F1115"/>
          <w:sz w:val="32"/>
          <w:shd w:val="clear" w:color="auto" w:fill="FFFFFF"/>
          <w:lang w:val="es-CR"/>
        </w:rPr>
        <w:lastRenderedPageBreak/>
        <w:t>Si el temporizador está programado en más de una zona</w:t>
      </w:r>
    </w:p>
    <w:tbl>
      <w:tblPr>
        <w:tblStyle w:val="Tablaconcuadrcula"/>
        <w:tblW w:w="0" w:type="auto"/>
        <w:tblLook w:val="04A0" w:firstRow="1" w:lastRow="0" w:firstColumn="1" w:lastColumn="0" w:noHBand="0" w:noVBand="1"/>
      </w:tblPr>
      <w:tblGrid>
        <w:gridCol w:w="6374"/>
        <w:gridCol w:w="2454"/>
      </w:tblGrid>
      <w:tr w:rsidR="00941FD2" w:rsidTr="001D2AAA">
        <w:tc>
          <w:tcPr>
            <w:tcW w:w="6374" w:type="dxa"/>
          </w:tcPr>
          <w:p w:rsidR="00941FD2" w:rsidRPr="001D2AAA" w:rsidRDefault="001D2AAA" w:rsidP="00795B42">
            <w:pPr>
              <w:pStyle w:val="ds-markdown-paragraph"/>
              <w:numPr>
                <w:ilvl w:val="0"/>
                <w:numId w:val="35"/>
              </w:numPr>
              <w:shd w:val="clear" w:color="auto" w:fill="FFFFFF"/>
              <w:spacing w:after="0" w:afterAutospacing="0"/>
              <w:ind w:left="0"/>
              <w:rPr>
                <w:rFonts w:asciiTheme="minorHAnsi" w:hAnsiTheme="minorHAnsi" w:cstheme="minorHAnsi"/>
                <w:color w:val="0F1115"/>
                <w:sz w:val="22"/>
                <w:szCs w:val="22"/>
                <w:lang w:val="es-CR"/>
              </w:rPr>
            </w:pPr>
            <w:r w:rsidRPr="001D2AAA">
              <w:rPr>
                <w:rFonts w:asciiTheme="minorHAnsi" w:eastAsia="Microsoft YaHei" w:hAnsiTheme="minorHAnsi" w:cstheme="minorHAnsi"/>
                <w:color w:val="000000"/>
                <w:sz w:val="22"/>
                <w:szCs w:val="22"/>
                <w:lang w:val="es-CR"/>
              </w:rPr>
              <w:t>1.</w:t>
            </w:r>
            <w:r w:rsidRPr="001D2AAA">
              <w:rPr>
                <w:rFonts w:asciiTheme="minorHAnsi" w:hAnsiTheme="minorHAnsi" w:cstheme="minorHAnsi"/>
                <w:color w:val="0F1115"/>
                <w:sz w:val="22"/>
                <w:szCs w:val="22"/>
                <w:lang w:val="es-CR"/>
              </w:rPr>
              <w:t xml:space="preserve"> Cuando programe el temporizador para varias zonas de cocción, se indicarán los puntos rojos de las zonas correspondientes. La pantalla del temporizador mostrará el tiempo más corto. El punto de la zona correspondiente parpadeará.</w:t>
            </w:r>
          </w:p>
        </w:tc>
        <w:tc>
          <w:tcPr>
            <w:tcW w:w="2454" w:type="dxa"/>
          </w:tcPr>
          <w:p w:rsidR="00941FD2" w:rsidRDefault="001D2AAA" w:rsidP="008E1119">
            <w:pPr>
              <w:spacing w:beforeLines="25" w:before="60"/>
              <w:rPr>
                <w:rFonts w:eastAsia="Microsoft YaHei" w:cstheme="minorHAnsi"/>
                <w:color w:val="000000"/>
                <w:sz w:val="28"/>
                <w:szCs w:val="24"/>
                <w:lang w:val="es-CR"/>
              </w:rPr>
            </w:pPr>
            <w:r>
              <w:rPr>
                <w:rFonts w:ascii="Arial" w:hAnsi="Arial" w:cs="Arial"/>
                <w:noProof/>
              </w:rPr>
              <w:drawing>
                <wp:inline distT="0" distB="0" distL="0" distR="0" wp14:anchorId="7A1E945F" wp14:editId="022EFBD9">
                  <wp:extent cx="1371600" cy="381000"/>
                  <wp:effectExtent l="0" t="0" r="0" b="0"/>
                  <wp:docPr id="85" name="Imagen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tc>
      </w:tr>
      <w:tr w:rsidR="00941FD2" w:rsidTr="001D2AAA">
        <w:tc>
          <w:tcPr>
            <w:tcW w:w="6374" w:type="dxa"/>
          </w:tcPr>
          <w:p w:rsidR="00941FD2" w:rsidRPr="001D2AAA" w:rsidRDefault="001D2AAA" w:rsidP="00795B42">
            <w:pPr>
              <w:pStyle w:val="ds-markdown-paragraph"/>
              <w:numPr>
                <w:ilvl w:val="0"/>
                <w:numId w:val="36"/>
              </w:numPr>
              <w:shd w:val="clear" w:color="auto" w:fill="FFFFFF"/>
              <w:spacing w:after="0" w:afterAutospacing="0"/>
              <w:ind w:left="0"/>
              <w:rPr>
                <w:rFonts w:asciiTheme="minorHAnsi" w:hAnsiTheme="minorHAnsi" w:cstheme="minorHAnsi"/>
                <w:color w:val="0F1115"/>
                <w:sz w:val="22"/>
                <w:szCs w:val="22"/>
                <w:lang w:val="es-CR"/>
              </w:rPr>
            </w:pPr>
            <w:r w:rsidRPr="001D2AAA">
              <w:rPr>
                <w:rFonts w:asciiTheme="minorHAnsi" w:eastAsia="Microsoft YaHei" w:hAnsiTheme="minorHAnsi" w:cstheme="minorHAnsi"/>
                <w:color w:val="000000"/>
                <w:sz w:val="22"/>
                <w:szCs w:val="22"/>
                <w:lang w:val="es-CR"/>
              </w:rPr>
              <w:t>2.</w:t>
            </w:r>
            <w:r w:rsidRPr="001D2AAA">
              <w:rPr>
                <w:rFonts w:asciiTheme="minorHAnsi" w:hAnsiTheme="minorHAnsi" w:cstheme="minorHAnsi"/>
                <w:color w:val="0F1115"/>
                <w:sz w:val="22"/>
                <w:szCs w:val="22"/>
                <w:lang w:val="es-CR"/>
              </w:rPr>
              <w:t xml:space="preserve"> Cuando finalice la cuenta regresiva de un temporizador, la zona correspondiente se apagará. Luego se mostrará el nuevo tiempo más corto y el punto de la zona correspondiente parpadeará.</w:t>
            </w:r>
            <w:r w:rsidRPr="001D2AAA">
              <w:rPr>
                <w:rFonts w:asciiTheme="minorHAnsi" w:hAnsiTheme="minorHAnsi" w:cstheme="minorHAnsi"/>
                <w:color w:val="0F1115"/>
                <w:sz w:val="22"/>
                <w:szCs w:val="22"/>
                <w:lang w:val="es-CR"/>
              </w:rPr>
              <w:br/>
            </w:r>
            <w:r w:rsidRPr="001D2AAA">
              <w:rPr>
                <w:rFonts w:asciiTheme="minorHAnsi" w:hAnsiTheme="minorHAnsi" w:cstheme="minorHAnsi"/>
                <w:b/>
                <w:bCs/>
                <w:color w:val="0F1115"/>
                <w:sz w:val="22"/>
                <w:szCs w:val="22"/>
                <w:lang w:val="es-CR"/>
              </w:rPr>
              <w:t>NOTA:</w:t>
            </w:r>
            <w:r w:rsidRPr="001D2AAA">
              <w:rPr>
                <w:rFonts w:asciiTheme="minorHAnsi" w:hAnsiTheme="minorHAnsi" w:cstheme="minorHAnsi"/>
                <w:color w:val="0F1115"/>
                <w:sz w:val="22"/>
                <w:szCs w:val="22"/>
                <w:lang w:val="es-CR"/>
              </w:rPr>
              <w:t> Toque el control de selección de la zona de calentamiento; el temporizador correspondiente se mostrará en el indicador del temporizador.</w:t>
            </w:r>
          </w:p>
        </w:tc>
        <w:tc>
          <w:tcPr>
            <w:tcW w:w="2454" w:type="dxa"/>
          </w:tcPr>
          <w:p w:rsidR="00941FD2" w:rsidRDefault="001D2AAA" w:rsidP="008E1119">
            <w:pPr>
              <w:spacing w:beforeLines="25" w:before="60"/>
              <w:rPr>
                <w:rFonts w:eastAsia="Microsoft YaHei" w:cstheme="minorHAnsi"/>
                <w:color w:val="000000"/>
                <w:sz w:val="28"/>
                <w:szCs w:val="24"/>
                <w:lang w:val="es-CR"/>
              </w:rPr>
            </w:pPr>
            <w:r>
              <w:rPr>
                <w:rFonts w:ascii="Arial" w:hAnsi="Arial" w:cs="Arial"/>
                <w:noProof/>
              </w:rPr>
              <w:drawing>
                <wp:inline distT="0" distB="0" distL="0" distR="0" wp14:anchorId="5F8066B5" wp14:editId="5BF11468">
                  <wp:extent cx="762000" cy="304800"/>
                  <wp:effectExtent l="0" t="0" r="0" b="0"/>
                  <wp:docPr id="86" name="Imagen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tc>
      </w:tr>
    </w:tbl>
    <w:p w:rsidR="001D2AAA" w:rsidRDefault="001D2AAA" w:rsidP="008E1119">
      <w:pPr>
        <w:spacing w:beforeLines="25" w:before="60"/>
        <w:rPr>
          <w:rStyle w:val="Textoennegrita"/>
          <w:rFonts w:cstheme="minorHAnsi"/>
          <w:color w:val="0F1115"/>
          <w:sz w:val="32"/>
          <w:szCs w:val="32"/>
          <w:shd w:val="clear" w:color="auto" w:fill="FFFFFF"/>
          <w:lang w:val="es-CR"/>
        </w:rPr>
      </w:pPr>
      <w:r w:rsidRPr="001D2AAA">
        <w:rPr>
          <w:rStyle w:val="Textoennegrita"/>
          <w:rFonts w:cstheme="minorHAnsi"/>
          <w:color w:val="0F1115"/>
          <w:sz w:val="32"/>
          <w:szCs w:val="32"/>
          <w:shd w:val="clear" w:color="auto" w:fill="FFFFFF"/>
          <w:lang w:val="es-CR"/>
        </w:rPr>
        <w:t>Cancelación del temporizador</w:t>
      </w:r>
    </w:p>
    <w:tbl>
      <w:tblPr>
        <w:tblStyle w:val="Tablaconcuadrcula"/>
        <w:tblW w:w="0" w:type="auto"/>
        <w:tblLook w:val="04A0" w:firstRow="1" w:lastRow="0" w:firstColumn="1" w:lastColumn="0" w:noHBand="0" w:noVBand="1"/>
      </w:tblPr>
      <w:tblGrid>
        <w:gridCol w:w="7508"/>
        <w:gridCol w:w="1320"/>
      </w:tblGrid>
      <w:tr w:rsidR="001D2AAA" w:rsidTr="001D2AAA">
        <w:tc>
          <w:tcPr>
            <w:tcW w:w="7508" w:type="dxa"/>
          </w:tcPr>
          <w:p w:rsidR="001D2AAA" w:rsidRPr="00E05A84" w:rsidRDefault="00E05A84" w:rsidP="00795B42">
            <w:pPr>
              <w:pStyle w:val="ds-markdown-paragraph"/>
              <w:numPr>
                <w:ilvl w:val="0"/>
                <w:numId w:val="37"/>
              </w:numPr>
              <w:shd w:val="clear" w:color="auto" w:fill="FFFFFF"/>
              <w:spacing w:after="0" w:afterAutospacing="0"/>
              <w:ind w:left="0"/>
              <w:rPr>
                <w:rFonts w:asciiTheme="minorHAnsi" w:hAnsiTheme="minorHAnsi" w:cstheme="minorHAnsi"/>
                <w:color w:val="0F1115"/>
                <w:sz w:val="22"/>
                <w:szCs w:val="22"/>
                <w:lang w:val="es-CR"/>
              </w:rPr>
            </w:pPr>
            <w:r w:rsidRPr="00E05A84">
              <w:rPr>
                <w:rFonts w:asciiTheme="minorHAnsi" w:eastAsia="Microsoft YaHei" w:hAnsiTheme="minorHAnsi" w:cstheme="minorHAnsi"/>
                <w:color w:val="000000"/>
                <w:sz w:val="22"/>
                <w:szCs w:val="22"/>
                <w:lang w:val="es-CR"/>
              </w:rPr>
              <w:t>1.</w:t>
            </w:r>
            <w:r w:rsidRPr="00E05A84">
              <w:rPr>
                <w:rFonts w:asciiTheme="minorHAnsi" w:hAnsiTheme="minorHAnsi" w:cstheme="minorHAnsi"/>
                <w:color w:val="0F1115"/>
                <w:sz w:val="22"/>
                <w:szCs w:val="22"/>
                <w:lang w:val="es-CR"/>
              </w:rPr>
              <w:t xml:space="preserve"> Toque el control de selección de la zona de calentamiento para la que desea cancelar el temporizador.</w:t>
            </w:r>
          </w:p>
        </w:tc>
        <w:tc>
          <w:tcPr>
            <w:tcW w:w="1320" w:type="dxa"/>
          </w:tcPr>
          <w:p w:rsidR="001D2AAA" w:rsidRDefault="001D2AAA" w:rsidP="008E1119">
            <w:pPr>
              <w:spacing w:beforeLines="25" w:before="60"/>
              <w:rPr>
                <w:rFonts w:eastAsia="Microsoft YaHei" w:cstheme="minorHAnsi"/>
                <w:color w:val="000000"/>
                <w:sz w:val="32"/>
                <w:szCs w:val="32"/>
                <w:lang w:val="es-CR"/>
              </w:rPr>
            </w:pPr>
            <w:r>
              <w:rPr>
                <w:rFonts w:ascii="Arial" w:hAnsi="Arial" w:cs="Arial"/>
                <w:noProof/>
              </w:rPr>
              <w:drawing>
                <wp:inline distT="0" distB="0" distL="0" distR="0" wp14:anchorId="4AA8C4C7" wp14:editId="4791EED1">
                  <wp:extent cx="440690" cy="527685"/>
                  <wp:effectExtent l="0" t="0" r="0" b="5715"/>
                  <wp:docPr id="87" name="Imagen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690" cy="527685"/>
                          </a:xfrm>
                          <a:prstGeom prst="rect">
                            <a:avLst/>
                          </a:prstGeom>
                          <a:noFill/>
                          <a:ln>
                            <a:noFill/>
                          </a:ln>
                        </pic:spPr>
                      </pic:pic>
                    </a:graphicData>
                  </a:graphic>
                </wp:inline>
              </w:drawing>
            </w:r>
          </w:p>
        </w:tc>
      </w:tr>
      <w:tr w:rsidR="001D2AAA" w:rsidTr="001D2AAA">
        <w:tc>
          <w:tcPr>
            <w:tcW w:w="7508" w:type="dxa"/>
          </w:tcPr>
          <w:p w:rsidR="001D2AAA" w:rsidRPr="00E05A84" w:rsidRDefault="00E05A84" w:rsidP="00795B42">
            <w:pPr>
              <w:pStyle w:val="ds-markdown-paragraph"/>
              <w:numPr>
                <w:ilvl w:val="0"/>
                <w:numId w:val="38"/>
              </w:numPr>
              <w:shd w:val="clear" w:color="auto" w:fill="FFFFFF"/>
              <w:spacing w:after="0" w:afterAutospacing="0"/>
              <w:ind w:left="0"/>
              <w:rPr>
                <w:rFonts w:asciiTheme="minorHAnsi" w:hAnsiTheme="minorHAnsi" w:cstheme="minorHAnsi"/>
                <w:color w:val="0F1115"/>
                <w:sz w:val="22"/>
                <w:szCs w:val="22"/>
                <w:lang w:val="es-CR"/>
              </w:rPr>
            </w:pPr>
            <w:r w:rsidRPr="00E05A84">
              <w:rPr>
                <w:rFonts w:asciiTheme="minorHAnsi" w:eastAsia="Microsoft YaHei" w:hAnsiTheme="minorHAnsi" w:cstheme="minorHAnsi"/>
                <w:color w:val="000000"/>
                <w:sz w:val="22"/>
                <w:szCs w:val="22"/>
                <w:lang w:val="es-CR"/>
              </w:rPr>
              <w:t>2.</w:t>
            </w:r>
            <w:r w:rsidRPr="00E05A84">
              <w:rPr>
                <w:rFonts w:asciiTheme="minorHAnsi" w:hAnsiTheme="minorHAnsi" w:cstheme="minorHAnsi"/>
                <w:color w:val="0F1115"/>
                <w:sz w:val="22"/>
                <w:szCs w:val="22"/>
                <w:lang w:val="es-CR"/>
              </w:rPr>
              <w:t xml:space="preserve"> Toque el control del temporizador; el indicador parpadeará.</w:t>
            </w:r>
          </w:p>
        </w:tc>
        <w:tc>
          <w:tcPr>
            <w:tcW w:w="1320" w:type="dxa"/>
          </w:tcPr>
          <w:p w:rsidR="001D2AAA" w:rsidRDefault="001D2AAA" w:rsidP="008E1119">
            <w:pPr>
              <w:spacing w:beforeLines="25" w:before="60"/>
              <w:rPr>
                <w:rFonts w:eastAsia="Microsoft YaHei" w:cstheme="minorHAnsi"/>
                <w:color w:val="000000"/>
                <w:sz w:val="32"/>
                <w:szCs w:val="32"/>
                <w:lang w:val="es-CR"/>
              </w:rPr>
            </w:pPr>
            <w:r>
              <w:rPr>
                <w:rFonts w:ascii="Arial" w:hAnsi="Arial" w:cs="Arial"/>
              </w:rPr>
              <w:object w:dxaOrig="4486" w:dyaOrig="3043">
                <v:shape id="_x0000_i1976" type="#_x0000_t75" style="width:47.55pt;height:32.15pt;mso-position-horizontal-relative:page;mso-position-vertical-relative:page" o:ole="">
                  <v:imagedata r:id="rId72" o:title=""/>
                </v:shape>
                <o:OLEObject Type="Embed" ProgID="PBrush" ShapeID="_x0000_i1976" DrawAspect="Content" ObjectID="_1838288136" r:id="rId73"/>
              </w:object>
            </w:r>
          </w:p>
        </w:tc>
      </w:tr>
      <w:tr w:rsidR="001D2AAA" w:rsidTr="001D2AAA">
        <w:tc>
          <w:tcPr>
            <w:tcW w:w="7508" w:type="dxa"/>
          </w:tcPr>
          <w:p w:rsidR="001D2AAA" w:rsidRPr="00E05A84" w:rsidRDefault="00E05A84" w:rsidP="00795B42">
            <w:pPr>
              <w:pStyle w:val="ds-markdown-paragraph"/>
              <w:numPr>
                <w:ilvl w:val="0"/>
                <w:numId w:val="39"/>
              </w:numPr>
              <w:shd w:val="clear" w:color="auto" w:fill="FFFFFF"/>
              <w:spacing w:after="0" w:afterAutospacing="0"/>
              <w:ind w:left="0"/>
              <w:rPr>
                <w:rFonts w:asciiTheme="minorHAnsi" w:hAnsiTheme="minorHAnsi" w:cstheme="minorHAnsi"/>
                <w:color w:val="0F1115"/>
                <w:sz w:val="22"/>
                <w:szCs w:val="22"/>
                <w:lang w:val="es-CR"/>
              </w:rPr>
            </w:pPr>
            <w:r w:rsidRPr="00E05A84">
              <w:rPr>
                <w:rFonts w:asciiTheme="minorHAnsi" w:eastAsia="Microsoft YaHei" w:hAnsiTheme="minorHAnsi" w:cstheme="minorHAnsi"/>
                <w:color w:val="000000"/>
                <w:sz w:val="22"/>
                <w:szCs w:val="22"/>
                <w:lang w:val="es-CR"/>
              </w:rPr>
              <w:t>3.</w:t>
            </w:r>
            <w:r w:rsidRPr="00E05A84">
              <w:rPr>
                <w:rFonts w:asciiTheme="minorHAnsi" w:hAnsiTheme="minorHAnsi" w:cstheme="minorHAnsi"/>
                <w:color w:val="0F1115"/>
                <w:sz w:val="22"/>
                <w:szCs w:val="22"/>
                <w:lang w:val="es-CR"/>
              </w:rPr>
              <w:t xml:space="preserve"> Toque el control '-' o el control deslizante ('slider') para ajustar el temporizador a '00'; el temporizador se cancelará.</w:t>
            </w:r>
          </w:p>
        </w:tc>
        <w:tc>
          <w:tcPr>
            <w:tcW w:w="1320" w:type="dxa"/>
          </w:tcPr>
          <w:p w:rsidR="001D2AAA" w:rsidRDefault="001D2AAA" w:rsidP="008E1119">
            <w:pPr>
              <w:spacing w:beforeLines="25" w:before="60"/>
              <w:rPr>
                <w:rFonts w:eastAsia="Microsoft YaHei" w:cstheme="minorHAnsi"/>
                <w:color w:val="000000"/>
                <w:sz w:val="32"/>
                <w:szCs w:val="32"/>
                <w:lang w:val="es-CR"/>
              </w:rPr>
            </w:pPr>
            <w:r>
              <w:rPr>
                <w:rFonts w:ascii="Arial" w:hAnsi="Arial" w:cs="Arial"/>
              </w:rPr>
              <w:object w:dxaOrig="1485" w:dyaOrig="929">
                <v:shape id="_x0000_i1977" type="#_x0000_t75" style="width:26.55pt;height:16.3pt;mso-position-horizontal-relative:page;mso-position-vertical-relative:page" o:ole="">
                  <v:imagedata r:id="rId74" o:title=""/>
                </v:shape>
                <o:OLEObject Type="Embed" ProgID="PBrush" ShapeID="_x0000_i1977" DrawAspect="Content" ObjectID="_1838288137" r:id="rId75"/>
              </w:object>
            </w:r>
          </w:p>
        </w:tc>
      </w:tr>
    </w:tbl>
    <w:p w:rsidR="001D2AAA" w:rsidRPr="00D31E3D" w:rsidRDefault="001D2AAA" w:rsidP="008E1119">
      <w:pPr>
        <w:spacing w:beforeLines="25" w:before="60"/>
        <w:rPr>
          <w:rFonts w:eastAsia="Microsoft YaHei" w:cstheme="minorHAnsi"/>
          <w:color w:val="000000"/>
          <w:sz w:val="28"/>
          <w:szCs w:val="32"/>
          <w:lang w:val="es-CR"/>
        </w:rPr>
      </w:pPr>
    </w:p>
    <w:p w:rsidR="00E05A84" w:rsidRPr="00D31E3D" w:rsidRDefault="00E05A84" w:rsidP="008E1119">
      <w:pPr>
        <w:spacing w:beforeLines="25" w:before="60"/>
        <w:rPr>
          <w:rStyle w:val="Textoennegrita"/>
          <w:rFonts w:cstheme="minorHAnsi"/>
          <w:color w:val="0F1115"/>
          <w:sz w:val="32"/>
          <w:shd w:val="clear" w:color="auto" w:fill="FFFFFF"/>
        </w:rPr>
      </w:pPr>
      <w:proofErr w:type="spellStart"/>
      <w:r w:rsidRPr="00D31E3D">
        <w:rPr>
          <w:rStyle w:val="Textoennegrita"/>
          <w:rFonts w:cstheme="minorHAnsi"/>
          <w:color w:val="0F1115"/>
          <w:sz w:val="32"/>
          <w:shd w:val="clear" w:color="auto" w:fill="FFFFFF"/>
        </w:rPr>
        <w:t>Protección</w:t>
      </w:r>
      <w:proofErr w:type="spellEnd"/>
      <w:r w:rsidRPr="00D31E3D">
        <w:rPr>
          <w:rStyle w:val="Textoennegrita"/>
          <w:rFonts w:cstheme="minorHAnsi"/>
          <w:color w:val="0F1115"/>
          <w:sz w:val="32"/>
          <w:shd w:val="clear" w:color="auto" w:fill="FFFFFF"/>
        </w:rPr>
        <w:t xml:space="preserve"> de </w:t>
      </w:r>
      <w:proofErr w:type="spellStart"/>
      <w:r w:rsidRPr="00D31E3D">
        <w:rPr>
          <w:rStyle w:val="Textoennegrita"/>
          <w:rFonts w:cstheme="minorHAnsi"/>
          <w:color w:val="0F1115"/>
          <w:sz w:val="32"/>
          <w:shd w:val="clear" w:color="auto" w:fill="FFFFFF"/>
        </w:rPr>
        <w:t>apagado</w:t>
      </w:r>
      <w:proofErr w:type="spellEnd"/>
      <w:r w:rsidRPr="00D31E3D">
        <w:rPr>
          <w:rStyle w:val="Textoennegrita"/>
          <w:rFonts w:cstheme="minorHAnsi"/>
          <w:color w:val="0F1115"/>
          <w:sz w:val="32"/>
          <w:shd w:val="clear" w:color="auto" w:fill="FFFFFF"/>
        </w:rPr>
        <w:t xml:space="preserve"> </w:t>
      </w:r>
      <w:proofErr w:type="spellStart"/>
      <w:r w:rsidRPr="00D31E3D">
        <w:rPr>
          <w:rStyle w:val="Textoennegrita"/>
          <w:rFonts w:cstheme="minorHAnsi"/>
          <w:color w:val="0F1115"/>
          <w:sz w:val="32"/>
          <w:shd w:val="clear" w:color="auto" w:fill="FFFFFF"/>
        </w:rPr>
        <w:t>automático</w:t>
      </w:r>
      <w:proofErr w:type="spellEnd"/>
    </w:p>
    <w:p w:rsidR="00D31E3D" w:rsidRPr="00D31E3D" w:rsidRDefault="00D31E3D" w:rsidP="00D31E3D">
      <w:pPr>
        <w:pStyle w:val="ds-markdown-paragraph"/>
        <w:shd w:val="clear" w:color="auto" w:fill="FFFFFF"/>
        <w:spacing w:before="240" w:beforeAutospacing="0" w:after="240" w:afterAutospacing="0"/>
        <w:rPr>
          <w:rFonts w:asciiTheme="minorHAnsi" w:hAnsiTheme="minorHAnsi" w:cstheme="minorHAnsi"/>
          <w:color w:val="0F1115"/>
          <w:lang w:val="es-CR"/>
        </w:rPr>
      </w:pPr>
      <w:r w:rsidRPr="00D31E3D">
        <w:rPr>
          <w:rFonts w:asciiTheme="minorHAnsi" w:hAnsiTheme="minorHAnsi" w:cstheme="minorHAnsi"/>
          <w:color w:val="0F1115"/>
          <w:lang w:val="es-CR"/>
        </w:rPr>
        <w:t>El apagado automático es una función de protección de seguridad de su placa de inducción. Esta función se activa cuando usted olvida apagar una zona de cocción. Los tiempos de apagado predeterminados se muestran en la siguiente tabla:</w:t>
      </w:r>
    </w:p>
    <w:p w:rsidR="00D31E3D" w:rsidRPr="00D31E3D" w:rsidRDefault="00D31E3D" w:rsidP="008E1119">
      <w:pPr>
        <w:spacing w:beforeLines="25" w:before="60"/>
        <w:rPr>
          <w:rFonts w:eastAsia="Microsoft YaHei" w:cstheme="minorHAnsi"/>
          <w:color w:val="000000"/>
          <w:sz w:val="24"/>
          <w:szCs w:val="24"/>
          <w:lang w:val="es-C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2"/>
        <w:gridCol w:w="632"/>
        <w:gridCol w:w="633"/>
        <w:gridCol w:w="633"/>
        <w:gridCol w:w="633"/>
        <w:gridCol w:w="633"/>
        <w:gridCol w:w="633"/>
        <w:gridCol w:w="633"/>
        <w:gridCol w:w="633"/>
        <w:gridCol w:w="633"/>
      </w:tblGrid>
      <w:tr w:rsidR="00D31E3D" w:rsidRPr="00D31E3D" w:rsidTr="00D31E3D">
        <w:tc>
          <w:tcPr>
            <w:tcW w:w="3132" w:type="dxa"/>
            <w:vAlign w:val="center"/>
          </w:tcPr>
          <w:p w:rsidR="00D31E3D" w:rsidRPr="00D31E3D" w:rsidRDefault="00D31E3D" w:rsidP="00BF72AE">
            <w:pPr>
              <w:spacing w:beforeLines="50" w:before="120"/>
              <w:jc w:val="center"/>
              <w:rPr>
                <w:rFonts w:eastAsia="Microsoft YaHei" w:cstheme="minorHAnsi"/>
                <w:bCs/>
                <w:color w:val="000000"/>
                <w:sz w:val="24"/>
                <w:szCs w:val="24"/>
              </w:rPr>
            </w:pPr>
            <w:proofErr w:type="spellStart"/>
            <w:r w:rsidRPr="00D31E3D">
              <w:rPr>
                <w:rFonts w:eastAsia="Microsoft YaHei" w:cstheme="minorHAnsi"/>
                <w:bCs/>
                <w:color w:val="000000"/>
                <w:sz w:val="24"/>
                <w:szCs w:val="24"/>
              </w:rPr>
              <w:t>Nivel</w:t>
            </w:r>
            <w:proofErr w:type="spellEnd"/>
            <w:r w:rsidRPr="00D31E3D">
              <w:rPr>
                <w:rFonts w:eastAsia="Microsoft YaHei" w:cstheme="minorHAnsi"/>
                <w:bCs/>
                <w:color w:val="000000"/>
                <w:sz w:val="24"/>
                <w:szCs w:val="24"/>
              </w:rPr>
              <w:t xml:space="preserve"> de </w:t>
            </w:r>
            <w:proofErr w:type="spellStart"/>
            <w:r w:rsidRPr="00D31E3D">
              <w:rPr>
                <w:rFonts w:eastAsia="Microsoft YaHei" w:cstheme="minorHAnsi"/>
                <w:bCs/>
                <w:color w:val="000000"/>
                <w:sz w:val="24"/>
                <w:szCs w:val="24"/>
              </w:rPr>
              <w:t>poder</w:t>
            </w:r>
            <w:proofErr w:type="spellEnd"/>
          </w:p>
        </w:tc>
        <w:tc>
          <w:tcPr>
            <w:tcW w:w="632"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1</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2</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3</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4</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5</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6</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7</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8</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9</w:t>
            </w:r>
          </w:p>
        </w:tc>
      </w:tr>
      <w:tr w:rsidR="00D31E3D" w:rsidRPr="00D31E3D" w:rsidTr="00D31E3D">
        <w:tc>
          <w:tcPr>
            <w:tcW w:w="3132" w:type="dxa"/>
            <w:vAlign w:val="center"/>
          </w:tcPr>
          <w:p w:rsidR="00D31E3D" w:rsidRPr="00D31E3D" w:rsidRDefault="00D31E3D" w:rsidP="00BF72AE">
            <w:pPr>
              <w:spacing w:beforeLines="50" w:before="120"/>
              <w:jc w:val="center"/>
              <w:rPr>
                <w:rFonts w:eastAsia="Microsoft YaHei" w:cstheme="minorHAnsi"/>
                <w:bCs/>
                <w:color w:val="000000"/>
                <w:sz w:val="24"/>
                <w:szCs w:val="24"/>
                <w:lang w:val="es-CR"/>
              </w:rPr>
            </w:pPr>
            <w:r w:rsidRPr="00D31E3D">
              <w:rPr>
                <w:rFonts w:eastAsia="Microsoft YaHei" w:cstheme="minorHAnsi"/>
                <w:bCs/>
                <w:color w:val="000000"/>
                <w:sz w:val="24"/>
                <w:szCs w:val="24"/>
                <w:lang w:val="es-CR"/>
              </w:rPr>
              <w:t xml:space="preserve">Tiempo de funcionamiento </w:t>
            </w:r>
            <w:proofErr w:type="spellStart"/>
            <w:r w:rsidRPr="00D31E3D">
              <w:rPr>
                <w:rFonts w:eastAsia="Microsoft YaHei" w:cstheme="minorHAnsi"/>
                <w:bCs/>
                <w:color w:val="000000"/>
                <w:sz w:val="24"/>
                <w:szCs w:val="24"/>
                <w:lang w:val="es-CR"/>
              </w:rPr>
              <w:t>predetermiando</w:t>
            </w:r>
            <w:proofErr w:type="spellEnd"/>
            <w:r w:rsidRPr="00D31E3D">
              <w:rPr>
                <w:rFonts w:eastAsia="Microsoft YaHei" w:cstheme="minorHAnsi"/>
                <w:bCs/>
                <w:color w:val="000000"/>
                <w:sz w:val="24"/>
                <w:szCs w:val="24"/>
                <w:lang w:val="es-CR"/>
              </w:rPr>
              <w:t xml:space="preserve"> (horas)</w:t>
            </w:r>
          </w:p>
        </w:tc>
        <w:tc>
          <w:tcPr>
            <w:tcW w:w="632"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8</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8</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8</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4</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4</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4</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2</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2</w:t>
            </w:r>
          </w:p>
        </w:tc>
        <w:tc>
          <w:tcPr>
            <w:tcW w:w="633" w:type="dxa"/>
            <w:vAlign w:val="center"/>
          </w:tcPr>
          <w:p w:rsidR="00D31E3D" w:rsidRPr="00D31E3D" w:rsidRDefault="00D31E3D" w:rsidP="00BF72AE">
            <w:pPr>
              <w:spacing w:beforeLines="50" w:before="120"/>
              <w:jc w:val="center"/>
              <w:rPr>
                <w:rFonts w:eastAsia="Microsoft YaHei" w:cstheme="minorHAnsi"/>
                <w:bCs/>
                <w:color w:val="000000"/>
                <w:sz w:val="24"/>
                <w:szCs w:val="24"/>
              </w:rPr>
            </w:pPr>
            <w:r w:rsidRPr="00D31E3D">
              <w:rPr>
                <w:rFonts w:eastAsia="Microsoft YaHei" w:cstheme="minorHAnsi"/>
                <w:bCs/>
                <w:color w:val="000000"/>
                <w:sz w:val="24"/>
                <w:szCs w:val="24"/>
              </w:rPr>
              <w:t>2</w:t>
            </w:r>
          </w:p>
        </w:tc>
      </w:tr>
    </w:tbl>
    <w:p w:rsidR="00E05A84" w:rsidRPr="00D31E3D" w:rsidRDefault="00D31E3D" w:rsidP="008E1119">
      <w:pPr>
        <w:spacing w:beforeLines="25" w:before="60"/>
        <w:rPr>
          <w:rFonts w:eastAsia="Microsoft YaHei" w:cstheme="minorHAnsi"/>
          <w:color w:val="000000"/>
          <w:sz w:val="24"/>
          <w:szCs w:val="24"/>
          <w:lang w:val="es-CR"/>
        </w:rPr>
      </w:pPr>
      <w:r w:rsidRPr="00D31E3D">
        <w:rPr>
          <w:rFonts w:cstheme="minorHAnsi"/>
          <w:color w:val="0F1115"/>
          <w:sz w:val="24"/>
          <w:szCs w:val="24"/>
          <w:shd w:val="clear" w:color="auto" w:fill="FFFFFF"/>
          <w:lang w:val="es-CR"/>
        </w:rPr>
        <w:t>Cuando se retira la olla, la placa de inducción puede detener el calentamiento de inmediato y la placa se apaga automáticamente después de 1 minuto.</w:t>
      </w:r>
    </w:p>
    <w:p w:rsidR="00D31E3D" w:rsidRPr="00D31E3D" w:rsidRDefault="00D31E3D" w:rsidP="00D31E3D">
      <w:pPr>
        <w:pStyle w:val="ds-markdown-paragraph"/>
        <w:shd w:val="clear" w:color="auto" w:fill="FFFFFF"/>
        <w:spacing w:before="240" w:beforeAutospacing="0" w:after="240" w:afterAutospacing="0"/>
        <w:rPr>
          <w:rFonts w:asciiTheme="minorHAnsi" w:hAnsiTheme="minorHAnsi" w:cstheme="minorHAnsi"/>
          <w:color w:val="0F1115"/>
          <w:sz w:val="32"/>
          <w:lang w:val="es-CR"/>
        </w:rPr>
      </w:pPr>
      <w:r w:rsidRPr="00D31E3D">
        <w:rPr>
          <w:rStyle w:val="Textoennegrita"/>
          <w:rFonts w:asciiTheme="minorHAnsi" w:hAnsiTheme="minorHAnsi" w:cstheme="minorHAnsi"/>
          <w:color w:val="0F1115"/>
          <w:sz w:val="32"/>
          <w:lang w:val="es-CR"/>
        </w:rPr>
        <w:t>Advertencia de calor residual</w:t>
      </w:r>
    </w:p>
    <w:p w:rsidR="00D31E3D" w:rsidRDefault="00D31E3D" w:rsidP="00D31E3D">
      <w:pPr>
        <w:pStyle w:val="ds-markdown-paragraph"/>
        <w:shd w:val="clear" w:color="auto" w:fill="FFFFFF"/>
        <w:spacing w:before="240" w:beforeAutospacing="0" w:after="240" w:afterAutospacing="0"/>
        <w:rPr>
          <w:rFonts w:asciiTheme="minorHAnsi" w:hAnsiTheme="minorHAnsi" w:cstheme="minorHAnsi"/>
          <w:color w:val="0F1115"/>
          <w:lang w:val="es-CR"/>
        </w:rPr>
      </w:pPr>
      <w:r w:rsidRPr="00D31E3D">
        <w:rPr>
          <w:rFonts w:asciiTheme="minorHAnsi" w:hAnsiTheme="minorHAnsi" w:cstheme="minorHAnsi"/>
          <w:color w:val="0F1115"/>
          <w:lang w:val="es-CR"/>
        </w:rPr>
        <w:t>Cuando la placa ha estado funcionando durante algún tiempo, quedará algo de calor residual. Aparece la letra 'H' para advertirle que se mantenga alejado de ella.</w:t>
      </w:r>
    </w:p>
    <w:p w:rsidR="00D31E3D" w:rsidRPr="00D31E3D" w:rsidRDefault="00D31E3D" w:rsidP="00D31E3D">
      <w:pPr>
        <w:pStyle w:val="ds-markdown-paragraph"/>
        <w:shd w:val="clear" w:color="auto" w:fill="FFFFFF"/>
        <w:spacing w:before="240" w:beforeAutospacing="0" w:after="240" w:afterAutospacing="0"/>
        <w:rPr>
          <w:rFonts w:asciiTheme="minorHAnsi" w:hAnsiTheme="minorHAnsi" w:cstheme="minorHAnsi"/>
          <w:color w:val="0F1115"/>
          <w:sz w:val="28"/>
          <w:lang w:val="es-CR"/>
        </w:rPr>
      </w:pPr>
      <w:r w:rsidRPr="00D31E3D">
        <w:rPr>
          <w:rFonts w:asciiTheme="minorHAnsi" w:hAnsiTheme="minorHAnsi" w:cstheme="minorHAnsi"/>
          <w:color w:val="0F1115"/>
          <w:sz w:val="28"/>
          <w:lang w:val="es-CR"/>
        </w:rPr>
        <w:lastRenderedPageBreak/>
        <w:t>Niveles de calentamiento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6281"/>
      </w:tblGrid>
      <w:tr w:rsidR="00D31E3D" w:rsidRPr="00D31E3D" w:rsidTr="00D31E3D">
        <w:tc>
          <w:tcPr>
            <w:tcW w:w="2552" w:type="dxa"/>
            <w:vAlign w:val="center"/>
          </w:tcPr>
          <w:p w:rsidR="00D31E3D" w:rsidRPr="00D31E3D" w:rsidRDefault="00D31E3D" w:rsidP="00BF72AE">
            <w:pPr>
              <w:pStyle w:val="Prrafodelista"/>
              <w:ind w:firstLineChars="0" w:firstLine="0"/>
              <w:jc w:val="center"/>
              <w:rPr>
                <w:rFonts w:asciiTheme="minorHAnsi" w:eastAsia="SimHei" w:hAnsiTheme="minorHAnsi" w:cstheme="minorHAnsi"/>
                <w:bCs/>
                <w:color w:val="000000"/>
                <w:sz w:val="24"/>
              </w:rPr>
            </w:pPr>
            <w:proofErr w:type="spellStart"/>
            <w:r>
              <w:rPr>
                <w:rFonts w:asciiTheme="minorHAnsi" w:eastAsia="SimHei" w:hAnsiTheme="minorHAnsi" w:cstheme="minorHAnsi"/>
                <w:bCs/>
                <w:color w:val="000000"/>
                <w:sz w:val="24"/>
              </w:rPr>
              <w:t>Niveles</w:t>
            </w:r>
            <w:proofErr w:type="spellEnd"/>
            <w:r>
              <w:rPr>
                <w:rFonts w:asciiTheme="minorHAnsi" w:eastAsia="SimHei" w:hAnsiTheme="minorHAnsi" w:cstheme="minorHAnsi"/>
                <w:bCs/>
                <w:color w:val="000000"/>
                <w:sz w:val="24"/>
              </w:rPr>
              <w:t xml:space="preserve"> de </w:t>
            </w:r>
            <w:proofErr w:type="spellStart"/>
            <w:r>
              <w:rPr>
                <w:rFonts w:asciiTheme="minorHAnsi" w:eastAsia="SimHei" w:hAnsiTheme="minorHAnsi" w:cstheme="minorHAnsi"/>
                <w:bCs/>
                <w:color w:val="000000"/>
                <w:sz w:val="24"/>
              </w:rPr>
              <w:t>calentamiento</w:t>
            </w:r>
            <w:proofErr w:type="spellEnd"/>
          </w:p>
        </w:tc>
        <w:tc>
          <w:tcPr>
            <w:tcW w:w="6281" w:type="dxa"/>
          </w:tcPr>
          <w:p w:rsidR="00D31E3D" w:rsidRPr="00D31E3D" w:rsidRDefault="00D31E3D" w:rsidP="00BF72AE">
            <w:pPr>
              <w:pStyle w:val="Prrafodelista"/>
              <w:ind w:firstLineChars="0" w:firstLine="0"/>
              <w:rPr>
                <w:rFonts w:asciiTheme="minorHAnsi" w:eastAsia="SimHei" w:hAnsiTheme="minorHAnsi" w:cstheme="minorHAnsi"/>
                <w:bCs/>
                <w:color w:val="000000"/>
                <w:sz w:val="24"/>
              </w:rPr>
            </w:pPr>
            <w:proofErr w:type="spellStart"/>
            <w:r>
              <w:rPr>
                <w:rFonts w:asciiTheme="minorHAnsi" w:eastAsia="SimHei" w:hAnsiTheme="minorHAnsi" w:cstheme="minorHAnsi"/>
                <w:bCs/>
                <w:color w:val="000000"/>
                <w:sz w:val="24"/>
              </w:rPr>
              <w:t>Adecuado</w:t>
            </w:r>
            <w:proofErr w:type="spellEnd"/>
            <w:r>
              <w:rPr>
                <w:rFonts w:asciiTheme="minorHAnsi" w:eastAsia="SimHei" w:hAnsiTheme="minorHAnsi" w:cstheme="minorHAnsi"/>
                <w:bCs/>
                <w:color w:val="000000"/>
                <w:sz w:val="24"/>
              </w:rPr>
              <w:t xml:space="preserve"> para</w:t>
            </w:r>
          </w:p>
        </w:tc>
      </w:tr>
      <w:tr w:rsidR="00D31E3D" w:rsidRPr="00D31E3D" w:rsidTr="00D31E3D">
        <w:tc>
          <w:tcPr>
            <w:tcW w:w="2552" w:type="dxa"/>
            <w:vAlign w:val="center"/>
          </w:tcPr>
          <w:p w:rsidR="00D31E3D" w:rsidRPr="00D31E3D" w:rsidRDefault="00D31E3D" w:rsidP="00BF72AE">
            <w:pPr>
              <w:pStyle w:val="Prrafodelista"/>
              <w:ind w:firstLineChars="0" w:firstLine="0"/>
              <w:jc w:val="center"/>
              <w:rPr>
                <w:rFonts w:asciiTheme="minorHAnsi" w:eastAsia="SimHei" w:hAnsiTheme="minorHAnsi" w:cstheme="minorHAnsi"/>
                <w:bCs/>
                <w:color w:val="000000"/>
                <w:sz w:val="24"/>
              </w:rPr>
            </w:pPr>
            <w:r w:rsidRPr="00D31E3D">
              <w:rPr>
                <w:rFonts w:asciiTheme="minorHAnsi" w:eastAsia="SimHei" w:hAnsiTheme="minorHAnsi" w:cstheme="minorHAnsi"/>
                <w:bCs/>
                <w:color w:val="000000"/>
                <w:sz w:val="24"/>
              </w:rPr>
              <w:t>1 - 2</w:t>
            </w:r>
          </w:p>
        </w:tc>
        <w:tc>
          <w:tcPr>
            <w:tcW w:w="6281" w:type="dxa"/>
          </w:tcPr>
          <w:p w:rsidR="00D31E3D" w:rsidRPr="00D31E3D" w:rsidRDefault="00D31E3D" w:rsidP="00D31E3D">
            <w:pPr>
              <w:pStyle w:val="Prrafodelista"/>
              <w:ind w:firstLineChars="0" w:firstLine="0"/>
              <w:rPr>
                <w:rFonts w:asciiTheme="minorHAnsi" w:eastAsia="SimHei" w:hAnsiTheme="minorHAnsi" w:cstheme="minorHAnsi"/>
                <w:bCs/>
                <w:color w:val="000000"/>
                <w:sz w:val="24"/>
                <w:lang w:val="es-CR"/>
              </w:rPr>
            </w:pPr>
            <w:r>
              <w:rPr>
                <w:rFonts w:asciiTheme="minorHAnsi" w:eastAsia="SimHei" w:hAnsiTheme="minorHAnsi" w:cstheme="minorHAnsi"/>
                <w:bCs/>
                <w:color w:val="000000"/>
                <w:sz w:val="24"/>
                <w:lang w:val="es-CR"/>
              </w:rPr>
              <w:t>-</w:t>
            </w:r>
            <w:r w:rsidRPr="00D31E3D">
              <w:rPr>
                <w:rFonts w:asciiTheme="minorHAnsi" w:eastAsia="SimHei" w:hAnsiTheme="minorHAnsi" w:cstheme="minorHAnsi"/>
                <w:bCs/>
                <w:color w:val="000000"/>
                <w:sz w:val="24"/>
                <w:lang w:val="es-CR"/>
              </w:rPr>
              <w:t xml:space="preserve"> Calentamiento suave para pequeñas cantidades de alimento</w:t>
            </w:r>
          </w:p>
          <w:p w:rsidR="00D31E3D" w:rsidRPr="00D31E3D" w:rsidRDefault="00D31E3D" w:rsidP="00D31E3D">
            <w:pPr>
              <w:pStyle w:val="Prrafodelista"/>
              <w:ind w:firstLineChars="0" w:firstLine="0"/>
              <w:rPr>
                <w:rFonts w:asciiTheme="minorHAnsi" w:eastAsia="SimHei" w:hAnsiTheme="minorHAnsi" w:cstheme="minorHAnsi"/>
                <w:bCs/>
                <w:color w:val="000000"/>
                <w:sz w:val="24"/>
                <w:lang w:val="es-CR"/>
              </w:rPr>
            </w:pPr>
            <w:r>
              <w:rPr>
                <w:rFonts w:asciiTheme="minorHAnsi" w:eastAsia="SimHei" w:hAnsiTheme="minorHAnsi" w:cstheme="minorHAnsi"/>
                <w:bCs/>
                <w:color w:val="000000"/>
                <w:sz w:val="24"/>
                <w:lang w:val="es-CR"/>
              </w:rPr>
              <w:t xml:space="preserve">- </w:t>
            </w:r>
            <w:r w:rsidRPr="00D31E3D">
              <w:rPr>
                <w:rFonts w:asciiTheme="minorHAnsi" w:eastAsia="SimHei" w:hAnsiTheme="minorHAnsi" w:cstheme="minorHAnsi"/>
                <w:bCs/>
                <w:color w:val="000000"/>
                <w:sz w:val="24"/>
                <w:lang w:val="es-CR"/>
              </w:rPr>
              <w:t>Derretir chocolate, mantequilla y alimentos que se queman rápidamente</w:t>
            </w:r>
          </w:p>
          <w:p w:rsidR="00D31E3D" w:rsidRDefault="00D31E3D" w:rsidP="00D31E3D">
            <w:pPr>
              <w:rPr>
                <w:rFonts w:eastAsia="SimHei" w:cstheme="minorHAnsi"/>
                <w:bCs/>
                <w:color w:val="000000"/>
                <w:sz w:val="24"/>
                <w:lang w:val="es-CR"/>
              </w:rPr>
            </w:pPr>
            <w:r>
              <w:rPr>
                <w:rFonts w:eastAsia="SimHei" w:cstheme="minorHAnsi"/>
                <w:bCs/>
                <w:color w:val="000000"/>
                <w:sz w:val="24"/>
                <w:lang w:val="es-CR"/>
              </w:rPr>
              <w:t>-</w:t>
            </w:r>
            <w:r w:rsidRPr="00D31E3D">
              <w:rPr>
                <w:rFonts w:eastAsia="SimHei" w:cstheme="minorHAnsi"/>
                <w:bCs/>
                <w:color w:val="000000"/>
                <w:sz w:val="24"/>
                <w:lang w:val="es-CR"/>
              </w:rPr>
              <w:t xml:space="preserve"> Cocción a fuego lento suave</w:t>
            </w:r>
          </w:p>
          <w:p w:rsidR="00D31E3D" w:rsidRPr="00D31E3D" w:rsidRDefault="00D31E3D" w:rsidP="00D31E3D">
            <w:pPr>
              <w:rPr>
                <w:rFonts w:eastAsia="SimHei" w:cstheme="minorHAnsi"/>
                <w:bCs/>
                <w:color w:val="000000"/>
                <w:sz w:val="24"/>
                <w:lang w:val="es-CR"/>
              </w:rPr>
            </w:pPr>
            <w:r>
              <w:rPr>
                <w:rFonts w:eastAsia="SimHei" w:cstheme="minorHAnsi"/>
                <w:bCs/>
                <w:color w:val="000000"/>
                <w:sz w:val="24"/>
                <w:lang w:val="es-CR"/>
              </w:rPr>
              <w:t>-</w:t>
            </w:r>
            <w:r w:rsidRPr="00D31E3D">
              <w:rPr>
                <w:rFonts w:eastAsia="SimHei" w:cstheme="minorHAnsi"/>
                <w:bCs/>
                <w:color w:val="000000"/>
                <w:sz w:val="24"/>
                <w:lang w:val="es-CR"/>
              </w:rPr>
              <w:t>Calentamiento lento</w:t>
            </w:r>
          </w:p>
        </w:tc>
      </w:tr>
      <w:tr w:rsidR="00D31E3D" w:rsidRPr="00D31E3D" w:rsidTr="00D31E3D">
        <w:tc>
          <w:tcPr>
            <w:tcW w:w="2552" w:type="dxa"/>
            <w:vAlign w:val="center"/>
          </w:tcPr>
          <w:p w:rsidR="00D31E3D" w:rsidRPr="00D31E3D" w:rsidRDefault="00D31E3D" w:rsidP="00BF72AE">
            <w:pPr>
              <w:pStyle w:val="Prrafodelista"/>
              <w:ind w:firstLineChars="0" w:firstLine="0"/>
              <w:jc w:val="center"/>
              <w:rPr>
                <w:rFonts w:asciiTheme="minorHAnsi" w:eastAsia="SimHei" w:hAnsiTheme="minorHAnsi" w:cstheme="minorHAnsi"/>
                <w:bCs/>
                <w:color w:val="000000"/>
                <w:sz w:val="24"/>
              </w:rPr>
            </w:pPr>
            <w:r w:rsidRPr="00D31E3D">
              <w:rPr>
                <w:rFonts w:asciiTheme="minorHAnsi" w:eastAsia="SimHei" w:hAnsiTheme="minorHAnsi" w:cstheme="minorHAnsi"/>
                <w:bCs/>
                <w:color w:val="000000"/>
                <w:sz w:val="24"/>
              </w:rPr>
              <w:t>3 - 4</w:t>
            </w:r>
          </w:p>
        </w:tc>
        <w:tc>
          <w:tcPr>
            <w:tcW w:w="6281" w:type="dxa"/>
          </w:tcPr>
          <w:p w:rsidR="00D31E3D" w:rsidRPr="00D31E3D" w:rsidRDefault="00D31E3D" w:rsidP="00BF72AE">
            <w:pPr>
              <w:pStyle w:val="Prrafodelista"/>
              <w:ind w:firstLineChars="0" w:firstLine="0"/>
              <w:rPr>
                <w:rFonts w:asciiTheme="minorHAnsi" w:hAnsiTheme="minorHAnsi" w:cstheme="minorHAnsi"/>
                <w:bCs/>
                <w:color w:val="000000"/>
                <w:sz w:val="24"/>
                <w:lang w:val="es-CR"/>
              </w:rPr>
            </w:pPr>
            <w:r w:rsidRPr="00D31E3D">
              <w:rPr>
                <w:rFonts w:asciiTheme="minorHAnsi" w:hAnsiTheme="minorHAnsi" w:cstheme="minorHAnsi"/>
                <w:bCs/>
                <w:color w:val="000000"/>
                <w:sz w:val="24"/>
                <w:lang w:val="es-CR"/>
              </w:rPr>
              <w:t>­recalentar</w:t>
            </w:r>
          </w:p>
          <w:p w:rsidR="00D31E3D" w:rsidRPr="00D31E3D" w:rsidRDefault="00D31E3D" w:rsidP="00BF72AE">
            <w:pPr>
              <w:pStyle w:val="Prrafodelista"/>
              <w:ind w:firstLineChars="0" w:firstLine="0"/>
              <w:rPr>
                <w:rFonts w:asciiTheme="minorHAnsi" w:hAnsiTheme="minorHAnsi" w:cstheme="minorHAnsi"/>
                <w:bCs/>
                <w:color w:val="000000"/>
                <w:sz w:val="24"/>
                <w:lang w:val="es-CR"/>
              </w:rPr>
            </w:pPr>
            <w:r w:rsidRPr="00D31E3D">
              <w:rPr>
                <w:rFonts w:asciiTheme="minorHAnsi" w:hAnsiTheme="minorHAnsi" w:cstheme="minorHAnsi"/>
                <w:bCs/>
                <w:color w:val="000000"/>
                <w:sz w:val="24"/>
                <w:lang w:val="es-CR"/>
              </w:rPr>
              <w:t>­c</w:t>
            </w:r>
            <w:r>
              <w:rPr>
                <w:rFonts w:asciiTheme="minorHAnsi" w:hAnsiTheme="minorHAnsi" w:cstheme="minorHAnsi"/>
                <w:bCs/>
                <w:color w:val="000000"/>
                <w:sz w:val="24"/>
                <w:lang w:val="es-CR"/>
              </w:rPr>
              <w:t>occión rá</w:t>
            </w:r>
            <w:r w:rsidRPr="00D31E3D">
              <w:rPr>
                <w:rFonts w:asciiTheme="minorHAnsi" w:hAnsiTheme="minorHAnsi" w:cstheme="minorHAnsi"/>
                <w:bCs/>
                <w:color w:val="000000"/>
                <w:sz w:val="24"/>
                <w:lang w:val="es-CR"/>
              </w:rPr>
              <w:t>pida a fuego lento</w:t>
            </w:r>
          </w:p>
          <w:p w:rsidR="00D31E3D" w:rsidRPr="00D31E3D" w:rsidRDefault="00D31E3D" w:rsidP="00BF72AE">
            <w:pPr>
              <w:pStyle w:val="Prrafodelista"/>
              <w:ind w:firstLineChars="0" w:firstLine="0"/>
              <w:rPr>
                <w:rFonts w:asciiTheme="minorHAnsi" w:eastAsia="SimHei" w:hAnsiTheme="minorHAnsi" w:cstheme="minorHAnsi"/>
                <w:bCs/>
                <w:color w:val="000000"/>
                <w:sz w:val="24"/>
              </w:rPr>
            </w:pPr>
            <w:r>
              <w:rPr>
                <w:rFonts w:asciiTheme="minorHAnsi" w:hAnsiTheme="minorHAnsi" w:cstheme="minorHAnsi"/>
                <w:bCs/>
                <w:color w:val="000000"/>
                <w:sz w:val="24"/>
              </w:rPr>
              <w:t>­</w:t>
            </w:r>
            <w:proofErr w:type="spellStart"/>
            <w:r>
              <w:rPr>
                <w:rFonts w:asciiTheme="minorHAnsi" w:hAnsiTheme="minorHAnsi" w:cstheme="minorHAnsi"/>
                <w:bCs/>
                <w:color w:val="000000"/>
                <w:sz w:val="24"/>
              </w:rPr>
              <w:t>cocer</w:t>
            </w:r>
            <w:proofErr w:type="spellEnd"/>
            <w:r>
              <w:rPr>
                <w:rFonts w:asciiTheme="minorHAnsi" w:hAnsiTheme="minorHAnsi" w:cstheme="minorHAnsi"/>
                <w:bCs/>
                <w:color w:val="000000"/>
                <w:sz w:val="24"/>
              </w:rPr>
              <w:t xml:space="preserve"> </w:t>
            </w:r>
            <w:proofErr w:type="spellStart"/>
            <w:r>
              <w:rPr>
                <w:rFonts w:asciiTheme="minorHAnsi" w:hAnsiTheme="minorHAnsi" w:cstheme="minorHAnsi"/>
                <w:bCs/>
                <w:color w:val="000000"/>
                <w:sz w:val="24"/>
              </w:rPr>
              <w:t>arroz</w:t>
            </w:r>
            <w:proofErr w:type="spellEnd"/>
          </w:p>
        </w:tc>
      </w:tr>
      <w:tr w:rsidR="00D31E3D" w:rsidRPr="00D31E3D" w:rsidTr="00D31E3D">
        <w:tc>
          <w:tcPr>
            <w:tcW w:w="2552" w:type="dxa"/>
            <w:vAlign w:val="center"/>
          </w:tcPr>
          <w:p w:rsidR="00D31E3D" w:rsidRPr="00D31E3D" w:rsidRDefault="00D31E3D" w:rsidP="00BF72AE">
            <w:pPr>
              <w:pStyle w:val="Prrafodelista"/>
              <w:ind w:firstLineChars="0" w:firstLine="0"/>
              <w:jc w:val="center"/>
              <w:rPr>
                <w:rFonts w:asciiTheme="minorHAnsi" w:eastAsia="SimHei" w:hAnsiTheme="minorHAnsi" w:cstheme="minorHAnsi"/>
                <w:bCs/>
                <w:color w:val="000000"/>
                <w:sz w:val="24"/>
              </w:rPr>
            </w:pPr>
            <w:r w:rsidRPr="00D31E3D">
              <w:rPr>
                <w:rFonts w:asciiTheme="minorHAnsi" w:eastAsia="SimHei" w:hAnsiTheme="minorHAnsi" w:cstheme="minorHAnsi"/>
                <w:bCs/>
                <w:color w:val="000000"/>
                <w:sz w:val="24"/>
              </w:rPr>
              <w:t>5 - 6</w:t>
            </w:r>
          </w:p>
        </w:tc>
        <w:tc>
          <w:tcPr>
            <w:tcW w:w="6281" w:type="dxa"/>
          </w:tcPr>
          <w:p w:rsidR="00D31E3D" w:rsidRPr="00D31E3D" w:rsidRDefault="00D31E3D" w:rsidP="00BF72AE">
            <w:pPr>
              <w:pStyle w:val="Prrafodelista"/>
              <w:ind w:firstLineChars="0" w:firstLine="0"/>
              <w:rPr>
                <w:rFonts w:asciiTheme="minorHAnsi" w:eastAsia="SimHei" w:hAnsiTheme="minorHAnsi" w:cstheme="minorHAnsi"/>
                <w:bCs/>
                <w:color w:val="000000"/>
                <w:sz w:val="24"/>
              </w:rPr>
            </w:pPr>
            <w:r w:rsidRPr="00D31E3D">
              <w:rPr>
                <w:rFonts w:asciiTheme="minorHAnsi" w:hAnsiTheme="minorHAnsi" w:cstheme="minorHAnsi"/>
                <w:bCs/>
                <w:color w:val="000000"/>
                <w:sz w:val="24"/>
              </w:rPr>
              <w:t>­pancakes</w:t>
            </w:r>
          </w:p>
        </w:tc>
      </w:tr>
      <w:tr w:rsidR="00D31E3D" w:rsidRPr="00D31E3D" w:rsidTr="00D31E3D">
        <w:tc>
          <w:tcPr>
            <w:tcW w:w="2552" w:type="dxa"/>
            <w:vAlign w:val="center"/>
          </w:tcPr>
          <w:p w:rsidR="00D31E3D" w:rsidRPr="00D31E3D" w:rsidRDefault="00D31E3D" w:rsidP="00BF72AE">
            <w:pPr>
              <w:pStyle w:val="Prrafodelista"/>
              <w:ind w:firstLineChars="0" w:firstLine="0"/>
              <w:jc w:val="center"/>
              <w:rPr>
                <w:rFonts w:asciiTheme="minorHAnsi" w:eastAsia="SimHei" w:hAnsiTheme="minorHAnsi" w:cstheme="minorHAnsi"/>
                <w:bCs/>
                <w:color w:val="000000"/>
                <w:sz w:val="24"/>
              </w:rPr>
            </w:pPr>
            <w:r w:rsidRPr="00D31E3D">
              <w:rPr>
                <w:rFonts w:asciiTheme="minorHAnsi" w:eastAsia="SimHei" w:hAnsiTheme="minorHAnsi" w:cstheme="minorHAnsi"/>
                <w:bCs/>
                <w:color w:val="000000"/>
                <w:sz w:val="24"/>
              </w:rPr>
              <w:t>7 - 8</w:t>
            </w:r>
          </w:p>
        </w:tc>
        <w:tc>
          <w:tcPr>
            <w:tcW w:w="6281" w:type="dxa"/>
          </w:tcPr>
          <w:p w:rsidR="00D31E3D" w:rsidRPr="00D31E3D" w:rsidRDefault="00D31E3D" w:rsidP="00BF72AE">
            <w:pPr>
              <w:pStyle w:val="Prrafodelista"/>
              <w:ind w:firstLineChars="0" w:firstLine="0"/>
              <w:rPr>
                <w:rFonts w:asciiTheme="minorHAnsi" w:hAnsiTheme="minorHAnsi" w:cstheme="minorHAnsi"/>
                <w:bCs/>
                <w:color w:val="000000"/>
                <w:sz w:val="24"/>
              </w:rPr>
            </w:pPr>
            <w:r w:rsidRPr="00D31E3D">
              <w:rPr>
                <w:rFonts w:asciiTheme="minorHAnsi" w:hAnsiTheme="minorHAnsi" w:cstheme="minorHAnsi"/>
                <w:bCs/>
                <w:color w:val="000000"/>
                <w:sz w:val="24"/>
              </w:rPr>
              <w:t>­</w:t>
            </w:r>
            <w:proofErr w:type="spellStart"/>
            <w:r w:rsidRPr="00D31E3D">
              <w:rPr>
                <w:rFonts w:asciiTheme="minorHAnsi" w:hAnsiTheme="minorHAnsi" w:cstheme="minorHAnsi"/>
                <w:bCs/>
                <w:color w:val="000000"/>
                <w:sz w:val="24"/>
              </w:rPr>
              <w:t>sa</w:t>
            </w:r>
            <w:r>
              <w:rPr>
                <w:rFonts w:asciiTheme="minorHAnsi" w:hAnsiTheme="minorHAnsi" w:cstheme="minorHAnsi"/>
                <w:bCs/>
                <w:color w:val="000000"/>
                <w:sz w:val="24"/>
              </w:rPr>
              <w:t>ltear</w:t>
            </w:r>
            <w:proofErr w:type="spellEnd"/>
          </w:p>
          <w:p w:rsidR="00D31E3D" w:rsidRPr="00D31E3D" w:rsidRDefault="00D31E3D" w:rsidP="00D31E3D">
            <w:pPr>
              <w:pStyle w:val="Prrafodelista"/>
              <w:ind w:firstLineChars="0" w:firstLine="0"/>
              <w:rPr>
                <w:rFonts w:asciiTheme="minorHAnsi" w:eastAsia="SimHei" w:hAnsiTheme="minorHAnsi" w:cstheme="minorHAnsi"/>
                <w:bCs/>
                <w:color w:val="000000"/>
                <w:sz w:val="24"/>
              </w:rPr>
            </w:pPr>
            <w:r>
              <w:rPr>
                <w:rFonts w:asciiTheme="minorHAnsi" w:hAnsiTheme="minorHAnsi" w:cstheme="minorHAnsi"/>
                <w:bCs/>
                <w:color w:val="000000"/>
                <w:sz w:val="24"/>
              </w:rPr>
              <w:t>­</w:t>
            </w:r>
            <w:proofErr w:type="spellStart"/>
            <w:r>
              <w:rPr>
                <w:rFonts w:asciiTheme="minorHAnsi" w:hAnsiTheme="minorHAnsi" w:cstheme="minorHAnsi"/>
                <w:bCs/>
                <w:color w:val="000000"/>
                <w:sz w:val="24"/>
              </w:rPr>
              <w:t>cocer</w:t>
            </w:r>
            <w:proofErr w:type="spellEnd"/>
            <w:r>
              <w:rPr>
                <w:rFonts w:asciiTheme="minorHAnsi" w:hAnsiTheme="minorHAnsi" w:cstheme="minorHAnsi"/>
                <w:bCs/>
                <w:color w:val="000000"/>
                <w:sz w:val="24"/>
              </w:rPr>
              <w:t xml:space="preserve"> pasta</w:t>
            </w:r>
          </w:p>
        </w:tc>
      </w:tr>
      <w:tr w:rsidR="00D31E3D" w:rsidRPr="00D31E3D" w:rsidTr="00D31E3D">
        <w:tc>
          <w:tcPr>
            <w:tcW w:w="2552" w:type="dxa"/>
            <w:vAlign w:val="center"/>
          </w:tcPr>
          <w:p w:rsidR="00D31E3D" w:rsidRPr="00D31E3D" w:rsidRDefault="00D31E3D" w:rsidP="00BF72AE">
            <w:pPr>
              <w:pStyle w:val="Prrafodelista"/>
              <w:ind w:firstLineChars="0" w:firstLine="0"/>
              <w:jc w:val="center"/>
              <w:rPr>
                <w:rFonts w:asciiTheme="minorHAnsi" w:eastAsia="SimHei" w:hAnsiTheme="minorHAnsi" w:cstheme="minorHAnsi"/>
                <w:bCs/>
                <w:color w:val="000000"/>
                <w:sz w:val="24"/>
              </w:rPr>
            </w:pPr>
            <w:r w:rsidRPr="00D31E3D">
              <w:rPr>
                <w:rFonts w:asciiTheme="minorHAnsi" w:eastAsia="SimHei" w:hAnsiTheme="minorHAnsi" w:cstheme="minorHAnsi"/>
                <w:bCs/>
                <w:color w:val="000000"/>
                <w:sz w:val="24"/>
              </w:rPr>
              <w:t>9</w:t>
            </w:r>
          </w:p>
        </w:tc>
        <w:tc>
          <w:tcPr>
            <w:tcW w:w="6281" w:type="dxa"/>
          </w:tcPr>
          <w:p w:rsidR="00D31E3D" w:rsidRPr="00D31E3D" w:rsidRDefault="00D31E3D" w:rsidP="00BF72AE">
            <w:pPr>
              <w:pStyle w:val="Prrafodelista"/>
              <w:ind w:firstLineChars="0" w:firstLine="0"/>
              <w:rPr>
                <w:rFonts w:asciiTheme="minorHAnsi" w:hAnsiTheme="minorHAnsi" w:cstheme="minorHAnsi"/>
                <w:bCs/>
                <w:color w:val="000000"/>
                <w:sz w:val="24"/>
                <w:lang w:val="es-CR"/>
              </w:rPr>
            </w:pPr>
            <w:r w:rsidRPr="00D31E3D">
              <w:rPr>
                <w:rFonts w:asciiTheme="minorHAnsi" w:hAnsiTheme="minorHAnsi" w:cstheme="minorHAnsi"/>
                <w:bCs/>
                <w:color w:val="000000"/>
                <w:sz w:val="24"/>
                <w:lang w:val="es-CR"/>
              </w:rPr>
              <w:t>­</w:t>
            </w:r>
            <w:proofErr w:type="spellStart"/>
            <w:r w:rsidRPr="00D31E3D">
              <w:rPr>
                <w:rFonts w:asciiTheme="minorHAnsi" w:hAnsiTheme="minorHAnsi" w:cstheme="minorHAnsi"/>
                <w:bCs/>
                <w:color w:val="000000"/>
                <w:sz w:val="24"/>
                <w:lang w:val="es-CR"/>
              </w:rPr>
              <w:t>Saltaer</w:t>
            </w:r>
            <w:proofErr w:type="spellEnd"/>
            <w:r w:rsidRPr="00D31E3D">
              <w:rPr>
                <w:rFonts w:asciiTheme="minorHAnsi" w:hAnsiTheme="minorHAnsi" w:cstheme="minorHAnsi"/>
                <w:bCs/>
                <w:color w:val="000000"/>
                <w:sz w:val="24"/>
                <w:lang w:val="es-CR"/>
              </w:rPr>
              <w:t xml:space="preserve"> a fuego alto</w:t>
            </w:r>
          </w:p>
          <w:p w:rsidR="00D31E3D" w:rsidRPr="00D31E3D" w:rsidRDefault="00D31E3D" w:rsidP="00BF72AE">
            <w:pPr>
              <w:pStyle w:val="Prrafodelista"/>
              <w:ind w:firstLineChars="0" w:firstLine="0"/>
              <w:rPr>
                <w:rFonts w:asciiTheme="minorHAnsi" w:hAnsiTheme="minorHAnsi" w:cstheme="minorHAnsi"/>
                <w:bCs/>
                <w:color w:val="000000"/>
                <w:sz w:val="24"/>
                <w:lang w:val="es-CR"/>
              </w:rPr>
            </w:pPr>
            <w:r w:rsidRPr="00D31E3D">
              <w:rPr>
                <w:rFonts w:asciiTheme="minorHAnsi" w:hAnsiTheme="minorHAnsi" w:cstheme="minorHAnsi"/>
                <w:bCs/>
                <w:color w:val="000000"/>
                <w:sz w:val="24"/>
                <w:lang w:val="es-CR"/>
              </w:rPr>
              <w:t>­saltear</w:t>
            </w:r>
          </w:p>
          <w:p w:rsidR="00D31E3D" w:rsidRPr="00D31E3D" w:rsidRDefault="00D31E3D" w:rsidP="00BF72AE">
            <w:pPr>
              <w:pStyle w:val="Prrafodelista"/>
              <w:ind w:firstLineChars="0" w:firstLine="0"/>
              <w:rPr>
                <w:rFonts w:asciiTheme="minorHAnsi" w:hAnsiTheme="minorHAnsi" w:cstheme="minorHAnsi"/>
                <w:bCs/>
                <w:color w:val="000000"/>
                <w:sz w:val="24"/>
                <w:lang w:val="es-CR"/>
              </w:rPr>
            </w:pPr>
            <w:r w:rsidRPr="00D31E3D">
              <w:rPr>
                <w:rFonts w:asciiTheme="minorHAnsi" w:hAnsiTheme="minorHAnsi" w:cstheme="minorHAnsi"/>
                <w:bCs/>
                <w:color w:val="000000"/>
                <w:sz w:val="24"/>
                <w:lang w:val="es-CR"/>
              </w:rPr>
              <w:t>­h</w:t>
            </w:r>
            <w:r>
              <w:rPr>
                <w:rFonts w:asciiTheme="minorHAnsi" w:hAnsiTheme="minorHAnsi" w:cstheme="minorHAnsi"/>
                <w:bCs/>
                <w:color w:val="000000"/>
                <w:sz w:val="24"/>
                <w:lang w:val="es-CR"/>
              </w:rPr>
              <w:t>ervir sopas</w:t>
            </w:r>
          </w:p>
          <w:p w:rsidR="00D31E3D" w:rsidRPr="00D31E3D" w:rsidRDefault="00D31E3D" w:rsidP="00D31E3D">
            <w:pPr>
              <w:pStyle w:val="Prrafodelista"/>
              <w:ind w:firstLineChars="0" w:firstLine="0"/>
              <w:rPr>
                <w:rFonts w:asciiTheme="minorHAnsi" w:eastAsia="SimHei" w:hAnsiTheme="minorHAnsi" w:cstheme="minorHAnsi"/>
                <w:bCs/>
                <w:color w:val="000000"/>
                <w:sz w:val="24"/>
              </w:rPr>
            </w:pPr>
            <w:r w:rsidRPr="00D31E3D">
              <w:rPr>
                <w:rFonts w:asciiTheme="minorHAnsi" w:hAnsiTheme="minorHAnsi" w:cstheme="minorHAnsi"/>
                <w:bCs/>
                <w:color w:val="000000"/>
                <w:sz w:val="24"/>
              </w:rPr>
              <w:t>­</w:t>
            </w:r>
            <w:proofErr w:type="spellStart"/>
            <w:r>
              <w:rPr>
                <w:rFonts w:asciiTheme="minorHAnsi" w:hAnsiTheme="minorHAnsi" w:cstheme="minorHAnsi"/>
                <w:bCs/>
                <w:color w:val="000000"/>
                <w:sz w:val="24"/>
              </w:rPr>
              <w:t>hervir</w:t>
            </w:r>
            <w:proofErr w:type="spellEnd"/>
            <w:r>
              <w:rPr>
                <w:rFonts w:asciiTheme="minorHAnsi" w:hAnsiTheme="minorHAnsi" w:cstheme="minorHAnsi"/>
                <w:bCs/>
                <w:color w:val="000000"/>
                <w:sz w:val="24"/>
              </w:rPr>
              <w:t xml:space="preserve"> </w:t>
            </w:r>
            <w:proofErr w:type="spellStart"/>
            <w:r>
              <w:rPr>
                <w:rFonts w:asciiTheme="minorHAnsi" w:hAnsiTheme="minorHAnsi" w:cstheme="minorHAnsi"/>
                <w:bCs/>
                <w:color w:val="000000"/>
                <w:sz w:val="24"/>
              </w:rPr>
              <w:t>agua</w:t>
            </w:r>
            <w:proofErr w:type="spellEnd"/>
          </w:p>
        </w:tc>
      </w:tr>
    </w:tbl>
    <w:p w:rsidR="001D2AAA" w:rsidRDefault="001D2AAA" w:rsidP="008E1119">
      <w:pPr>
        <w:spacing w:beforeLines="25" w:before="60"/>
        <w:rPr>
          <w:rFonts w:eastAsia="Microsoft YaHei" w:cstheme="minorHAnsi"/>
          <w:color w:val="000000"/>
          <w:sz w:val="28"/>
          <w:szCs w:val="24"/>
          <w:lang w:val="es-CR"/>
        </w:rPr>
      </w:pPr>
    </w:p>
    <w:p w:rsidR="00D31E3D" w:rsidRPr="001A194D" w:rsidRDefault="00D31E3D" w:rsidP="001A194D">
      <w:pPr>
        <w:pStyle w:val="Ttulo1"/>
        <w:rPr>
          <w:rFonts w:asciiTheme="minorHAnsi" w:eastAsia="Microsoft YaHei" w:hAnsiTheme="minorHAnsi" w:cstheme="minorHAnsi"/>
          <w:b/>
          <w:color w:val="auto"/>
          <w:sz w:val="40"/>
          <w:szCs w:val="40"/>
          <w:u w:val="single"/>
          <w:lang w:val="es-CR"/>
        </w:rPr>
      </w:pPr>
      <w:bookmarkStart w:id="11" w:name="_Toc227675306"/>
      <w:r w:rsidRPr="001A194D">
        <w:rPr>
          <w:rFonts w:asciiTheme="minorHAnsi" w:eastAsia="Microsoft YaHei" w:hAnsiTheme="minorHAnsi" w:cstheme="minorHAnsi"/>
          <w:b/>
          <w:color w:val="auto"/>
          <w:sz w:val="40"/>
          <w:szCs w:val="40"/>
          <w:u w:val="single"/>
          <w:lang w:val="es-CR"/>
        </w:rPr>
        <w:t>MANTENIMINETO Y LIMPIEZA</w:t>
      </w:r>
      <w:bookmarkEnd w:id="11"/>
    </w:p>
    <w:p w:rsidR="00CA3C12" w:rsidRPr="00CA3C12" w:rsidRDefault="00CA3C12" w:rsidP="00CA3C12">
      <w:pPr>
        <w:shd w:val="clear" w:color="auto" w:fill="FFFFFF"/>
        <w:spacing w:before="240" w:after="240" w:line="240" w:lineRule="auto"/>
        <w:rPr>
          <w:rFonts w:eastAsia="Times New Roman" w:cstheme="minorHAnsi"/>
          <w:color w:val="0F1115"/>
          <w:sz w:val="28"/>
          <w:szCs w:val="24"/>
        </w:rPr>
      </w:pPr>
      <w:r w:rsidRPr="00CA3C12">
        <w:rPr>
          <w:rFonts w:ascii="Segoe UI Symbol" w:eastAsia="Times New Roman" w:hAnsi="Segoe UI Symbol" w:cs="Segoe UI Symbol"/>
          <w:b/>
          <w:bCs/>
          <w:color w:val="0F1115"/>
          <w:sz w:val="28"/>
          <w:szCs w:val="24"/>
        </w:rPr>
        <w:t>➢</w:t>
      </w:r>
      <w:r w:rsidRPr="00CA3C12">
        <w:rPr>
          <w:rFonts w:eastAsia="Times New Roman" w:cstheme="minorHAnsi"/>
          <w:b/>
          <w:bCs/>
          <w:color w:val="0F1115"/>
          <w:sz w:val="28"/>
          <w:szCs w:val="24"/>
        </w:rPr>
        <w:t xml:space="preserve"> </w:t>
      </w:r>
      <w:proofErr w:type="spellStart"/>
      <w:r w:rsidRPr="00CA3C12">
        <w:rPr>
          <w:rFonts w:eastAsia="Times New Roman" w:cstheme="minorHAnsi"/>
          <w:b/>
          <w:bCs/>
          <w:color w:val="0F1115"/>
          <w:sz w:val="28"/>
          <w:szCs w:val="24"/>
        </w:rPr>
        <w:t>Mantenimiento</w:t>
      </w:r>
      <w:proofErr w:type="spellEnd"/>
      <w:r w:rsidRPr="00CA3C12">
        <w:rPr>
          <w:rFonts w:eastAsia="Times New Roman" w:cstheme="minorHAnsi"/>
          <w:b/>
          <w:bCs/>
          <w:color w:val="0F1115"/>
          <w:sz w:val="28"/>
          <w:szCs w:val="24"/>
        </w:rPr>
        <w:t xml:space="preserve"> </w:t>
      </w:r>
      <w:proofErr w:type="spellStart"/>
      <w:r w:rsidRPr="00CA3C12">
        <w:rPr>
          <w:rFonts w:eastAsia="Times New Roman" w:cstheme="minorHAnsi"/>
          <w:b/>
          <w:bCs/>
          <w:color w:val="0F1115"/>
          <w:sz w:val="28"/>
          <w:szCs w:val="24"/>
        </w:rPr>
        <w:t>diario</w:t>
      </w:r>
      <w:proofErr w:type="spellEnd"/>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Verifique periódicamente que no se acumule polvo debajo del ventilador ni en las aberturas de descarga; esto podría obstruir la ventilación para el enfriamiento del sistema electrónico, reduciendo la eficiencia de su placa.</w:t>
      </w:r>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La placa podría dañarse si caen sobre ella objetos duros y con bordes afilados. Se recomienda mantener dichos objetos alejados de la placa para que no puedan caer sobre ella.</w:t>
      </w:r>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No coloque sartenes calientes sobre el área de control ni sobre el borde de la placa. No use sartenes con relieves o dibujos en la base, ya que podrían rayar la placa.</w:t>
      </w:r>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Nunca use soportes para sartenes ni soportes para ollas a presión para evitar dañar la placa de vidrio.</w:t>
      </w:r>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Nunca realice la limpieza cuando la superficie de la placa esté a alta temperatura.</w:t>
      </w:r>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No se debe utilizar un limpiador a vapor ni un limpiador a alta presión.</w:t>
      </w:r>
    </w:p>
    <w:p w:rsidR="00CA3C12" w:rsidRPr="00CA3C12" w:rsidRDefault="00CA3C12" w:rsidP="00795B42">
      <w:pPr>
        <w:numPr>
          <w:ilvl w:val="0"/>
          <w:numId w:val="54"/>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Cuando la campana extractora esté en uso, nunca bloquee la entrada de aire; además, no debe entrar residuos de alimentos, sopa, etc. en el pleno de entrada.</w:t>
      </w:r>
    </w:p>
    <w:p w:rsidR="00CA3C12" w:rsidRPr="00CA3C12" w:rsidRDefault="00CA3C12" w:rsidP="00CA3C12">
      <w:pPr>
        <w:shd w:val="clear" w:color="auto" w:fill="FFFFFF"/>
        <w:spacing w:before="240" w:after="240" w:line="240" w:lineRule="auto"/>
        <w:rPr>
          <w:rFonts w:eastAsia="Times New Roman" w:cstheme="minorHAnsi"/>
          <w:color w:val="0F1115"/>
          <w:sz w:val="28"/>
          <w:szCs w:val="24"/>
        </w:rPr>
      </w:pPr>
      <w:r w:rsidRPr="00CA3C12">
        <w:rPr>
          <w:rFonts w:ascii="Segoe UI Symbol" w:eastAsia="Times New Roman" w:hAnsi="Segoe UI Symbol" w:cs="Segoe UI Symbol"/>
          <w:b/>
          <w:bCs/>
          <w:color w:val="0F1115"/>
          <w:sz w:val="28"/>
          <w:szCs w:val="24"/>
        </w:rPr>
        <w:t>➢</w:t>
      </w:r>
      <w:r w:rsidRPr="00CA3C12">
        <w:rPr>
          <w:rFonts w:eastAsia="Times New Roman" w:cstheme="minorHAnsi"/>
          <w:b/>
          <w:bCs/>
          <w:color w:val="0F1115"/>
          <w:sz w:val="28"/>
          <w:szCs w:val="24"/>
        </w:rPr>
        <w:t xml:space="preserve"> </w:t>
      </w:r>
      <w:proofErr w:type="spellStart"/>
      <w:r w:rsidRPr="00CA3C12">
        <w:rPr>
          <w:rFonts w:eastAsia="Times New Roman" w:cstheme="minorHAnsi"/>
          <w:b/>
          <w:bCs/>
          <w:color w:val="0F1115"/>
          <w:sz w:val="28"/>
          <w:szCs w:val="24"/>
        </w:rPr>
        <w:t>T</w:t>
      </w:r>
      <w:r w:rsidRPr="00CA3C12">
        <w:rPr>
          <w:rFonts w:ascii="Calibri" w:eastAsia="Times New Roman" w:hAnsi="Calibri" w:cs="Calibri"/>
          <w:b/>
          <w:bCs/>
          <w:color w:val="0F1115"/>
          <w:sz w:val="28"/>
          <w:szCs w:val="24"/>
        </w:rPr>
        <w:t>é</w:t>
      </w:r>
      <w:r w:rsidRPr="00CA3C12">
        <w:rPr>
          <w:rFonts w:eastAsia="Times New Roman" w:cstheme="minorHAnsi"/>
          <w:b/>
          <w:bCs/>
          <w:color w:val="0F1115"/>
          <w:sz w:val="28"/>
          <w:szCs w:val="24"/>
        </w:rPr>
        <w:t>cnicas</w:t>
      </w:r>
      <w:proofErr w:type="spellEnd"/>
      <w:r w:rsidRPr="00CA3C12">
        <w:rPr>
          <w:rFonts w:eastAsia="Times New Roman" w:cstheme="minorHAnsi"/>
          <w:b/>
          <w:bCs/>
          <w:color w:val="0F1115"/>
          <w:sz w:val="28"/>
          <w:szCs w:val="24"/>
        </w:rPr>
        <w:t xml:space="preserve"> de </w:t>
      </w:r>
      <w:proofErr w:type="spellStart"/>
      <w:r w:rsidRPr="00CA3C12">
        <w:rPr>
          <w:rFonts w:eastAsia="Times New Roman" w:cstheme="minorHAnsi"/>
          <w:b/>
          <w:bCs/>
          <w:color w:val="0F1115"/>
          <w:sz w:val="28"/>
          <w:szCs w:val="24"/>
        </w:rPr>
        <w:t>limpieza</w:t>
      </w:r>
      <w:proofErr w:type="spellEnd"/>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lastRenderedPageBreak/>
        <w:t>Desconecte la corriente y retire el enchufe antes de limpiar el aparato.</w:t>
      </w:r>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Limpie el aparato solo cuando se haya enfriado por completo.</w:t>
      </w:r>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b/>
          <w:bCs/>
          <w:color w:val="0F1115"/>
          <w:sz w:val="24"/>
          <w:szCs w:val="24"/>
          <w:lang w:val="es-CR"/>
        </w:rPr>
        <w:t>Limpieza del vidrio de la placa:</w:t>
      </w:r>
      <w:r w:rsidRPr="00CA3C12">
        <w:rPr>
          <w:rFonts w:eastAsia="Times New Roman" w:cstheme="minorHAnsi"/>
          <w:color w:val="0F1115"/>
          <w:sz w:val="24"/>
          <w:szCs w:val="24"/>
          <w:lang w:val="es-CR"/>
        </w:rPr>
        <w:t> Seque las salpicaduras con una esponja húmeda o una toalla de papel, enjuague y seque. Si quedan manchas, use un poco de vinagre, enjuague y seque. O aplique una pequeña cantidad de detergente en crema para placas; cuando se seque, pula la superficie con un paño suave o papel.</w:t>
      </w:r>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Cuando los productos químicos se calientan, pueden corroer y dañar el vidrio; además, los vapores pueden ser peligrosos para su salud.</w:t>
      </w:r>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rPr>
      </w:pPr>
      <w:r w:rsidRPr="00CA3C12">
        <w:rPr>
          <w:rFonts w:eastAsia="Times New Roman" w:cstheme="minorHAnsi"/>
          <w:color w:val="0F1115"/>
          <w:sz w:val="24"/>
          <w:szCs w:val="24"/>
          <w:lang w:val="es-CR"/>
        </w:rPr>
        <w:t xml:space="preserve">No use los siguientes productos para limpiar la placa de vidrio: polvos abrasivos o detergentes, productos en spray para hornos, productos blanqueadores, esponjas con superficies abrasivas, estropajos de acero o sintéticos. </w:t>
      </w:r>
      <w:proofErr w:type="spellStart"/>
      <w:r w:rsidRPr="00CA3C12">
        <w:rPr>
          <w:rFonts w:eastAsia="Times New Roman" w:cstheme="minorHAnsi"/>
          <w:color w:val="0F1115"/>
          <w:sz w:val="24"/>
          <w:szCs w:val="24"/>
        </w:rPr>
        <w:t>Estos</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productos</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podrían</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dañar</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gravemente</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su</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placa</w:t>
      </w:r>
      <w:proofErr w:type="spellEnd"/>
      <w:r w:rsidRPr="00CA3C12">
        <w:rPr>
          <w:rFonts w:eastAsia="Times New Roman" w:cstheme="minorHAnsi"/>
          <w:color w:val="0F1115"/>
          <w:sz w:val="24"/>
          <w:szCs w:val="24"/>
        </w:rPr>
        <w:t>.</w:t>
      </w:r>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Limpie la superficie cuando esté completamente fría, excepto en los siguientes casos: azúcar seco, almíbar, salsa de tomate, leche; estos deben eliminarse inmediatamente con el rascador.</w:t>
      </w:r>
    </w:p>
    <w:p w:rsid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rPr>
      </w:pPr>
      <w:r w:rsidRPr="00CA3C12">
        <w:rPr>
          <w:rFonts w:eastAsia="Times New Roman" w:cstheme="minorHAnsi"/>
          <w:b/>
          <w:bCs/>
          <w:color w:val="0F1115"/>
          <w:sz w:val="24"/>
          <w:szCs w:val="24"/>
          <w:lang w:val="es-CR"/>
        </w:rPr>
        <w:t>Los filtros metálicos de la campana extractora deben limpiarse y cambiarse regularmente.</w:t>
      </w:r>
      <w:r w:rsidRPr="00CA3C12">
        <w:rPr>
          <w:rFonts w:eastAsia="Times New Roman" w:cstheme="minorHAnsi"/>
          <w:color w:val="0F1115"/>
          <w:sz w:val="24"/>
          <w:szCs w:val="24"/>
          <w:lang w:val="es-CR"/>
        </w:rPr>
        <w:t> El método de limpieza es el siguiente:</w:t>
      </w:r>
      <w:r w:rsidRPr="00CA3C12">
        <w:rPr>
          <w:rFonts w:eastAsia="Times New Roman" w:cstheme="minorHAnsi"/>
          <w:color w:val="0F1115"/>
          <w:sz w:val="24"/>
          <w:szCs w:val="24"/>
          <w:lang w:val="es-CR"/>
        </w:rPr>
        <w:br/>
        <w:t>A. Abra y retire los filtros siguiendo los pasos ① y ② a continuación.</w:t>
      </w:r>
      <w:r w:rsidRPr="00CA3C12">
        <w:rPr>
          <w:rFonts w:eastAsia="Times New Roman" w:cstheme="minorHAnsi"/>
          <w:color w:val="0F1115"/>
          <w:sz w:val="24"/>
          <w:szCs w:val="24"/>
          <w:lang w:val="es-CR"/>
        </w:rPr>
        <w:br/>
        <w:t xml:space="preserve">B. Coloque los filtros en agua a 40-50 °C durante unos 2-3 minutos con un detergente desengrasante, luego cepille suavemente con un cepillo suave. </w:t>
      </w:r>
      <w:r w:rsidRPr="00CA3C12">
        <w:rPr>
          <w:rFonts w:eastAsia="Times New Roman" w:cstheme="minorHAnsi"/>
          <w:color w:val="0F1115"/>
          <w:sz w:val="24"/>
          <w:szCs w:val="24"/>
        </w:rPr>
        <w:t xml:space="preserve">No </w:t>
      </w:r>
      <w:proofErr w:type="spellStart"/>
      <w:r w:rsidRPr="00CA3C12">
        <w:rPr>
          <w:rFonts w:eastAsia="Times New Roman" w:cstheme="minorHAnsi"/>
          <w:color w:val="0F1115"/>
          <w:sz w:val="24"/>
          <w:szCs w:val="24"/>
        </w:rPr>
        <w:t>aplique</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demasiada</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presión</w:t>
      </w:r>
      <w:proofErr w:type="spellEnd"/>
      <w:r w:rsidRPr="00CA3C12">
        <w:rPr>
          <w:rFonts w:eastAsia="Times New Roman" w:cstheme="minorHAnsi"/>
          <w:color w:val="0F1115"/>
          <w:sz w:val="24"/>
          <w:szCs w:val="24"/>
        </w:rPr>
        <w:t xml:space="preserve"> para </w:t>
      </w:r>
      <w:proofErr w:type="spellStart"/>
      <w:r w:rsidRPr="00CA3C12">
        <w:rPr>
          <w:rFonts w:eastAsia="Times New Roman" w:cstheme="minorHAnsi"/>
          <w:color w:val="0F1115"/>
          <w:sz w:val="24"/>
          <w:szCs w:val="24"/>
        </w:rPr>
        <w:t>evitar</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dañarlos</w:t>
      </w:r>
      <w:proofErr w:type="spellEnd"/>
      <w:r w:rsidRPr="00CA3C12">
        <w:rPr>
          <w:rFonts w:eastAsia="Times New Roman" w:cstheme="minorHAnsi"/>
          <w:color w:val="0F1115"/>
          <w:sz w:val="24"/>
          <w:szCs w:val="24"/>
        </w:rPr>
        <w:t>.</w:t>
      </w:r>
    </w:p>
    <w:p w:rsidR="00CA3C12" w:rsidRPr="00CA3C12" w:rsidRDefault="00CA3C12" w:rsidP="00CA3C12">
      <w:pPr>
        <w:shd w:val="clear" w:color="auto" w:fill="FFFFFF"/>
        <w:spacing w:before="100" w:beforeAutospacing="1" w:after="0" w:line="240" w:lineRule="auto"/>
        <w:jc w:val="center"/>
        <w:rPr>
          <w:rFonts w:eastAsia="Times New Roman" w:cstheme="minorHAnsi"/>
          <w:color w:val="0F1115"/>
          <w:sz w:val="24"/>
          <w:szCs w:val="24"/>
        </w:rPr>
      </w:pPr>
      <w:r>
        <w:rPr>
          <w:rFonts w:ascii="Arial" w:hAnsi="Arial" w:cs="Arial" w:hint="eastAsia"/>
          <w:noProof/>
          <w:sz w:val="24"/>
        </w:rPr>
        <w:drawing>
          <wp:inline distT="0" distB="0" distL="0" distR="0" wp14:anchorId="4483B0AD" wp14:editId="0B1DB425">
            <wp:extent cx="2400300" cy="1327785"/>
            <wp:effectExtent l="0" t="0" r="0" b="571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00300" cy="1327785"/>
                    </a:xfrm>
                    <a:prstGeom prst="rect">
                      <a:avLst/>
                    </a:prstGeom>
                    <a:noFill/>
                    <a:ln>
                      <a:noFill/>
                    </a:ln>
                    <a:effectLst/>
                  </pic:spPr>
                </pic:pic>
              </a:graphicData>
            </a:graphic>
          </wp:inline>
        </w:drawing>
      </w:r>
    </w:p>
    <w:p w:rsidR="00CA3C12" w:rsidRP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rPr>
      </w:pPr>
      <w:r w:rsidRPr="00CA3C12">
        <w:rPr>
          <w:rFonts w:eastAsia="Times New Roman" w:cstheme="minorHAnsi"/>
          <w:b/>
          <w:bCs/>
          <w:color w:val="0F1115"/>
          <w:sz w:val="24"/>
          <w:szCs w:val="24"/>
          <w:lang w:val="es-CR"/>
        </w:rPr>
        <w:t>La bandeja de aceite de la campana extractora debe limpiarse regularmente.</w:t>
      </w:r>
      <w:r w:rsidRPr="00CA3C12">
        <w:rPr>
          <w:rFonts w:eastAsia="Times New Roman" w:cstheme="minorHAnsi"/>
          <w:color w:val="0F1115"/>
          <w:sz w:val="24"/>
          <w:szCs w:val="24"/>
          <w:lang w:val="es-CR"/>
        </w:rPr>
        <w:t> El método de limpieza es el siguiente:</w:t>
      </w:r>
      <w:r w:rsidRPr="00CA3C12">
        <w:rPr>
          <w:rFonts w:eastAsia="Times New Roman" w:cstheme="minorHAnsi"/>
          <w:color w:val="0F1115"/>
          <w:sz w:val="24"/>
          <w:szCs w:val="24"/>
          <w:lang w:val="es-CR"/>
        </w:rPr>
        <w:br/>
        <w:t>A. Como se muestra en la imagen a continuación, abra manualmente los cuatro broches de la placa y retire la bandeja de aceite.</w:t>
      </w:r>
      <w:r w:rsidRPr="00CA3C12">
        <w:rPr>
          <w:rFonts w:eastAsia="Times New Roman" w:cstheme="minorHAnsi"/>
          <w:color w:val="0F1115"/>
          <w:sz w:val="24"/>
          <w:szCs w:val="24"/>
          <w:lang w:val="es-CR"/>
        </w:rPr>
        <w:br/>
        <w:t xml:space="preserve">B. Coloque la bandeja de aceite en agua a 40-50 °C durante unos 2-3 minutos con un detergente desengrasante, luego cepille suavemente con un cepillo suave. </w:t>
      </w:r>
      <w:r w:rsidRPr="00CA3C12">
        <w:rPr>
          <w:rFonts w:eastAsia="Times New Roman" w:cstheme="minorHAnsi"/>
          <w:color w:val="0F1115"/>
          <w:sz w:val="24"/>
          <w:szCs w:val="24"/>
        </w:rPr>
        <w:t xml:space="preserve">No </w:t>
      </w:r>
      <w:proofErr w:type="spellStart"/>
      <w:r w:rsidRPr="00CA3C12">
        <w:rPr>
          <w:rFonts w:eastAsia="Times New Roman" w:cstheme="minorHAnsi"/>
          <w:color w:val="0F1115"/>
          <w:sz w:val="24"/>
          <w:szCs w:val="24"/>
        </w:rPr>
        <w:t>aplique</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demasiada</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presión</w:t>
      </w:r>
      <w:proofErr w:type="spellEnd"/>
      <w:r w:rsidRPr="00CA3C12">
        <w:rPr>
          <w:rFonts w:eastAsia="Times New Roman" w:cstheme="minorHAnsi"/>
          <w:color w:val="0F1115"/>
          <w:sz w:val="24"/>
          <w:szCs w:val="24"/>
        </w:rPr>
        <w:t xml:space="preserve"> para </w:t>
      </w:r>
      <w:proofErr w:type="spellStart"/>
      <w:r w:rsidRPr="00CA3C12">
        <w:rPr>
          <w:rFonts w:eastAsia="Times New Roman" w:cstheme="minorHAnsi"/>
          <w:color w:val="0F1115"/>
          <w:sz w:val="24"/>
          <w:szCs w:val="24"/>
        </w:rPr>
        <w:t>evitar</w:t>
      </w:r>
      <w:proofErr w:type="spellEnd"/>
      <w:r w:rsidRPr="00CA3C12">
        <w:rPr>
          <w:rFonts w:eastAsia="Times New Roman" w:cstheme="minorHAnsi"/>
          <w:color w:val="0F1115"/>
          <w:sz w:val="24"/>
          <w:szCs w:val="24"/>
        </w:rPr>
        <w:t xml:space="preserve"> </w:t>
      </w:r>
      <w:proofErr w:type="spellStart"/>
      <w:r w:rsidRPr="00CA3C12">
        <w:rPr>
          <w:rFonts w:eastAsia="Times New Roman" w:cstheme="minorHAnsi"/>
          <w:color w:val="0F1115"/>
          <w:sz w:val="24"/>
          <w:szCs w:val="24"/>
        </w:rPr>
        <w:t>dañarla</w:t>
      </w:r>
      <w:proofErr w:type="spellEnd"/>
      <w:r w:rsidRPr="00CA3C12">
        <w:rPr>
          <w:rFonts w:eastAsia="Times New Roman" w:cstheme="minorHAnsi"/>
          <w:color w:val="0F1115"/>
          <w:sz w:val="24"/>
          <w:szCs w:val="24"/>
        </w:rPr>
        <w:t>.</w:t>
      </w:r>
    </w:p>
    <w:p w:rsidR="00CA3C12" w:rsidRDefault="00CA3C12" w:rsidP="00795B42">
      <w:pPr>
        <w:numPr>
          <w:ilvl w:val="0"/>
          <w:numId w:val="55"/>
        </w:numPr>
        <w:shd w:val="clear" w:color="auto" w:fill="FFFFFF"/>
        <w:spacing w:before="100" w:beforeAutospacing="1" w:after="0" w:line="240" w:lineRule="auto"/>
        <w:ind w:left="0"/>
        <w:rPr>
          <w:rFonts w:eastAsia="Times New Roman" w:cstheme="minorHAnsi"/>
          <w:color w:val="0F1115"/>
          <w:sz w:val="24"/>
          <w:szCs w:val="24"/>
          <w:lang w:val="es-CR"/>
        </w:rPr>
      </w:pPr>
      <w:r w:rsidRPr="00CA3C12">
        <w:rPr>
          <w:rFonts w:eastAsia="Times New Roman" w:cstheme="minorHAnsi"/>
          <w:color w:val="0F1115"/>
          <w:sz w:val="24"/>
          <w:szCs w:val="24"/>
          <w:lang w:val="es-CR"/>
        </w:rPr>
        <w:t>El filtro es un producto metálico. Se recomienda no usar abrillantadores que puedan corroer los metales.</w:t>
      </w:r>
    </w:p>
    <w:p w:rsidR="00CA3C12" w:rsidRPr="00CA3C12" w:rsidRDefault="00F86EAC" w:rsidP="00CA3C12">
      <w:pPr>
        <w:shd w:val="clear" w:color="auto" w:fill="FFFFFF"/>
        <w:spacing w:before="100" w:beforeAutospacing="1" w:after="0" w:line="240" w:lineRule="auto"/>
        <w:rPr>
          <w:rFonts w:eastAsia="Times New Roman" w:cstheme="minorHAnsi"/>
          <w:color w:val="0F1115"/>
          <w:sz w:val="24"/>
          <w:szCs w:val="24"/>
          <w:lang w:val="es-CR"/>
        </w:rPr>
      </w:pPr>
      <w:r>
        <w:rPr>
          <w:rFonts w:eastAsia="Times New Roman" w:cstheme="minorHAnsi"/>
          <w:color w:val="0F1115"/>
          <w:sz w:val="24"/>
          <w:szCs w:val="24"/>
          <w:lang w:val="es-CR"/>
        </w:rPr>
        <w:lastRenderedPageBreak/>
        <w:pict>
          <v:shape id="_x0000_i1965" type="#_x0000_t75" style="width:441.45pt;height:129.45pt">
            <v:imagedata r:id="rId77" o:title="Copia de IMAGENES PARA ECOMMERCE (16)"/>
          </v:shape>
        </w:pict>
      </w:r>
    </w:p>
    <w:p w:rsidR="00CA3C12" w:rsidRPr="00CA3C12" w:rsidRDefault="00CA3C12" w:rsidP="00CA3C12">
      <w:pPr>
        <w:shd w:val="clear" w:color="auto" w:fill="FFFFFF"/>
        <w:spacing w:before="240" w:after="240" w:line="240" w:lineRule="auto"/>
        <w:rPr>
          <w:rFonts w:eastAsia="Times New Roman" w:cstheme="minorHAnsi"/>
          <w:color w:val="0F1115"/>
          <w:sz w:val="24"/>
          <w:szCs w:val="24"/>
          <w:lang w:val="es-CR"/>
        </w:rPr>
      </w:pPr>
      <w:r w:rsidRPr="00CA3C12">
        <w:rPr>
          <w:rFonts w:ascii="Segoe UI Symbol" w:eastAsia="Times New Roman" w:hAnsi="Segoe UI Symbol" w:cs="Segoe UI Symbol"/>
          <w:b/>
          <w:bCs/>
          <w:color w:val="0F1115"/>
          <w:sz w:val="24"/>
          <w:szCs w:val="24"/>
          <w:lang w:val="es-CR"/>
        </w:rPr>
        <w:t>➢</w:t>
      </w:r>
      <w:r w:rsidRPr="00CA3C12">
        <w:rPr>
          <w:rFonts w:eastAsia="Times New Roman" w:cstheme="minorHAnsi"/>
          <w:b/>
          <w:bCs/>
          <w:color w:val="0F1115"/>
          <w:sz w:val="24"/>
          <w:szCs w:val="24"/>
          <w:lang w:val="es-CR"/>
        </w:rPr>
        <w:t xml:space="preserve"> Reemplazo del motor</w:t>
      </w:r>
    </w:p>
    <w:p w:rsidR="00CA3C12" w:rsidRPr="00CA3C12" w:rsidRDefault="00CA3C12" w:rsidP="00CA3C12">
      <w:pPr>
        <w:shd w:val="clear" w:color="auto" w:fill="FFFFFF"/>
        <w:spacing w:before="240" w:after="240" w:line="240" w:lineRule="auto"/>
        <w:rPr>
          <w:rFonts w:eastAsia="Times New Roman" w:cstheme="minorHAnsi"/>
          <w:color w:val="0F1115"/>
          <w:sz w:val="24"/>
          <w:szCs w:val="24"/>
          <w:lang w:val="es-CR"/>
        </w:rPr>
      </w:pPr>
      <w:r w:rsidRPr="00CA3C12">
        <w:rPr>
          <w:rFonts w:eastAsia="Times New Roman" w:cstheme="minorHAnsi"/>
          <w:color w:val="0F1115"/>
          <w:sz w:val="24"/>
          <w:szCs w:val="24"/>
          <w:lang w:val="es-CR"/>
        </w:rPr>
        <w:t>Use un destornillador para retirar la bandeja de aceite, la cubierta de la malla de entrada de aire, la placa de entrada de aire del conducto, el motor, la tapa de la caja de conexiones y la tapa de la caja de terminales en secuencia, como se muestra en la imagen a continuación, y desconecte el cable del motor para reemplazarlo.</w:t>
      </w:r>
    </w:p>
    <w:p w:rsidR="00B86DCC" w:rsidRPr="00B86DCC" w:rsidRDefault="00B86DCC" w:rsidP="00B86DCC">
      <w:pPr>
        <w:spacing w:beforeLines="25" w:before="60"/>
        <w:jc w:val="center"/>
        <w:rPr>
          <w:rFonts w:eastAsia="Microsoft YaHei" w:cstheme="minorHAnsi"/>
          <w:b/>
          <w:color w:val="000000"/>
          <w:sz w:val="24"/>
          <w:szCs w:val="24"/>
          <w:u w:val="single"/>
          <w:lang w:val="es-CR"/>
        </w:rPr>
      </w:pPr>
      <w:r>
        <w:rPr>
          <w:rFonts w:eastAsia="Microsoft YaHei" w:cstheme="minorHAnsi"/>
          <w:b/>
          <w:color w:val="000000"/>
          <w:sz w:val="24"/>
          <w:szCs w:val="24"/>
          <w:u w:val="single"/>
          <w:lang w:val="es-CR"/>
        </w:rPr>
        <w:pict>
          <v:shape id="_x0000_i1966" type="#_x0000_t75" style="width:275.55pt;height:219.85pt">
            <v:imagedata r:id="rId78" o:title="Copia de IMAGENES PARA ECOMMERCE (17)"/>
          </v:shape>
        </w:pict>
      </w:r>
    </w:p>
    <w:p w:rsidR="00B86DCC" w:rsidRPr="001A194D" w:rsidRDefault="00B86DCC" w:rsidP="001A194D">
      <w:pPr>
        <w:pStyle w:val="Ttulo1"/>
        <w:rPr>
          <w:rFonts w:asciiTheme="minorHAnsi" w:hAnsiTheme="minorHAnsi" w:cstheme="minorHAnsi"/>
          <w:lang w:val="es-CR"/>
        </w:rPr>
      </w:pPr>
      <w:bookmarkStart w:id="12" w:name="_Toc227675307"/>
      <w:r w:rsidRPr="001A194D">
        <w:rPr>
          <w:rStyle w:val="Textoennegrita"/>
          <w:rFonts w:asciiTheme="minorHAnsi" w:hAnsiTheme="minorHAnsi" w:cstheme="minorHAnsi"/>
          <w:color w:val="0F1115"/>
          <w:sz w:val="36"/>
          <w:u w:val="single"/>
          <w:lang w:val="es-CR"/>
        </w:rPr>
        <w:t>PARÁMETROS TÉCNICOS Y DIAGRAMA DEL CIRCUITO</w:t>
      </w:r>
      <w:bookmarkEnd w:id="12"/>
    </w:p>
    <w:p w:rsidR="00B86DCC" w:rsidRPr="00B86DCC" w:rsidRDefault="00B86DCC" w:rsidP="00B86DCC">
      <w:pPr>
        <w:pStyle w:val="ds-markdown-paragraph"/>
        <w:shd w:val="clear" w:color="auto" w:fill="FFFFFF"/>
        <w:spacing w:before="240" w:beforeAutospacing="0" w:after="240" w:afterAutospacing="0"/>
        <w:rPr>
          <w:rFonts w:asciiTheme="minorHAnsi" w:hAnsiTheme="minorHAnsi" w:cstheme="minorHAnsi"/>
          <w:color w:val="0F1115"/>
        </w:rPr>
      </w:pPr>
      <w:r w:rsidRPr="00B86DCC">
        <w:rPr>
          <w:rStyle w:val="Textoennegrita"/>
          <w:rFonts w:ascii="Segoe UI Symbol" w:hAnsi="Segoe UI Symbol" w:cs="Segoe UI Symbol"/>
          <w:color w:val="0F1115"/>
        </w:rPr>
        <w:t>✓</w:t>
      </w:r>
      <w:r w:rsidRPr="00B86DCC">
        <w:rPr>
          <w:rStyle w:val="Textoennegrita"/>
          <w:rFonts w:asciiTheme="minorHAnsi" w:hAnsiTheme="minorHAnsi" w:cstheme="minorHAnsi"/>
          <w:color w:val="0F1115"/>
        </w:rPr>
        <w:t xml:space="preserve"> </w:t>
      </w:r>
      <w:proofErr w:type="spellStart"/>
      <w:r w:rsidRPr="00B86DCC">
        <w:rPr>
          <w:rStyle w:val="Textoennegrita"/>
          <w:rFonts w:asciiTheme="minorHAnsi" w:hAnsiTheme="minorHAnsi" w:cstheme="minorHAnsi"/>
          <w:color w:val="0F1115"/>
        </w:rPr>
        <w:t>Par</w:t>
      </w:r>
      <w:r w:rsidRPr="00B86DCC">
        <w:rPr>
          <w:rStyle w:val="Textoennegrita"/>
          <w:rFonts w:ascii="Calibri" w:hAnsi="Calibri" w:cs="Calibri"/>
          <w:color w:val="0F1115"/>
        </w:rPr>
        <w:t>á</w:t>
      </w:r>
      <w:r w:rsidRPr="00B86DCC">
        <w:rPr>
          <w:rStyle w:val="Textoennegrita"/>
          <w:rFonts w:asciiTheme="minorHAnsi" w:hAnsiTheme="minorHAnsi" w:cstheme="minorHAnsi"/>
          <w:color w:val="0F1115"/>
        </w:rPr>
        <w:t>metros</w:t>
      </w:r>
      <w:proofErr w:type="spellEnd"/>
      <w:r w:rsidRPr="00B86DCC">
        <w:rPr>
          <w:rStyle w:val="Textoennegrita"/>
          <w:rFonts w:asciiTheme="minorHAnsi" w:hAnsiTheme="minorHAnsi" w:cstheme="minorHAnsi"/>
          <w:color w:val="0F1115"/>
        </w:rPr>
        <w:t xml:space="preserve"> </w:t>
      </w:r>
      <w:proofErr w:type="spellStart"/>
      <w:r w:rsidRPr="00B86DCC">
        <w:rPr>
          <w:rStyle w:val="Textoennegrita"/>
          <w:rFonts w:asciiTheme="minorHAnsi" w:hAnsiTheme="minorHAnsi" w:cstheme="minorHAnsi"/>
          <w:color w:val="0F1115"/>
        </w:rPr>
        <w:t>t</w:t>
      </w:r>
      <w:r w:rsidRPr="00B86DCC">
        <w:rPr>
          <w:rStyle w:val="Textoennegrita"/>
          <w:rFonts w:ascii="Calibri" w:hAnsi="Calibri" w:cs="Calibri"/>
          <w:color w:val="0F1115"/>
        </w:rPr>
        <w:t>é</w:t>
      </w:r>
      <w:r w:rsidRPr="00B86DCC">
        <w:rPr>
          <w:rStyle w:val="Textoennegrita"/>
          <w:rFonts w:asciiTheme="minorHAnsi" w:hAnsiTheme="minorHAnsi" w:cstheme="minorHAnsi"/>
          <w:color w:val="0F1115"/>
        </w:rPr>
        <w:t>cnicos</w:t>
      </w:r>
      <w:proofErr w:type="spell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4365"/>
      </w:tblGrid>
      <w:tr w:rsidR="00B86DCC" w:rsidTr="00B86DCC">
        <w:trPr>
          <w:trHeight w:val="90"/>
        </w:trPr>
        <w:tc>
          <w:tcPr>
            <w:tcW w:w="5524" w:type="dxa"/>
            <w:vAlign w:val="center"/>
          </w:tcPr>
          <w:p w:rsidR="00B86DCC" w:rsidRPr="00B86DCC" w:rsidRDefault="00B86DCC" w:rsidP="00BF72AE">
            <w:pPr>
              <w:rPr>
                <w:rFonts w:eastAsia="SimHei" w:cstheme="minorHAnsi"/>
                <w:b/>
                <w:color w:val="000000"/>
                <w:sz w:val="24"/>
              </w:rPr>
            </w:pPr>
            <w:r w:rsidRPr="00B86DCC">
              <w:rPr>
                <w:rFonts w:eastAsia="SimHei" w:cstheme="minorHAnsi"/>
                <w:b/>
                <w:color w:val="000000"/>
                <w:sz w:val="24"/>
              </w:rPr>
              <w:t>Product model</w:t>
            </w:r>
          </w:p>
        </w:tc>
        <w:tc>
          <w:tcPr>
            <w:tcW w:w="4365" w:type="dxa"/>
            <w:vAlign w:val="center"/>
          </w:tcPr>
          <w:p w:rsidR="00B86DCC" w:rsidRPr="00B86DCC" w:rsidRDefault="00B86DCC" w:rsidP="00BF72AE">
            <w:pPr>
              <w:spacing w:beforeLines="100" w:before="240" w:afterLines="100" w:after="240"/>
              <w:jc w:val="center"/>
              <w:rPr>
                <w:rFonts w:eastAsia="SimHei" w:cstheme="minorHAnsi"/>
                <w:b/>
                <w:color w:val="000000"/>
                <w:sz w:val="24"/>
              </w:rPr>
            </w:pPr>
            <w:r w:rsidRPr="00B86DCC">
              <w:rPr>
                <w:rFonts w:eastAsia="SimHei" w:cstheme="minorHAnsi"/>
                <w:b/>
                <w:color w:val="000000"/>
                <w:sz w:val="24"/>
              </w:rPr>
              <w:t>HI 840 Tesla Flex Air</w:t>
            </w:r>
            <w:r w:rsidRPr="00B86DCC">
              <w:rPr>
                <w:rFonts w:eastAsia="Microsoft YaHei" w:cstheme="minorHAnsi"/>
                <w:b/>
                <w:bCs/>
                <w:sz w:val="52"/>
                <w:szCs w:val="52"/>
              </w:rPr>
              <w:t xml:space="preserve"> </w:t>
            </w:r>
          </w:p>
        </w:tc>
      </w:tr>
      <w:tr w:rsidR="00B86DCC" w:rsidTr="00B86DCC">
        <w:tc>
          <w:tcPr>
            <w:tcW w:w="5524" w:type="dxa"/>
          </w:tcPr>
          <w:p w:rsidR="00B86DCC" w:rsidRPr="00B86DCC" w:rsidRDefault="00B86DCC" w:rsidP="00B86DCC">
            <w:pPr>
              <w:rPr>
                <w:rFonts w:eastAsia="SimHei" w:cstheme="minorHAnsi"/>
                <w:color w:val="000000"/>
                <w:sz w:val="24"/>
              </w:rPr>
            </w:pPr>
            <w:r w:rsidRPr="00B86DCC">
              <w:rPr>
                <w:rFonts w:eastAsia="SimHei" w:cstheme="minorHAnsi"/>
                <w:color w:val="000000"/>
                <w:sz w:val="24"/>
              </w:rPr>
              <w:t>Voltage/</w:t>
            </w:r>
            <w:proofErr w:type="spellStart"/>
            <w:r w:rsidRPr="00B86DCC">
              <w:rPr>
                <w:rFonts w:eastAsia="SimHei" w:cstheme="minorHAnsi"/>
                <w:color w:val="000000"/>
                <w:sz w:val="24"/>
              </w:rPr>
              <w:t>fre</w:t>
            </w:r>
            <w:r>
              <w:rPr>
                <w:rFonts w:eastAsia="SimHei" w:cstheme="minorHAnsi"/>
                <w:color w:val="000000"/>
                <w:sz w:val="24"/>
              </w:rPr>
              <w:t>cuencia</w:t>
            </w:r>
            <w:proofErr w:type="spellEnd"/>
          </w:p>
        </w:tc>
        <w:tc>
          <w:tcPr>
            <w:tcW w:w="4365" w:type="dxa"/>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AC220-240V/50Hz</w:t>
            </w:r>
          </w:p>
        </w:tc>
      </w:tr>
      <w:tr w:rsidR="00B86DCC" w:rsidTr="00B86DCC">
        <w:tc>
          <w:tcPr>
            <w:tcW w:w="5524" w:type="dxa"/>
            <w:vAlign w:val="center"/>
          </w:tcPr>
          <w:p w:rsidR="00B86DCC" w:rsidRPr="00B86DCC" w:rsidRDefault="00B86DCC" w:rsidP="00BF72AE">
            <w:pPr>
              <w:rPr>
                <w:rFonts w:eastAsia="SimHei" w:cstheme="minorHAnsi"/>
                <w:color w:val="000000"/>
                <w:sz w:val="24"/>
              </w:rPr>
            </w:pPr>
            <w:proofErr w:type="spellStart"/>
            <w:r>
              <w:rPr>
                <w:rFonts w:eastAsia="SimHei" w:cstheme="minorHAnsi"/>
                <w:color w:val="000000"/>
                <w:sz w:val="24"/>
              </w:rPr>
              <w:t>Consumo</w:t>
            </w:r>
            <w:proofErr w:type="spellEnd"/>
            <w:r>
              <w:rPr>
                <w:rFonts w:eastAsia="SimHei" w:cstheme="minorHAnsi"/>
                <w:color w:val="000000"/>
                <w:sz w:val="24"/>
              </w:rPr>
              <w:t xml:space="preserve"> de </w:t>
            </w:r>
            <w:proofErr w:type="spellStart"/>
            <w:r>
              <w:rPr>
                <w:rFonts w:eastAsia="SimHei" w:cstheme="minorHAnsi"/>
                <w:color w:val="000000"/>
                <w:sz w:val="24"/>
              </w:rPr>
              <w:t>energia</w:t>
            </w:r>
            <w:proofErr w:type="spellEnd"/>
          </w:p>
        </w:tc>
        <w:tc>
          <w:tcPr>
            <w:tcW w:w="4365" w:type="dxa"/>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7335W(induction hob 7200W &amp; cooker hood 135W)</w:t>
            </w:r>
          </w:p>
        </w:tc>
      </w:tr>
      <w:tr w:rsidR="00B86DCC" w:rsidTr="00B86DCC">
        <w:tc>
          <w:tcPr>
            <w:tcW w:w="5524" w:type="dxa"/>
          </w:tcPr>
          <w:p w:rsidR="00B86DCC" w:rsidRPr="00B86DCC" w:rsidRDefault="00B86DCC" w:rsidP="00BF72AE">
            <w:pPr>
              <w:rPr>
                <w:rFonts w:eastAsia="SimHei" w:cstheme="minorHAnsi"/>
                <w:color w:val="000000"/>
                <w:sz w:val="24"/>
                <w:lang w:val="es-CR"/>
              </w:rPr>
            </w:pPr>
            <w:r w:rsidRPr="00B86DCC">
              <w:rPr>
                <w:rFonts w:eastAsia="SimHei" w:cstheme="minorHAnsi"/>
                <w:color w:val="000000"/>
                <w:sz w:val="24"/>
                <w:lang w:val="es-CR"/>
              </w:rPr>
              <w:lastRenderedPageBreak/>
              <w:t>Flujo de aire máximo de la campana extractora</w:t>
            </w:r>
          </w:p>
        </w:tc>
        <w:tc>
          <w:tcPr>
            <w:tcW w:w="4365" w:type="dxa"/>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600</w:t>
            </w:r>
            <w:r w:rsidRPr="00B86DCC">
              <w:rPr>
                <w:rFonts w:cstheme="minorHAnsi"/>
                <w:color w:val="333333"/>
                <w:sz w:val="24"/>
              </w:rPr>
              <w:t>m³</w:t>
            </w:r>
            <w:r w:rsidRPr="00B86DCC">
              <w:rPr>
                <w:rFonts w:eastAsia="SimHei" w:cstheme="minorHAnsi"/>
                <w:color w:val="000000"/>
                <w:sz w:val="24"/>
              </w:rPr>
              <w:t>/h</w:t>
            </w:r>
          </w:p>
        </w:tc>
      </w:tr>
      <w:tr w:rsidR="00B86DCC" w:rsidTr="00B86DCC">
        <w:tc>
          <w:tcPr>
            <w:tcW w:w="5524" w:type="dxa"/>
          </w:tcPr>
          <w:p w:rsidR="00B86DCC" w:rsidRPr="00B86DCC" w:rsidRDefault="00B86DCC" w:rsidP="00BF72AE">
            <w:pPr>
              <w:rPr>
                <w:rFonts w:eastAsia="SimHei" w:cstheme="minorHAnsi"/>
                <w:color w:val="000000"/>
                <w:sz w:val="24"/>
                <w:lang w:val="es-CR"/>
              </w:rPr>
            </w:pPr>
            <w:r w:rsidRPr="00B86DCC">
              <w:rPr>
                <w:rFonts w:eastAsia="SimHei" w:cstheme="minorHAnsi"/>
                <w:color w:val="000000"/>
                <w:sz w:val="24"/>
                <w:lang w:val="es-CR"/>
              </w:rPr>
              <w:t>Presión de viento de la campana extractora</w:t>
            </w:r>
          </w:p>
        </w:tc>
        <w:tc>
          <w:tcPr>
            <w:tcW w:w="4365" w:type="dxa"/>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≥292Pa</w:t>
            </w:r>
          </w:p>
        </w:tc>
      </w:tr>
      <w:tr w:rsidR="00B86DCC" w:rsidTr="00B86DCC">
        <w:tc>
          <w:tcPr>
            <w:tcW w:w="5524" w:type="dxa"/>
          </w:tcPr>
          <w:p w:rsidR="00B86DCC" w:rsidRPr="00B86DCC" w:rsidRDefault="00B86DCC" w:rsidP="00BF72AE">
            <w:pPr>
              <w:rPr>
                <w:rFonts w:eastAsia="SimHei" w:cstheme="minorHAnsi"/>
                <w:color w:val="000000"/>
                <w:sz w:val="24"/>
              </w:rPr>
            </w:pPr>
            <w:proofErr w:type="spellStart"/>
            <w:r>
              <w:rPr>
                <w:rFonts w:eastAsia="SimHei" w:cstheme="minorHAnsi"/>
                <w:color w:val="000000"/>
                <w:sz w:val="24"/>
              </w:rPr>
              <w:t>Ruido</w:t>
            </w:r>
            <w:proofErr w:type="spellEnd"/>
          </w:p>
        </w:tc>
        <w:tc>
          <w:tcPr>
            <w:tcW w:w="4365" w:type="dxa"/>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≤75db</w:t>
            </w:r>
          </w:p>
        </w:tc>
      </w:tr>
      <w:tr w:rsidR="00B86DCC" w:rsidTr="00B86DCC">
        <w:tc>
          <w:tcPr>
            <w:tcW w:w="5524" w:type="dxa"/>
          </w:tcPr>
          <w:p w:rsidR="00B86DCC" w:rsidRPr="00B86DCC" w:rsidRDefault="00B86DCC" w:rsidP="00BF72AE">
            <w:pPr>
              <w:rPr>
                <w:rFonts w:eastAsia="SimHei" w:cstheme="minorHAnsi"/>
                <w:color w:val="000000"/>
                <w:sz w:val="24"/>
              </w:rPr>
            </w:pPr>
            <w:proofErr w:type="spellStart"/>
            <w:r>
              <w:rPr>
                <w:rFonts w:eastAsia="SimHei" w:cstheme="minorHAnsi"/>
                <w:color w:val="000000"/>
                <w:sz w:val="24"/>
              </w:rPr>
              <w:t>Temperatura</w:t>
            </w:r>
            <w:proofErr w:type="spellEnd"/>
            <w:r>
              <w:rPr>
                <w:rFonts w:eastAsia="SimHei" w:cstheme="minorHAnsi"/>
                <w:color w:val="000000"/>
                <w:sz w:val="24"/>
              </w:rPr>
              <w:t xml:space="preserve"> </w:t>
            </w:r>
            <w:proofErr w:type="spellStart"/>
            <w:r>
              <w:rPr>
                <w:rFonts w:eastAsia="SimHei" w:cstheme="minorHAnsi"/>
                <w:color w:val="000000"/>
                <w:sz w:val="24"/>
              </w:rPr>
              <w:t>ambiente</w:t>
            </w:r>
            <w:proofErr w:type="spellEnd"/>
            <w:r>
              <w:rPr>
                <w:rFonts w:eastAsia="SimHei" w:cstheme="minorHAnsi"/>
                <w:color w:val="000000"/>
                <w:sz w:val="24"/>
              </w:rPr>
              <w:t xml:space="preserve"> de </w:t>
            </w:r>
            <w:proofErr w:type="spellStart"/>
            <w:r>
              <w:rPr>
                <w:rFonts w:eastAsia="SimHei" w:cstheme="minorHAnsi"/>
                <w:color w:val="000000"/>
                <w:sz w:val="24"/>
              </w:rPr>
              <w:t>trabajo</w:t>
            </w:r>
            <w:proofErr w:type="spellEnd"/>
          </w:p>
        </w:tc>
        <w:tc>
          <w:tcPr>
            <w:tcW w:w="4365" w:type="dxa"/>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&lt;45</w:t>
            </w:r>
            <w:r w:rsidRPr="00B86DCC">
              <w:rPr>
                <w:rFonts w:ascii="Cambria Math" w:eastAsia="SimHei" w:hAnsi="Cambria Math" w:cs="Cambria Math"/>
                <w:color w:val="000000"/>
                <w:sz w:val="24"/>
              </w:rPr>
              <w:t>℃</w:t>
            </w:r>
          </w:p>
        </w:tc>
      </w:tr>
      <w:tr w:rsidR="00B86DCC" w:rsidTr="00B86DCC">
        <w:tc>
          <w:tcPr>
            <w:tcW w:w="5524" w:type="dxa"/>
            <w:tcBorders>
              <w:bottom w:val="single" w:sz="4" w:space="0" w:color="auto"/>
            </w:tcBorders>
          </w:tcPr>
          <w:p w:rsidR="00B86DCC" w:rsidRPr="00B86DCC" w:rsidRDefault="00B86DCC" w:rsidP="00B86DCC">
            <w:pPr>
              <w:rPr>
                <w:rFonts w:eastAsia="SimHei" w:cstheme="minorHAnsi"/>
                <w:color w:val="000000"/>
                <w:sz w:val="24"/>
              </w:rPr>
            </w:pPr>
            <w:proofErr w:type="spellStart"/>
            <w:r>
              <w:rPr>
                <w:rFonts w:eastAsia="SimHei" w:cstheme="minorHAnsi"/>
                <w:color w:val="000000"/>
                <w:sz w:val="24"/>
              </w:rPr>
              <w:t>Temperatura</w:t>
            </w:r>
            <w:proofErr w:type="spellEnd"/>
            <w:r>
              <w:rPr>
                <w:rFonts w:eastAsia="SimHei" w:cstheme="minorHAnsi"/>
                <w:color w:val="000000"/>
                <w:sz w:val="24"/>
              </w:rPr>
              <w:t xml:space="preserve"> </w:t>
            </w:r>
            <w:proofErr w:type="spellStart"/>
            <w:r>
              <w:rPr>
                <w:rFonts w:eastAsia="SimHei" w:cstheme="minorHAnsi"/>
                <w:color w:val="000000"/>
                <w:sz w:val="24"/>
              </w:rPr>
              <w:t>ambiente</w:t>
            </w:r>
            <w:proofErr w:type="spellEnd"/>
            <w:r>
              <w:rPr>
                <w:rFonts w:eastAsia="SimHei" w:cstheme="minorHAnsi"/>
                <w:color w:val="000000"/>
                <w:sz w:val="24"/>
              </w:rPr>
              <w:t xml:space="preserve"> de </w:t>
            </w:r>
            <w:proofErr w:type="spellStart"/>
            <w:r>
              <w:rPr>
                <w:rFonts w:eastAsia="SimHei" w:cstheme="minorHAnsi"/>
                <w:color w:val="000000"/>
                <w:sz w:val="24"/>
              </w:rPr>
              <w:t>almacenamiento</w:t>
            </w:r>
            <w:proofErr w:type="spellEnd"/>
          </w:p>
        </w:tc>
        <w:tc>
          <w:tcPr>
            <w:tcW w:w="4365" w:type="dxa"/>
            <w:tcBorders>
              <w:bottom w:val="single" w:sz="4" w:space="0" w:color="auto"/>
            </w:tcBorders>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-20</w:t>
            </w:r>
            <w:r w:rsidRPr="00B86DCC">
              <w:rPr>
                <w:rFonts w:ascii="Cambria Math" w:eastAsia="SimHei" w:hAnsi="Cambria Math" w:cs="Cambria Math"/>
                <w:color w:val="000000"/>
                <w:sz w:val="24"/>
              </w:rPr>
              <w:t>℃</w:t>
            </w:r>
            <w:r w:rsidRPr="00B86DCC">
              <w:rPr>
                <w:rFonts w:eastAsia="SimHei" w:cstheme="minorHAnsi"/>
                <w:color w:val="000000"/>
                <w:sz w:val="24"/>
              </w:rPr>
              <w:t>~45</w:t>
            </w:r>
            <w:r w:rsidRPr="00B86DCC">
              <w:rPr>
                <w:rFonts w:ascii="Cambria Math" w:eastAsia="SimHei" w:hAnsi="Cambria Math" w:cs="Cambria Math"/>
                <w:color w:val="000000"/>
                <w:sz w:val="24"/>
              </w:rPr>
              <w:t>℃</w:t>
            </w:r>
          </w:p>
        </w:tc>
      </w:tr>
      <w:tr w:rsidR="00B86DCC" w:rsidTr="00B86DCC">
        <w:tc>
          <w:tcPr>
            <w:tcW w:w="5524" w:type="dxa"/>
            <w:tcBorders>
              <w:bottom w:val="single" w:sz="4" w:space="0" w:color="auto"/>
            </w:tcBorders>
          </w:tcPr>
          <w:p w:rsidR="00B86DCC" w:rsidRPr="00B86DCC" w:rsidRDefault="00B86DCC" w:rsidP="00BF72AE">
            <w:pPr>
              <w:rPr>
                <w:rFonts w:eastAsia="SimHei" w:cstheme="minorHAnsi"/>
                <w:color w:val="000000"/>
                <w:sz w:val="24"/>
                <w:lang w:val="es-CR"/>
              </w:rPr>
            </w:pPr>
            <w:r w:rsidRPr="00B86DCC">
              <w:rPr>
                <w:rFonts w:eastAsia="SimHei" w:cstheme="minorHAnsi"/>
                <w:color w:val="000000"/>
                <w:sz w:val="24"/>
                <w:lang w:val="es-CR"/>
              </w:rPr>
              <w:t>Humedad relativa en el ambiente de almacenamiento</w:t>
            </w:r>
          </w:p>
        </w:tc>
        <w:tc>
          <w:tcPr>
            <w:tcW w:w="4365" w:type="dxa"/>
            <w:tcBorders>
              <w:bottom w:val="single" w:sz="4" w:space="0" w:color="auto"/>
            </w:tcBorders>
            <w:vAlign w:val="center"/>
          </w:tcPr>
          <w:p w:rsidR="00B86DCC" w:rsidRPr="00B86DCC" w:rsidRDefault="00B86DCC" w:rsidP="00BF72AE">
            <w:pPr>
              <w:jc w:val="center"/>
              <w:rPr>
                <w:rFonts w:eastAsia="SimHei" w:cstheme="minorHAnsi"/>
                <w:color w:val="000000"/>
                <w:sz w:val="24"/>
              </w:rPr>
            </w:pPr>
            <w:r w:rsidRPr="00B86DCC">
              <w:rPr>
                <w:rFonts w:eastAsia="SimHei" w:cstheme="minorHAnsi"/>
                <w:color w:val="000000"/>
                <w:sz w:val="24"/>
              </w:rPr>
              <w:t>&lt;90%</w:t>
            </w:r>
          </w:p>
        </w:tc>
      </w:tr>
    </w:tbl>
    <w:p w:rsidR="00B86DCC" w:rsidRPr="00B86DCC" w:rsidRDefault="00B86DCC" w:rsidP="00B86DCC">
      <w:pPr>
        <w:pStyle w:val="ds-markdown-paragraph"/>
        <w:shd w:val="clear" w:color="auto" w:fill="FFFFFF"/>
        <w:spacing w:before="240" w:beforeAutospacing="0" w:after="240" w:afterAutospacing="0"/>
        <w:rPr>
          <w:rFonts w:asciiTheme="minorHAnsi" w:hAnsiTheme="minorHAnsi" w:cstheme="minorHAnsi"/>
          <w:color w:val="0F1115"/>
        </w:rPr>
      </w:pPr>
      <w:r w:rsidRPr="00B86DCC">
        <w:rPr>
          <w:rStyle w:val="Textoennegrita"/>
          <w:rFonts w:ascii="Segoe UI Symbol" w:hAnsi="Segoe UI Symbol" w:cs="Segoe UI Symbol"/>
          <w:color w:val="0F1115"/>
        </w:rPr>
        <w:t>✓</w:t>
      </w:r>
      <w:r w:rsidRPr="00B86DCC">
        <w:rPr>
          <w:rStyle w:val="Textoennegrita"/>
          <w:rFonts w:asciiTheme="minorHAnsi" w:hAnsiTheme="minorHAnsi" w:cstheme="minorHAnsi"/>
          <w:color w:val="0F1115"/>
        </w:rPr>
        <w:t xml:space="preserve"> </w:t>
      </w:r>
      <w:proofErr w:type="spellStart"/>
      <w:r>
        <w:rPr>
          <w:rStyle w:val="Textoennegrita"/>
          <w:rFonts w:asciiTheme="minorHAnsi" w:hAnsiTheme="minorHAnsi" w:cstheme="minorHAnsi"/>
          <w:color w:val="0F1115"/>
        </w:rPr>
        <w:t>Diagrama</w:t>
      </w:r>
      <w:proofErr w:type="spellEnd"/>
      <w:r>
        <w:rPr>
          <w:rStyle w:val="Textoennegrita"/>
          <w:rFonts w:asciiTheme="minorHAnsi" w:hAnsiTheme="minorHAnsi" w:cstheme="minorHAnsi"/>
          <w:color w:val="0F1115"/>
        </w:rPr>
        <w:t xml:space="preserve"> del </w:t>
      </w:r>
      <w:proofErr w:type="spellStart"/>
      <w:r>
        <w:rPr>
          <w:rStyle w:val="Textoennegrita"/>
          <w:rFonts w:asciiTheme="minorHAnsi" w:hAnsiTheme="minorHAnsi" w:cstheme="minorHAnsi"/>
          <w:color w:val="0F1115"/>
        </w:rPr>
        <w:t>circuito</w:t>
      </w:r>
      <w:proofErr w:type="spellEnd"/>
    </w:p>
    <w:p w:rsidR="00B86DCC" w:rsidRDefault="00B86DCC" w:rsidP="008E1119">
      <w:pPr>
        <w:spacing w:beforeLines="25" w:before="60"/>
        <w:rPr>
          <w:rFonts w:eastAsia="Microsoft YaHei" w:cstheme="minorHAnsi"/>
          <w:b/>
          <w:color w:val="000000"/>
          <w:sz w:val="40"/>
          <w:szCs w:val="40"/>
          <w:u w:val="thick"/>
          <w:lang w:val="es-CR"/>
        </w:rPr>
      </w:pPr>
      <w:r>
        <w:rPr>
          <w:rFonts w:ascii="Arial" w:hAnsi="Arial" w:cs="Arial" w:hint="eastAsia"/>
          <w:noProof/>
          <w:sz w:val="24"/>
        </w:rPr>
        <w:drawing>
          <wp:inline distT="0" distB="0" distL="0" distR="0" wp14:anchorId="0D949403" wp14:editId="17FEDCC8">
            <wp:extent cx="2628900" cy="1801495"/>
            <wp:effectExtent l="0" t="0" r="0" b="8255"/>
            <wp:docPr id="107" name="Imagen 1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8900" cy="1801495"/>
                    </a:xfrm>
                    <a:prstGeom prst="rect">
                      <a:avLst/>
                    </a:prstGeom>
                    <a:noFill/>
                    <a:ln>
                      <a:noFill/>
                    </a:ln>
                    <a:effectLst/>
                  </pic:spPr>
                </pic:pic>
              </a:graphicData>
            </a:graphic>
          </wp:inline>
        </w:drawing>
      </w:r>
    </w:p>
    <w:p w:rsidR="0081379A" w:rsidRPr="001A194D" w:rsidRDefault="001A194D" w:rsidP="00F96B31">
      <w:pPr>
        <w:pStyle w:val="Ttulo1"/>
        <w:rPr>
          <w:rFonts w:asciiTheme="minorHAnsi" w:eastAsia="Microsoft YaHei" w:hAnsiTheme="minorHAnsi" w:cstheme="minorHAnsi"/>
          <w:b/>
          <w:color w:val="auto"/>
          <w:sz w:val="40"/>
          <w:u w:val="single"/>
          <w:lang w:val="es-CR"/>
        </w:rPr>
      </w:pPr>
      <w:bookmarkStart w:id="13" w:name="_Toc227675308"/>
      <w:r w:rsidRPr="001A194D">
        <w:rPr>
          <w:rFonts w:asciiTheme="minorHAnsi" w:eastAsia="Microsoft YaHei" w:hAnsiTheme="minorHAnsi" w:cstheme="minorHAnsi"/>
          <w:b/>
          <w:color w:val="auto"/>
          <w:sz w:val="40"/>
          <w:u w:val="single"/>
          <w:lang w:val="es-CR"/>
        </w:rPr>
        <w:t>SOLUCIÓN DE PROBLEMAS</w:t>
      </w:r>
      <w:bookmarkEnd w:id="13"/>
    </w:p>
    <w:tbl>
      <w:tblPr>
        <w:tblW w:w="9629" w:type="dxa"/>
        <w:jc w:val="center"/>
        <w:tblLayout w:type="fixed"/>
        <w:tblLook w:val="0000" w:firstRow="0" w:lastRow="0" w:firstColumn="0" w:lastColumn="0" w:noHBand="0" w:noVBand="0"/>
      </w:tblPr>
      <w:tblGrid>
        <w:gridCol w:w="1734"/>
        <w:gridCol w:w="2640"/>
        <w:gridCol w:w="5255"/>
      </w:tblGrid>
      <w:tr w:rsidR="0081379A" w:rsidTr="00BF72AE">
        <w:trPr>
          <w:trHeight w:val="495"/>
          <w:jc w:val="center"/>
        </w:trPr>
        <w:tc>
          <w:tcPr>
            <w:tcW w:w="1734" w:type="dxa"/>
            <w:tcBorders>
              <w:top w:val="single" w:sz="8" w:space="0" w:color="auto"/>
              <w:left w:val="single" w:sz="8" w:space="0" w:color="auto"/>
              <w:bottom w:val="nil"/>
              <w:right w:val="single" w:sz="8" w:space="0" w:color="auto"/>
            </w:tcBorders>
            <w:shd w:val="clear" w:color="000000" w:fill="538ED5"/>
            <w:noWrap/>
            <w:vAlign w:val="center"/>
          </w:tcPr>
          <w:p w:rsidR="0081379A" w:rsidRPr="0081379A" w:rsidRDefault="0081379A" w:rsidP="00BF72AE">
            <w:pPr>
              <w:jc w:val="center"/>
              <w:rPr>
                <w:rFonts w:eastAsia="Microsoft YaHei" w:cstheme="minorHAnsi"/>
                <w:b/>
                <w:bCs/>
                <w:color w:val="000000"/>
                <w:sz w:val="24"/>
                <w:szCs w:val="24"/>
              </w:rPr>
            </w:pPr>
            <w:r w:rsidRPr="0081379A">
              <w:rPr>
                <w:rFonts w:eastAsia="Microsoft YaHei" w:cstheme="minorHAnsi"/>
                <w:b/>
                <w:bCs/>
                <w:color w:val="000000"/>
                <w:sz w:val="24"/>
                <w:szCs w:val="24"/>
              </w:rPr>
              <w:t>Fault Code</w:t>
            </w:r>
          </w:p>
        </w:tc>
        <w:tc>
          <w:tcPr>
            <w:tcW w:w="2640" w:type="dxa"/>
            <w:tcBorders>
              <w:top w:val="single" w:sz="8" w:space="0" w:color="auto"/>
              <w:left w:val="nil"/>
              <w:bottom w:val="nil"/>
              <w:right w:val="single" w:sz="8" w:space="0" w:color="auto"/>
            </w:tcBorders>
            <w:shd w:val="clear" w:color="000000" w:fill="538ED5"/>
            <w:noWrap/>
            <w:vAlign w:val="center"/>
          </w:tcPr>
          <w:p w:rsidR="0081379A" w:rsidRPr="0081379A" w:rsidRDefault="0081379A" w:rsidP="00BF72AE">
            <w:pPr>
              <w:jc w:val="center"/>
              <w:rPr>
                <w:rFonts w:eastAsia="Microsoft YaHei" w:cstheme="minorHAnsi"/>
                <w:b/>
                <w:bCs/>
                <w:color w:val="000000"/>
                <w:sz w:val="24"/>
                <w:szCs w:val="24"/>
              </w:rPr>
            </w:pPr>
            <w:r w:rsidRPr="0081379A">
              <w:rPr>
                <w:rFonts w:eastAsia="Microsoft YaHei" w:cstheme="minorHAnsi"/>
                <w:b/>
                <w:bCs/>
                <w:color w:val="000000"/>
                <w:sz w:val="24"/>
                <w:szCs w:val="24"/>
              </w:rPr>
              <w:t>Possible Cause</w:t>
            </w:r>
          </w:p>
        </w:tc>
        <w:tc>
          <w:tcPr>
            <w:tcW w:w="5255" w:type="dxa"/>
            <w:tcBorders>
              <w:top w:val="single" w:sz="8" w:space="0" w:color="auto"/>
              <w:left w:val="nil"/>
              <w:bottom w:val="nil"/>
              <w:right w:val="single" w:sz="8" w:space="0" w:color="auto"/>
            </w:tcBorders>
            <w:shd w:val="clear" w:color="000000" w:fill="538ED5"/>
            <w:noWrap/>
            <w:vAlign w:val="center"/>
          </w:tcPr>
          <w:p w:rsidR="0081379A" w:rsidRPr="0081379A" w:rsidRDefault="0081379A" w:rsidP="00BF72AE">
            <w:pPr>
              <w:jc w:val="center"/>
              <w:rPr>
                <w:rFonts w:eastAsia="Microsoft YaHei" w:cstheme="minorHAnsi"/>
                <w:b/>
                <w:bCs/>
                <w:color w:val="000000"/>
                <w:sz w:val="24"/>
                <w:szCs w:val="24"/>
              </w:rPr>
            </w:pPr>
            <w:r w:rsidRPr="0081379A">
              <w:rPr>
                <w:rFonts w:eastAsia="Microsoft YaHei" w:cstheme="minorHAnsi"/>
                <w:b/>
                <w:bCs/>
                <w:color w:val="000000"/>
                <w:sz w:val="24"/>
                <w:szCs w:val="24"/>
              </w:rPr>
              <w:t>Possible Cause</w:t>
            </w:r>
          </w:p>
        </w:tc>
      </w:tr>
      <w:tr w:rsidR="0081379A" w:rsidRPr="0081379A" w:rsidTr="00BF72AE">
        <w:trPr>
          <w:trHeight w:val="476"/>
          <w:jc w:val="center"/>
        </w:trPr>
        <w:tc>
          <w:tcPr>
            <w:tcW w:w="1734" w:type="dxa"/>
            <w:vMerge w:val="restart"/>
            <w:tcBorders>
              <w:top w:val="nil"/>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E1</w:t>
            </w:r>
          </w:p>
        </w:tc>
        <w:tc>
          <w:tcPr>
            <w:tcW w:w="2640" w:type="dxa"/>
            <w:vMerge w:val="restart"/>
            <w:tcBorders>
              <w:top w:val="nil"/>
              <w:left w:val="nil"/>
              <w:right w:val="single" w:sz="4" w:space="0" w:color="auto"/>
            </w:tcBorders>
            <w:vAlign w:val="center"/>
          </w:tcPr>
          <w:p w:rsidR="0081379A" w:rsidRPr="0081379A" w:rsidRDefault="0081379A" w:rsidP="00BF72AE">
            <w:pPr>
              <w:rPr>
                <w:rFonts w:eastAsia="Microsoft YaHei" w:cstheme="minorHAnsi"/>
                <w:color w:val="000000"/>
                <w:sz w:val="24"/>
                <w:szCs w:val="24"/>
                <w:lang w:val="es-CR"/>
              </w:rPr>
            </w:pPr>
            <w:r w:rsidRPr="0081379A">
              <w:rPr>
                <w:rFonts w:eastAsia="Microsoft YaHei" w:cstheme="minorHAnsi"/>
                <w:color w:val="000000"/>
                <w:sz w:val="24"/>
                <w:szCs w:val="24"/>
                <w:shd w:val="clear" w:color="auto" w:fill="FFFFFF"/>
                <w:lang w:val="es-CR"/>
              </w:rPr>
              <w:t>F</w:t>
            </w:r>
            <w:r>
              <w:rPr>
                <w:rFonts w:eastAsia="Microsoft YaHei" w:cstheme="minorHAnsi"/>
                <w:color w:val="000000"/>
                <w:sz w:val="24"/>
                <w:szCs w:val="24"/>
                <w:shd w:val="clear" w:color="auto" w:fill="FFFFFF"/>
                <w:lang w:val="es-CR"/>
              </w:rPr>
              <w:t>allo en la detección del sa</w:t>
            </w:r>
            <w:r w:rsidRPr="0081379A">
              <w:rPr>
                <w:rFonts w:eastAsia="Microsoft YaHei" w:cstheme="minorHAnsi"/>
                <w:color w:val="000000"/>
                <w:sz w:val="24"/>
                <w:szCs w:val="24"/>
                <w:shd w:val="clear" w:color="auto" w:fill="FFFFFF"/>
                <w:lang w:val="es-CR"/>
              </w:rPr>
              <w:t>r</w:t>
            </w:r>
            <w:r>
              <w:rPr>
                <w:rFonts w:eastAsia="Microsoft YaHei" w:cstheme="minorHAnsi"/>
                <w:color w:val="000000"/>
                <w:sz w:val="24"/>
                <w:szCs w:val="24"/>
                <w:shd w:val="clear" w:color="auto" w:fill="FFFFFF"/>
                <w:lang w:val="es-CR"/>
              </w:rPr>
              <w:t>té</w:t>
            </w:r>
            <w:r w:rsidRPr="0081379A">
              <w:rPr>
                <w:rFonts w:eastAsia="Microsoft YaHei" w:cstheme="minorHAnsi"/>
                <w:color w:val="000000"/>
                <w:sz w:val="24"/>
                <w:szCs w:val="24"/>
                <w:shd w:val="clear" w:color="auto" w:fill="FFFFFF"/>
                <w:lang w:val="es-CR"/>
              </w:rPr>
              <w:t>n, cacerola u olla</w:t>
            </w:r>
          </w:p>
        </w:tc>
        <w:tc>
          <w:tcPr>
            <w:tcW w:w="5255" w:type="dxa"/>
            <w:vMerge w:val="restart"/>
            <w:tcBorders>
              <w:top w:val="nil"/>
              <w:left w:val="nil"/>
              <w:right w:val="single" w:sz="4" w:space="0" w:color="auto"/>
            </w:tcBorders>
            <w:vAlign w:val="center"/>
          </w:tcPr>
          <w:p w:rsidR="0081379A" w:rsidRPr="0081379A" w:rsidRDefault="0081379A" w:rsidP="00BF72AE">
            <w:pPr>
              <w:rPr>
                <w:rFonts w:eastAsia="Microsoft YaHei" w:cstheme="minorHAnsi"/>
                <w:color w:val="000000"/>
                <w:sz w:val="24"/>
                <w:szCs w:val="24"/>
                <w:lang w:val="es-CR"/>
              </w:rPr>
            </w:pPr>
            <w:r w:rsidRPr="0081379A">
              <w:rPr>
                <w:rFonts w:ascii="Segoe UI" w:hAnsi="Segoe UI" w:cs="Segoe UI"/>
                <w:color w:val="0F1115"/>
                <w:sz w:val="23"/>
                <w:szCs w:val="23"/>
                <w:shd w:val="clear" w:color="auto" w:fill="FFFFFF"/>
                <w:lang w:val="es-CR"/>
              </w:rPr>
              <w:t>No hay sartén o cacerola, o su tamaño, material, etc. no es adecuado, o no está colocada exactamente en el centro de la zona de cocción.</w:t>
            </w:r>
          </w:p>
        </w:tc>
      </w:tr>
      <w:tr w:rsidR="0081379A" w:rsidRPr="0081379A" w:rsidTr="00BF72AE">
        <w:trPr>
          <w:trHeight w:val="476"/>
          <w:jc w:val="center"/>
        </w:trPr>
        <w:tc>
          <w:tcPr>
            <w:tcW w:w="1734" w:type="dxa"/>
            <w:vMerge/>
            <w:tcBorders>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lang w:val="es-CR"/>
              </w:rPr>
            </w:pPr>
          </w:p>
        </w:tc>
        <w:tc>
          <w:tcPr>
            <w:tcW w:w="2640" w:type="dxa"/>
            <w:vMerge/>
            <w:tcBorders>
              <w:left w:val="nil"/>
              <w:bottom w:val="single" w:sz="4" w:space="0" w:color="auto"/>
              <w:right w:val="single" w:sz="4" w:space="0" w:color="auto"/>
            </w:tcBorders>
            <w:vAlign w:val="center"/>
          </w:tcPr>
          <w:p w:rsidR="0081379A" w:rsidRPr="0081379A" w:rsidRDefault="0081379A" w:rsidP="00BF72AE">
            <w:pPr>
              <w:rPr>
                <w:rFonts w:eastAsia="Microsoft YaHei" w:cstheme="minorHAnsi"/>
                <w:color w:val="000000"/>
                <w:sz w:val="24"/>
                <w:szCs w:val="24"/>
                <w:lang w:val="es-CR"/>
              </w:rPr>
            </w:pPr>
          </w:p>
        </w:tc>
        <w:tc>
          <w:tcPr>
            <w:tcW w:w="5255" w:type="dxa"/>
            <w:vMerge/>
            <w:tcBorders>
              <w:left w:val="nil"/>
              <w:bottom w:val="single" w:sz="4" w:space="0" w:color="auto"/>
              <w:right w:val="single" w:sz="4" w:space="0" w:color="auto"/>
            </w:tcBorders>
            <w:vAlign w:val="center"/>
          </w:tcPr>
          <w:p w:rsidR="0081379A" w:rsidRPr="0081379A" w:rsidRDefault="0081379A" w:rsidP="00BF72AE">
            <w:pPr>
              <w:rPr>
                <w:rFonts w:eastAsia="Microsoft YaHei" w:cstheme="minorHAnsi"/>
                <w:color w:val="000000"/>
                <w:sz w:val="24"/>
                <w:szCs w:val="24"/>
                <w:lang w:val="es-CR"/>
              </w:rPr>
            </w:pPr>
          </w:p>
        </w:tc>
      </w:tr>
      <w:tr w:rsidR="0081379A" w:rsidTr="00BF72AE">
        <w:trPr>
          <w:trHeight w:val="516"/>
          <w:jc w:val="center"/>
        </w:trPr>
        <w:tc>
          <w:tcPr>
            <w:tcW w:w="1734" w:type="dxa"/>
            <w:vMerge w:val="restart"/>
            <w:tcBorders>
              <w:top w:val="nil"/>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E2</w:t>
            </w:r>
          </w:p>
        </w:tc>
        <w:tc>
          <w:tcPr>
            <w:tcW w:w="2640" w:type="dxa"/>
            <w:vMerge w:val="restart"/>
            <w:tcBorders>
              <w:top w:val="nil"/>
              <w:left w:val="nil"/>
              <w:right w:val="single" w:sz="4" w:space="0" w:color="auto"/>
            </w:tcBorders>
            <w:vAlign w:val="center"/>
          </w:tcPr>
          <w:p w:rsidR="0081379A" w:rsidRPr="0081379A" w:rsidRDefault="0081379A" w:rsidP="00BF72AE">
            <w:pPr>
              <w:rPr>
                <w:rFonts w:cstheme="minorHAnsi"/>
                <w:color w:val="000000"/>
                <w:sz w:val="24"/>
                <w:szCs w:val="24"/>
                <w:lang w:val="es-CR"/>
              </w:rPr>
            </w:pPr>
            <w:r w:rsidRPr="0081379A">
              <w:rPr>
                <w:rFonts w:cstheme="minorHAnsi"/>
                <w:color w:val="000000"/>
                <w:sz w:val="24"/>
                <w:szCs w:val="24"/>
                <w:shd w:val="clear" w:color="auto" w:fill="FFFFFF"/>
                <w:lang w:val="es-CR"/>
              </w:rPr>
              <w:t>El voltaje es demasiado alto</w:t>
            </w:r>
          </w:p>
        </w:tc>
        <w:tc>
          <w:tcPr>
            <w:tcW w:w="5255" w:type="dxa"/>
            <w:vMerge w:val="restart"/>
            <w:tcBorders>
              <w:top w:val="nil"/>
              <w:left w:val="nil"/>
              <w:right w:val="single" w:sz="4" w:space="0" w:color="auto"/>
            </w:tcBorders>
            <w:vAlign w:val="center"/>
          </w:tcPr>
          <w:p w:rsidR="0081379A" w:rsidRPr="0081379A" w:rsidRDefault="0081379A" w:rsidP="00BF72AE">
            <w:pPr>
              <w:rPr>
                <w:rFonts w:eastAsia="Microsoft YaHei" w:cstheme="minorHAnsi"/>
                <w:color w:val="000000"/>
                <w:sz w:val="24"/>
                <w:szCs w:val="24"/>
              </w:rPr>
            </w:pPr>
            <w:r>
              <w:rPr>
                <w:rFonts w:cstheme="minorHAnsi"/>
                <w:color w:val="000000"/>
                <w:sz w:val="24"/>
                <w:szCs w:val="24"/>
                <w:shd w:val="clear" w:color="auto" w:fill="FFFFFF"/>
              </w:rPr>
              <w:t>Superior a</w:t>
            </w:r>
            <w:r w:rsidRPr="0081379A">
              <w:rPr>
                <w:rFonts w:cstheme="minorHAnsi"/>
                <w:color w:val="000000"/>
                <w:sz w:val="24"/>
                <w:szCs w:val="24"/>
                <w:shd w:val="clear" w:color="auto" w:fill="FFFFFF"/>
              </w:rPr>
              <w:t xml:space="preserve"> AC </w:t>
            </w:r>
            <w:r w:rsidRPr="0081379A">
              <w:rPr>
                <w:rFonts w:eastAsia="Microsoft YaHei" w:cstheme="minorHAnsi"/>
                <w:color w:val="000000"/>
                <w:sz w:val="24"/>
                <w:szCs w:val="24"/>
                <w:shd w:val="clear" w:color="auto" w:fill="FFFFFF"/>
              </w:rPr>
              <w:t>265</w:t>
            </w:r>
            <w:r w:rsidRPr="0081379A">
              <w:rPr>
                <w:rFonts w:cstheme="minorHAnsi"/>
                <w:color w:val="000000"/>
                <w:sz w:val="24"/>
                <w:szCs w:val="24"/>
                <w:shd w:val="clear" w:color="auto" w:fill="FFFFFF"/>
              </w:rPr>
              <w:t>V.</w:t>
            </w:r>
          </w:p>
        </w:tc>
      </w:tr>
      <w:tr w:rsidR="0081379A" w:rsidTr="00BF72AE">
        <w:trPr>
          <w:trHeight w:val="516"/>
          <w:jc w:val="center"/>
        </w:trPr>
        <w:tc>
          <w:tcPr>
            <w:tcW w:w="1734" w:type="dxa"/>
            <w:vMerge/>
            <w:tcBorders>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p>
        </w:tc>
        <w:tc>
          <w:tcPr>
            <w:tcW w:w="2640" w:type="dxa"/>
            <w:vMerge/>
            <w:tcBorders>
              <w:left w:val="nil"/>
              <w:bottom w:val="single" w:sz="4" w:space="0" w:color="auto"/>
              <w:right w:val="single" w:sz="4" w:space="0" w:color="auto"/>
            </w:tcBorders>
            <w:vAlign w:val="center"/>
          </w:tcPr>
          <w:p w:rsidR="0081379A" w:rsidRPr="0081379A" w:rsidRDefault="0081379A" w:rsidP="00BF72AE">
            <w:pPr>
              <w:rPr>
                <w:rFonts w:eastAsia="Microsoft YaHei" w:cstheme="minorHAnsi"/>
                <w:color w:val="000000"/>
                <w:sz w:val="24"/>
                <w:szCs w:val="24"/>
              </w:rPr>
            </w:pPr>
          </w:p>
        </w:tc>
        <w:tc>
          <w:tcPr>
            <w:tcW w:w="5255" w:type="dxa"/>
            <w:vMerge/>
            <w:tcBorders>
              <w:left w:val="nil"/>
              <w:bottom w:val="single" w:sz="4" w:space="0" w:color="auto"/>
              <w:right w:val="single" w:sz="4" w:space="0" w:color="auto"/>
            </w:tcBorders>
            <w:vAlign w:val="center"/>
          </w:tcPr>
          <w:p w:rsidR="0081379A" w:rsidRPr="0081379A" w:rsidRDefault="0081379A" w:rsidP="00BF72AE">
            <w:pPr>
              <w:rPr>
                <w:rFonts w:eastAsia="Microsoft YaHei" w:cstheme="minorHAnsi"/>
                <w:color w:val="000000"/>
                <w:sz w:val="24"/>
                <w:szCs w:val="24"/>
              </w:rPr>
            </w:pPr>
          </w:p>
        </w:tc>
      </w:tr>
      <w:tr w:rsidR="0081379A" w:rsidTr="00BF72AE">
        <w:trPr>
          <w:trHeight w:val="436"/>
          <w:jc w:val="center"/>
        </w:trPr>
        <w:tc>
          <w:tcPr>
            <w:tcW w:w="1734" w:type="dxa"/>
            <w:tcBorders>
              <w:top w:val="nil"/>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E3</w:t>
            </w:r>
          </w:p>
        </w:tc>
        <w:tc>
          <w:tcPr>
            <w:tcW w:w="2640" w:type="dxa"/>
            <w:tcBorders>
              <w:top w:val="nil"/>
              <w:left w:val="nil"/>
              <w:bottom w:val="single" w:sz="4" w:space="0" w:color="auto"/>
              <w:right w:val="single" w:sz="4" w:space="0" w:color="auto"/>
            </w:tcBorders>
            <w:vAlign w:val="center"/>
          </w:tcPr>
          <w:p w:rsidR="0081379A" w:rsidRPr="0081379A" w:rsidRDefault="0081379A" w:rsidP="00BF72AE">
            <w:pPr>
              <w:rPr>
                <w:rFonts w:eastAsia="Microsoft YaHei" w:cstheme="minorHAnsi"/>
                <w:color w:val="000000"/>
                <w:sz w:val="24"/>
                <w:szCs w:val="24"/>
                <w:lang w:val="es-CR"/>
              </w:rPr>
            </w:pPr>
            <w:r w:rsidRPr="0081379A">
              <w:rPr>
                <w:rFonts w:cstheme="minorHAnsi"/>
                <w:color w:val="000000"/>
                <w:sz w:val="24"/>
                <w:szCs w:val="24"/>
                <w:shd w:val="clear" w:color="auto" w:fill="FFFFFF"/>
                <w:lang w:val="es-CR"/>
              </w:rPr>
              <w:t>El voltaje es demasiado bajo</w:t>
            </w:r>
          </w:p>
        </w:tc>
        <w:tc>
          <w:tcPr>
            <w:tcW w:w="5255" w:type="dxa"/>
            <w:tcBorders>
              <w:top w:val="nil"/>
              <w:left w:val="nil"/>
              <w:bottom w:val="single" w:sz="4" w:space="0" w:color="auto"/>
              <w:right w:val="single" w:sz="4" w:space="0" w:color="auto"/>
            </w:tcBorders>
            <w:vAlign w:val="center"/>
          </w:tcPr>
          <w:p w:rsidR="0081379A" w:rsidRPr="0081379A" w:rsidRDefault="0081379A" w:rsidP="00BF72AE">
            <w:pPr>
              <w:rPr>
                <w:rFonts w:eastAsia="Microsoft YaHei" w:cstheme="minorHAnsi"/>
                <w:color w:val="000000"/>
                <w:sz w:val="24"/>
                <w:szCs w:val="24"/>
              </w:rPr>
            </w:pPr>
            <w:r>
              <w:rPr>
                <w:rFonts w:cstheme="minorHAnsi"/>
                <w:color w:val="000000"/>
                <w:sz w:val="24"/>
                <w:szCs w:val="24"/>
                <w:shd w:val="clear" w:color="auto" w:fill="FFFFFF"/>
              </w:rPr>
              <w:t>Inferior a</w:t>
            </w:r>
            <w:r w:rsidRPr="0081379A">
              <w:rPr>
                <w:rFonts w:cstheme="minorHAnsi"/>
                <w:color w:val="000000"/>
                <w:sz w:val="24"/>
                <w:szCs w:val="24"/>
                <w:shd w:val="clear" w:color="auto" w:fill="FFFFFF"/>
              </w:rPr>
              <w:t xml:space="preserve"> AC 180V.</w:t>
            </w:r>
          </w:p>
        </w:tc>
      </w:tr>
      <w:tr w:rsidR="0081379A" w:rsidRPr="003A3749" w:rsidTr="00BF72AE">
        <w:trPr>
          <w:trHeight w:val="476"/>
          <w:jc w:val="center"/>
        </w:trPr>
        <w:tc>
          <w:tcPr>
            <w:tcW w:w="1734" w:type="dxa"/>
            <w:vMerge w:val="restart"/>
            <w:tcBorders>
              <w:top w:val="nil"/>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E4</w:t>
            </w:r>
          </w:p>
        </w:tc>
        <w:tc>
          <w:tcPr>
            <w:tcW w:w="2640" w:type="dxa"/>
            <w:vMerge w:val="restart"/>
            <w:tcBorders>
              <w:top w:val="nil"/>
              <w:left w:val="nil"/>
              <w:right w:val="single" w:sz="4" w:space="0" w:color="auto"/>
            </w:tcBorders>
            <w:vAlign w:val="center"/>
          </w:tcPr>
          <w:p w:rsidR="0081379A" w:rsidRPr="003A3749" w:rsidRDefault="003A3749" w:rsidP="003A3749">
            <w:pPr>
              <w:rPr>
                <w:rFonts w:eastAsia="Microsoft YaHei" w:cstheme="minorHAnsi"/>
                <w:color w:val="000000"/>
                <w:sz w:val="24"/>
                <w:szCs w:val="24"/>
                <w:lang w:val="es-CR"/>
              </w:rPr>
            </w:pPr>
            <w:r w:rsidRPr="003A3749">
              <w:rPr>
                <w:rFonts w:cstheme="minorHAnsi"/>
                <w:color w:val="000000"/>
                <w:sz w:val="24"/>
                <w:szCs w:val="24"/>
                <w:shd w:val="clear" w:color="auto" w:fill="FFFFFF"/>
                <w:lang w:val="es-CR"/>
              </w:rPr>
              <w:t>Circuito abierto del sensor IGBT</w:t>
            </w:r>
          </w:p>
        </w:tc>
        <w:tc>
          <w:tcPr>
            <w:tcW w:w="5255" w:type="dxa"/>
            <w:vMerge w:val="restart"/>
            <w:tcBorders>
              <w:top w:val="nil"/>
              <w:left w:val="nil"/>
              <w:right w:val="single" w:sz="4" w:space="0" w:color="auto"/>
            </w:tcBorders>
            <w:vAlign w:val="center"/>
          </w:tcPr>
          <w:p w:rsidR="0081379A" w:rsidRPr="003A3749" w:rsidRDefault="003A3749" w:rsidP="00BF72AE">
            <w:pPr>
              <w:rPr>
                <w:rFonts w:eastAsia="Microsoft YaHei" w:cstheme="minorHAnsi"/>
                <w:color w:val="000000"/>
                <w:sz w:val="24"/>
                <w:szCs w:val="24"/>
                <w:lang w:val="es-CR"/>
              </w:rPr>
            </w:pPr>
            <w:r w:rsidRPr="003A3749">
              <w:rPr>
                <w:rFonts w:cstheme="minorHAnsi"/>
                <w:color w:val="000000"/>
                <w:sz w:val="24"/>
                <w:szCs w:val="24"/>
                <w:shd w:val="clear" w:color="auto" w:fill="FFFFFF"/>
                <w:lang w:val="es-CR"/>
              </w:rPr>
              <w:t>Cuando el sensor IGBT detecta un circuito abierto, el sensor IGBT deja de funcionar.</w:t>
            </w:r>
          </w:p>
        </w:tc>
      </w:tr>
      <w:tr w:rsidR="0081379A" w:rsidRPr="003A3749" w:rsidTr="00BF72AE">
        <w:trPr>
          <w:trHeight w:val="476"/>
          <w:jc w:val="center"/>
        </w:trPr>
        <w:tc>
          <w:tcPr>
            <w:tcW w:w="1734" w:type="dxa"/>
            <w:vMerge/>
            <w:tcBorders>
              <w:left w:val="single" w:sz="4" w:space="0" w:color="auto"/>
              <w:bottom w:val="single" w:sz="4" w:space="0" w:color="000000"/>
              <w:right w:val="single" w:sz="4" w:space="0" w:color="auto"/>
            </w:tcBorders>
            <w:vAlign w:val="center"/>
          </w:tcPr>
          <w:p w:rsidR="0081379A" w:rsidRPr="003A3749" w:rsidRDefault="0081379A" w:rsidP="00BF72AE">
            <w:pPr>
              <w:jc w:val="center"/>
              <w:rPr>
                <w:rFonts w:eastAsia="Microsoft YaHei" w:cstheme="minorHAnsi"/>
                <w:color w:val="000000"/>
                <w:sz w:val="24"/>
                <w:szCs w:val="24"/>
                <w:lang w:val="es-CR"/>
              </w:rPr>
            </w:pPr>
          </w:p>
        </w:tc>
        <w:tc>
          <w:tcPr>
            <w:tcW w:w="2640" w:type="dxa"/>
            <w:vMerge/>
            <w:tcBorders>
              <w:left w:val="nil"/>
              <w:bottom w:val="single" w:sz="4" w:space="0" w:color="auto"/>
              <w:right w:val="single" w:sz="4" w:space="0" w:color="auto"/>
            </w:tcBorders>
            <w:vAlign w:val="center"/>
          </w:tcPr>
          <w:p w:rsidR="0081379A" w:rsidRPr="003A3749" w:rsidRDefault="0081379A" w:rsidP="00BF72AE">
            <w:pPr>
              <w:rPr>
                <w:rFonts w:eastAsia="Microsoft YaHei" w:cstheme="minorHAnsi"/>
                <w:color w:val="000000"/>
                <w:sz w:val="24"/>
                <w:szCs w:val="24"/>
                <w:lang w:val="es-CR"/>
              </w:rPr>
            </w:pPr>
          </w:p>
        </w:tc>
        <w:tc>
          <w:tcPr>
            <w:tcW w:w="5255" w:type="dxa"/>
            <w:vMerge/>
            <w:tcBorders>
              <w:left w:val="nil"/>
              <w:bottom w:val="single" w:sz="4" w:space="0" w:color="auto"/>
              <w:right w:val="single" w:sz="4" w:space="0" w:color="auto"/>
            </w:tcBorders>
            <w:vAlign w:val="center"/>
          </w:tcPr>
          <w:p w:rsidR="0081379A" w:rsidRPr="003A3749" w:rsidRDefault="0081379A" w:rsidP="00BF72AE">
            <w:pPr>
              <w:rPr>
                <w:rFonts w:eastAsia="Microsoft YaHei" w:cstheme="minorHAnsi"/>
                <w:color w:val="000000"/>
                <w:sz w:val="24"/>
                <w:szCs w:val="24"/>
                <w:lang w:val="es-CR"/>
              </w:rPr>
            </w:pPr>
          </w:p>
        </w:tc>
      </w:tr>
      <w:tr w:rsidR="0081379A" w:rsidRPr="00115AD0" w:rsidTr="00BF72AE">
        <w:trPr>
          <w:trHeight w:val="476"/>
          <w:jc w:val="center"/>
        </w:trPr>
        <w:tc>
          <w:tcPr>
            <w:tcW w:w="1734" w:type="dxa"/>
            <w:vMerge w:val="restart"/>
            <w:tcBorders>
              <w:top w:val="nil"/>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E5</w:t>
            </w:r>
          </w:p>
        </w:tc>
        <w:tc>
          <w:tcPr>
            <w:tcW w:w="2640" w:type="dxa"/>
            <w:vMerge w:val="restart"/>
            <w:tcBorders>
              <w:top w:val="nil"/>
              <w:left w:val="nil"/>
              <w:right w:val="single" w:sz="4" w:space="0" w:color="auto"/>
            </w:tcBorders>
            <w:vAlign w:val="center"/>
          </w:tcPr>
          <w:p w:rsidR="0081379A" w:rsidRPr="0081379A" w:rsidRDefault="00115AD0" w:rsidP="00BF72AE">
            <w:pPr>
              <w:rPr>
                <w:rFonts w:eastAsia="Microsoft YaHei" w:cstheme="minorHAnsi"/>
                <w:color w:val="000000"/>
                <w:sz w:val="24"/>
                <w:szCs w:val="24"/>
              </w:rPr>
            </w:pPr>
            <w:proofErr w:type="spellStart"/>
            <w:r>
              <w:rPr>
                <w:rFonts w:cstheme="minorHAnsi"/>
                <w:color w:val="000000"/>
                <w:sz w:val="24"/>
                <w:szCs w:val="24"/>
                <w:shd w:val="clear" w:color="auto" w:fill="FFFFFF"/>
              </w:rPr>
              <w:t>Cortocircuito</w:t>
            </w:r>
            <w:proofErr w:type="spellEnd"/>
            <w:r>
              <w:rPr>
                <w:rFonts w:cstheme="minorHAnsi"/>
                <w:color w:val="000000"/>
                <w:sz w:val="24"/>
                <w:szCs w:val="24"/>
                <w:shd w:val="clear" w:color="auto" w:fill="FFFFFF"/>
              </w:rPr>
              <w:t xml:space="preserve"> del sensor IGBT</w:t>
            </w:r>
          </w:p>
        </w:tc>
        <w:tc>
          <w:tcPr>
            <w:tcW w:w="5255" w:type="dxa"/>
            <w:vMerge w:val="restart"/>
            <w:tcBorders>
              <w:top w:val="nil"/>
              <w:left w:val="nil"/>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cstheme="minorHAnsi"/>
                <w:color w:val="000000"/>
                <w:sz w:val="24"/>
                <w:szCs w:val="24"/>
                <w:shd w:val="clear" w:color="auto" w:fill="FFFFFF"/>
                <w:lang w:val="es-CR"/>
              </w:rPr>
              <w:t>Cuando el sensor IGBT detecta un cortocircu</w:t>
            </w:r>
            <w:r>
              <w:rPr>
                <w:rFonts w:cstheme="minorHAnsi"/>
                <w:color w:val="000000"/>
                <w:sz w:val="24"/>
                <w:szCs w:val="24"/>
                <w:shd w:val="clear" w:color="auto" w:fill="FFFFFF"/>
                <w:lang w:val="es-CR"/>
              </w:rPr>
              <w:t>ito, el sensor IGBT deja de func</w:t>
            </w:r>
            <w:r w:rsidRPr="00115AD0">
              <w:rPr>
                <w:rFonts w:cstheme="minorHAnsi"/>
                <w:color w:val="000000"/>
                <w:sz w:val="24"/>
                <w:szCs w:val="24"/>
                <w:shd w:val="clear" w:color="auto" w:fill="FFFFFF"/>
                <w:lang w:val="es-CR"/>
              </w:rPr>
              <w:t>ionar.</w:t>
            </w:r>
          </w:p>
        </w:tc>
      </w:tr>
      <w:tr w:rsidR="0081379A" w:rsidRPr="00115AD0" w:rsidTr="00BF72AE">
        <w:trPr>
          <w:trHeight w:val="476"/>
          <w:jc w:val="center"/>
        </w:trPr>
        <w:tc>
          <w:tcPr>
            <w:tcW w:w="1734" w:type="dxa"/>
            <w:vMerge/>
            <w:tcBorders>
              <w:left w:val="single" w:sz="4" w:space="0" w:color="auto"/>
              <w:right w:val="single" w:sz="4" w:space="0" w:color="auto"/>
            </w:tcBorders>
            <w:vAlign w:val="center"/>
          </w:tcPr>
          <w:p w:rsidR="0081379A" w:rsidRPr="00115AD0" w:rsidRDefault="0081379A" w:rsidP="00BF72AE">
            <w:pPr>
              <w:jc w:val="center"/>
              <w:rPr>
                <w:rFonts w:eastAsia="Microsoft YaHei" w:cstheme="minorHAnsi"/>
                <w:color w:val="000000"/>
                <w:sz w:val="24"/>
                <w:szCs w:val="24"/>
                <w:lang w:val="es-CR"/>
              </w:rPr>
            </w:pPr>
          </w:p>
        </w:tc>
        <w:tc>
          <w:tcPr>
            <w:tcW w:w="2640" w:type="dxa"/>
            <w:vMerge/>
            <w:tcBorders>
              <w:left w:val="nil"/>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c>
          <w:tcPr>
            <w:tcW w:w="5255" w:type="dxa"/>
            <w:vMerge/>
            <w:tcBorders>
              <w:left w:val="nil"/>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r>
      <w:tr w:rsidR="0081379A" w:rsidRPr="00115AD0" w:rsidTr="00BF72AE">
        <w:trPr>
          <w:trHeight w:val="572"/>
          <w:jc w:val="center"/>
        </w:trPr>
        <w:tc>
          <w:tcPr>
            <w:tcW w:w="1734" w:type="dxa"/>
            <w:vMerge/>
            <w:tcBorders>
              <w:left w:val="single" w:sz="4" w:space="0" w:color="auto"/>
              <w:bottom w:val="single" w:sz="4" w:space="0" w:color="000000"/>
              <w:right w:val="single" w:sz="4" w:space="0" w:color="auto"/>
            </w:tcBorders>
            <w:vAlign w:val="center"/>
          </w:tcPr>
          <w:p w:rsidR="0081379A" w:rsidRPr="00115AD0" w:rsidRDefault="0081379A" w:rsidP="00BF72AE">
            <w:pPr>
              <w:jc w:val="center"/>
              <w:rPr>
                <w:rFonts w:eastAsia="Microsoft YaHei" w:cstheme="minorHAnsi"/>
                <w:color w:val="000000"/>
                <w:sz w:val="24"/>
                <w:szCs w:val="24"/>
                <w:lang w:val="es-CR"/>
              </w:rPr>
            </w:pPr>
          </w:p>
        </w:tc>
        <w:tc>
          <w:tcPr>
            <w:tcW w:w="2640" w:type="dxa"/>
            <w:vMerge/>
            <w:tcBorders>
              <w:left w:val="nil"/>
              <w:bottom w:val="single" w:sz="4" w:space="0" w:color="auto"/>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c>
          <w:tcPr>
            <w:tcW w:w="5255" w:type="dxa"/>
            <w:vMerge/>
            <w:tcBorders>
              <w:left w:val="nil"/>
              <w:bottom w:val="single" w:sz="4" w:space="0" w:color="auto"/>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r>
      <w:tr w:rsidR="0081379A" w:rsidRPr="00115AD0" w:rsidTr="00BF72AE">
        <w:trPr>
          <w:trHeight w:val="690"/>
          <w:jc w:val="center"/>
        </w:trPr>
        <w:tc>
          <w:tcPr>
            <w:tcW w:w="1734" w:type="dxa"/>
            <w:vMerge w:val="restart"/>
            <w:tcBorders>
              <w:top w:val="nil"/>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lastRenderedPageBreak/>
              <w:t>E6</w:t>
            </w:r>
          </w:p>
        </w:tc>
        <w:tc>
          <w:tcPr>
            <w:tcW w:w="2640" w:type="dxa"/>
            <w:vMerge w:val="restart"/>
            <w:tcBorders>
              <w:top w:val="nil"/>
              <w:left w:val="nil"/>
              <w:right w:val="single" w:sz="4" w:space="0" w:color="auto"/>
            </w:tcBorders>
            <w:vAlign w:val="center"/>
          </w:tcPr>
          <w:p w:rsidR="0081379A" w:rsidRPr="0081379A" w:rsidRDefault="00115AD0" w:rsidP="00BF72AE">
            <w:pPr>
              <w:rPr>
                <w:rFonts w:eastAsia="Microsoft YaHei" w:cstheme="minorHAnsi"/>
                <w:color w:val="000000"/>
                <w:sz w:val="24"/>
                <w:szCs w:val="24"/>
              </w:rPr>
            </w:pPr>
            <w:proofErr w:type="spellStart"/>
            <w:r>
              <w:rPr>
                <w:rFonts w:cstheme="minorHAnsi"/>
                <w:color w:val="000000"/>
                <w:sz w:val="24"/>
                <w:szCs w:val="24"/>
                <w:shd w:val="clear" w:color="auto" w:fill="FFFFFF"/>
              </w:rPr>
              <w:t>Sobretemperatura</w:t>
            </w:r>
            <w:proofErr w:type="spellEnd"/>
            <w:r>
              <w:rPr>
                <w:rFonts w:cstheme="minorHAnsi"/>
                <w:color w:val="000000"/>
                <w:sz w:val="24"/>
                <w:szCs w:val="24"/>
                <w:shd w:val="clear" w:color="auto" w:fill="FFFFFF"/>
              </w:rPr>
              <w:t xml:space="preserve"> del sensor IGBT</w:t>
            </w:r>
          </w:p>
        </w:tc>
        <w:tc>
          <w:tcPr>
            <w:tcW w:w="5255" w:type="dxa"/>
            <w:vMerge w:val="restart"/>
            <w:tcBorders>
              <w:top w:val="nil"/>
              <w:left w:val="nil"/>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El IGBT alcanza 110±5 °C durante 3 segundos (se recupera automáticamente cuando la temperatura desciende entre 50 °C y 70 °C).</w:t>
            </w:r>
          </w:p>
        </w:tc>
      </w:tr>
      <w:tr w:rsidR="0081379A" w:rsidRPr="00115AD0" w:rsidTr="00BF72AE">
        <w:trPr>
          <w:trHeight w:val="690"/>
          <w:jc w:val="center"/>
        </w:trPr>
        <w:tc>
          <w:tcPr>
            <w:tcW w:w="1734" w:type="dxa"/>
            <w:vMerge/>
            <w:tcBorders>
              <w:left w:val="single" w:sz="4" w:space="0" w:color="auto"/>
              <w:right w:val="single" w:sz="4" w:space="0" w:color="auto"/>
            </w:tcBorders>
            <w:vAlign w:val="center"/>
          </w:tcPr>
          <w:p w:rsidR="0081379A" w:rsidRPr="00115AD0" w:rsidRDefault="0081379A" w:rsidP="00BF72AE">
            <w:pPr>
              <w:jc w:val="center"/>
              <w:rPr>
                <w:rFonts w:eastAsia="Microsoft YaHei" w:cstheme="minorHAnsi"/>
                <w:color w:val="000000"/>
                <w:sz w:val="24"/>
                <w:szCs w:val="24"/>
                <w:lang w:val="es-CR"/>
              </w:rPr>
            </w:pPr>
          </w:p>
        </w:tc>
        <w:tc>
          <w:tcPr>
            <w:tcW w:w="2640" w:type="dxa"/>
            <w:vMerge/>
            <w:tcBorders>
              <w:left w:val="nil"/>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c>
          <w:tcPr>
            <w:tcW w:w="5255" w:type="dxa"/>
            <w:vMerge/>
            <w:tcBorders>
              <w:left w:val="nil"/>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r>
      <w:tr w:rsidR="0081379A" w:rsidRPr="00115AD0" w:rsidTr="00BF72AE">
        <w:trPr>
          <w:trHeight w:val="476"/>
          <w:jc w:val="center"/>
        </w:trPr>
        <w:tc>
          <w:tcPr>
            <w:tcW w:w="1734" w:type="dxa"/>
            <w:vMerge/>
            <w:tcBorders>
              <w:left w:val="single" w:sz="4" w:space="0" w:color="auto"/>
              <w:bottom w:val="single" w:sz="4" w:space="0" w:color="auto"/>
              <w:right w:val="single" w:sz="4" w:space="0" w:color="auto"/>
            </w:tcBorders>
            <w:vAlign w:val="center"/>
          </w:tcPr>
          <w:p w:rsidR="0081379A" w:rsidRPr="00115AD0" w:rsidRDefault="0081379A" w:rsidP="00BF72AE">
            <w:pPr>
              <w:jc w:val="center"/>
              <w:rPr>
                <w:rFonts w:eastAsia="Microsoft YaHei" w:cstheme="minorHAnsi"/>
                <w:color w:val="000000"/>
                <w:sz w:val="24"/>
                <w:szCs w:val="24"/>
                <w:lang w:val="es-CR"/>
              </w:rPr>
            </w:pPr>
          </w:p>
        </w:tc>
        <w:tc>
          <w:tcPr>
            <w:tcW w:w="2640" w:type="dxa"/>
            <w:vMerge/>
            <w:tcBorders>
              <w:left w:val="nil"/>
              <w:bottom w:val="single" w:sz="4" w:space="0" w:color="auto"/>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c>
          <w:tcPr>
            <w:tcW w:w="5255" w:type="dxa"/>
            <w:vMerge/>
            <w:tcBorders>
              <w:left w:val="nil"/>
              <w:bottom w:val="single" w:sz="4" w:space="0" w:color="auto"/>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r>
      <w:tr w:rsidR="0081379A" w:rsidRPr="00115AD0" w:rsidTr="00BF72AE">
        <w:trPr>
          <w:trHeight w:val="845"/>
          <w:jc w:val="center"/>
        </w:trPr>
        <w:tc>
          <w:tcPr>
            <w:tcW w:w="1734" w:type="dxa"/>
            <w:tcBorders>
              <w:top w:val="nil"/>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E7</w:t>
            </w:r>
          </w:p>
        </w:tc>
        <w:tc>
          <w:tcPr>
            <w:tcW w:w="2640" w:type="dxa"/>
            <w:tcBorders>
              <w:top w:val="nil"/>
              <w:left w:val="nil"/>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Circuito abierto del s</w:t>
            </w:r>
            <w:r>
              <w:rPr>
                <w:rFonts w:eastAsia="Microsoft YaHei" w:cstheme="minorHAnsi"/>
                <w:color w:val="000000"/>
                <w:sz w:val="24"/>
                <w:szCs w:val="24"/>
                <w:lang w:val="es-CR"/>
              </w:rPr>
              <w:t>ensor de superficie de la placa</w:t>
            </w:r>
          </w:p>
        </w:tc>
        <w:tc>
          <w:tcPr>
            <w:tcW w:w="5255" w:type="dxa"/>
            <w:tcBorders>
              <w:top w:val="nil"/>
              <w:left w:val="nil"/>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Después de 60 segundos de funcionamiento, el IGBT deja de funcionar cuando el circuito de detección de temperatura de la cacerola detecta un circuito abierto.</w:t>
            </w:r>
          </w:p>
        </w:tc>
      </w:tr>
      <w:tr w:rsidR="0081379A" w:rsidRPr="00115AD0" w:rsidTr="00BF72AE">
        <w:trPr>
          <w:trHeight w:val="690"/>
          <w:jc w:val="center"/>
        </w:trPr>
        <w:tc>
          <w:tcPr>
            <w:tcW w:w="1734" w:type="dxa"/>
            <w:tcBorders>
              <w:top w:val="nil"/>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E8</w:t>
            </w:r>
          </w:p>
        </w:tc>
        <w:tc>
          <w:tcPr>
            <w:tcW w:w="2640" w:type="dxa"/>
            <w:tcBorders>
              <w:top w:val="nil"/>
              <w:left w:val="nil"/>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Cortocircuito del sensor de superficie de la placa</w:t>
            </w:r>
          </w:p>
        </w:tc>
        <w:tc>
          <w:tcPr>
            <w:tcW w:w="5255" w:type="dxa"/>
            <w:tcBorders>
              <w:top w:val="nil"/>
              <w:left w:val="nil"/>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El IGBT deja de funcionar cuando el circuito de detección de temperatura de la cacerola detecta un cortocircuito.</w:t>
            </w:r>
          </w:p>
        </w:tc>
      </w:tr>
      <w:tr w:rsidR="0081379A" w:rsidRPr="00115AD0" w:rsidTr="00BF72AE">
        <w:trPr>
          <w:trHeight w:val="690"/>
          <w:jc w:val="center"/>
        </w:trPr>
        <w:tc>
          <w:tcPr>
            <w:tcW w:w="1734" w:type="dxa"/>
            <w:vMerge w:val="restart"/>
            <w:tcBorders>
              <w:top w:val="single" w:sz="4" w:space="0" w:color="auto"/>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E9</w:t>
            </w:r>
          </w:p>
        </w:tc>
        <w:tc>
          <w:tcPr>
            <w:tcW w:w="2640" w:type="dxa"/>
            <w:vMerge w:val="restart"/>
            <w:tcBorders>
              <w:top w:val="single" w:sz="4" w:space="0" w:color="auto"/>
              <w:left w:val="single" w:sz="4" w:space="0" w:color="auto"/>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Protección por alta temperatura del sensor de la cacerola</w:t>
            </w:r>
          </w:p>
        </w:tc>
        <w:tc>
          <w:tcPr>
            <w:tcW w:w="5255" w:type="dxa"/>
            <w:vMerge w:val="restart"/>
            <w:tcBorders>
              <w:top w:val="single" w:sz="4" w:space="0" w:color="auto"/>
              <w:left w:val="single" w:sz="4" w:space="0" w:color="auto"/>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El IGBT deja de funcionar cuando se detecta que el circuito de detección de temperatura de la cacerola supera un cierto valor.</w:t>
            </w:r>
          </w:p>
        </w:tc>
      </w:tr>
      <w:tr w:rsidR="0081379A" w:rsidRPr="00115AD0" w:rsidTr="00BF72AE">
        <w:trPr>
          <w:trHeight w:val="476"/>
          <w:jc w:val="center"/>
        </w:trPr>
        <w:tc>
          <w:tcPr>
            <w:tcW w:w="1734" w:type="dxa"/>
            <w:vMerge/>
            <w:tcBorders>
              <w:top w:val="single" w:sz="4" w:space="0" w:color="auto"/>
              <w:left w:val="single" w:sz="4" w:space="0" w:color="auto"/>
              <w:bottom w:val="single" w:sz="4" w:space="0" w:color="auto"/>
              <w:right w:val="single" w:sz="4" w:space="0" w:color="auto"/>
            </w:tcBorders>
            <w:vAlign w:val="center"/>
          </w:tcPr>
          <w:p w:rsidR="0081379A" w:rsidRPr="00115AD0" w:rsidRDefault="0081379A" w:rsidP="00BF72AE">
            <w:pPr>
              <w:jc w:val="center"/>
              <w:rPr>
                <w:rFonts w:eastAsia="Microsoft YaHei" w:cstheme="minorHAnsi"/>
                <w:color w:val="000000"/>
                <w:sz w:val="24"/>
                <w:szCs w:val="24"/>
                <w:lang w:val="es-CR"/>
              </w:rPr>
            </w:pPr>
          </w:p>
        </w:tc>
        <w:tc>
          <w:tcPr>
            <w:tcW w:w="2640" w:type="dxa"/>
            <w:vMerge/>
            <w:tcBorders>
              <w:top w:val="single" w:sz="4" w:space="0" w:color="auto"/>
              <w:left w:val="single" w:sz="4" w:space="0" w:color="auto"/>
              <w:bottom w:val="single" w:sz="4" w:space="0" w:color="auto"/>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c>
          <w:tcPr>
            <w:tcW w:w="5255" w:type="dxa"/>
            <w:vMerge/>
            <w:tcBorders>
              <w:top w:val="single" w:sz="4" w:space="0" w:color="auto"/>
              <w:left w:val="single" w:sz="4" w:space="0" w:color="auto"/>
              <w:bottom w:val="single" w:sz="4" w:space="0" w:color="auto"/>
              <w:right w:val="single" w:sz="4" w:space="0" w:color="auto"/>
            </w:tcBorders>
            <w:vAlign w:val="center"/>
          </w:tcPr>
          <w:p w:rsidR="0081379A" w:rsidRPr="00115AD0" w:rsidRDefault="0081379A" w:rsidP="00BF72AE">
            <w:pPr>
              <w:rPr>
                <w:rFonts w:eastAsia="Microsoft YaHei" w:cstheme="minorHAnsi"/>
                <w:color w:val="000000"/>
                <w:sz w:val="24"/>
                <w:szCs w:val="24"/>
                <w:lang w:val="es-CR"/>
              </w:rPr>
            </w:pPr>
          </w:p>
        </w:tc>
      </w:tr>
      <w:tr w:rsidR="0081379A" w:rsidRPr="00115AD0" w:rsidTr="00BF72AE">
        <w:trPr>
          <w:trHeight w:val="1995"/>
          <w:jc w:val="center"/>
        </w:trPr>
        <w:tc>
          <w:tcPr>
            <w:tcW w:w="1734" w:type="dxa"/>
            <w:tcBorders>
              <w:top w:val="single" w:sz="4" w:space="0" w:color="auto"/>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 A</w:t>
            </w:r>
          </w:p>
        </w:tc>
        <w:tc>
          <w:tcPr>
            <w:tcW w:w="2640" w:type="dxa"/>
            <w:tcBorders>
              <w:top w:val="single" w:sz="4" w:space="0" w:color="auto"/>
              <w:left w:val="single" w:sz="4" w:space="0" w:color="auto"/>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cstheme="minorHAnsi"/>
                <w:color w:val="0F1115"/>
                <w:sz w:val="24"/>
                <w:szCs w:val="24"/>
                <w:shd w:val="clear" w:color="auto" w:fill="FFFFFF"/>
                <w:lang w:val="es-CR"/>
              </w:rPr>
              <w:t>Protección por extracción o fallo del sensor de cacerola</w:t>
            </w:r>
          </w:p>
        </w:tc>
        <w:tc>
          <w:tcPr>
            <w:tcW w:w="5255" w:type="dxa"/>
            <w:tcBorders>
              <w:top w:val="single" w:sz="4" w:space="0" w:color="auto"/>
              <w:left w:val="single" w:sz="4" w:space="0" w:color="auto"/>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Cuando se extrae el sensor de cacerola y el equipo completo ha estado calentando durante un tiempo, el área correspondiente detecta el estado de extracción y la zona de calentamiento deja de calentar.</w:t>
            </w:r>
          </w:p>
        </w:tc>
      </w:tr>
      <w:tr w:rsidR="0081379A" w:rsidRPr="00115AD0" w:rsidTr="00BF72AE">
        <w:trPr>
          <w:trHeight w:val="2113"/>
          <w:jc w:val="center"/>
        </w:trPr>
        <w:tc>
          <w:tcPr>
            <w:tcW w:w="1734" w:type="dxa"/>
            <w:tcBorders>
              <w:top w:val="single" w:sz="4" w:space="0" w:color="auto"/>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EB</w:t>
            </w:r>
          </w:p>
        </w:tc>
        <w:tc>
          <w:tcPr>
            <w:tcW w:w="2640" w:type="dxa"/>
            <w:tcBorders>
              <w:top w:val="single" w:sz="4" w:space="0" w:color="auto"/>
              <w:left w:val="nil"/>
              <w:right w:val="single" w:sz="4" w:space="0" w:color="auto"/>
            </w:tcBorders>
            <w:vAlign w:val="center"/>
          </w:tcPr>
          <w:p w:rsidR="0081379A" w:rsidRPr="0081379A" w:rsidRDefault="00115AD0" w:rsidP="00BF72AE">
            <w:pPr>
              <w:rPr>
                <w:rFonts w:eastAsia="Microsoft YaHei" w:cstheme="minorHAnsi"/>
                <w:color w:val="000000"/>
                <w:sz w:val="24"/>
                <w:szCs w:val="24"/>
              </w:rPr>
            </w:pPr>
            <w:proofErr w:type="spellStart"/>
            <w:r>
              <w:rPr>
                <w:rFonts w:cstheme="minorHAnsi"/>
                <w:color w:val="000000"/>
                <w:sz w:val="24"/>
                <w:szCs w:val="24"/>
                <w:shd w:val="clear" w:color="auto" w:fill="FFFFFF"/>
              </w:rPr>
              <w:t>Fallo</w:t>
            </w:r>
            <w:proofErr w:type="spellEnd"/>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en</w:t>
            </w:r>
            <w:proofErr w:type="spellEnd"/>
            <w:r>
              <w:rPr>
                <w:rFonts w:cstheme="minorHAnsi"/>
                <w:color w:val="000000"/>
                <w:sz w:val="24"/>
                <w:szCs w:val="24"/>
                <w:shd w:val="clear" w:color="auto" w:fill="FFFFFF"/>
              </w:rPr>
              <w:t xml:space="preserve"> la </w:t>
            </w:r>
            <w:proofErr w:type="spellStart"/>
            <w:r>
              <w:rPr>
                <w:rFonts w:cstheme="minorHAnsi"/>
                <w:color w:val="000000"/>
                <w:sz w:val="24"/>
                <w:szCs w:val="24"/>
                <w:shd w:val="clear" w:color="auto" w:fill="FFFFFF"/>
              </w:rPr>
              <w:t>comunicación</w:t>
            </w:r>
            <w:proofErr w:type="spellEnd"/>
          </w:p>
        </w:tc>
        <w:tc>
          <w:tcPr>
            <w:tcW w:w="5255" w:type="dxa"/>
            <w:tcBorders>
              <w:top w:val="single" w:sz="4" w:space="0" w:color="auto"/>
              <w:left w:val="nil"/>
              <w:bottom w:val="nil"/>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La placa de alimentación no recibe una señal de comunicación válida desde la placa de visualización durante 90 segundos.</w:t>
            </w:r>
          </w:p>
        </w:tc>
      </w:tr>
      <w:tr w:rsidR="0081379A" w:rsidRPr="00115AD0" w:rsidTr="00BF72AE">
        <w:trPr>
          <w:trHeight w:val="1395"/>
          <w:jc w:val="center"/>
        </w:trPr>
        <w:tc>
          <w:tcPr>
            <w:tcW w:w="1734" w:type="dxa"/>
            <w:tcBorders>
              <w:left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t>EC</w:t>
            </w:r>
          </w:p>
        </w:tc>
        <w:tc>
          <w:tcPr>
            <w:tcW w:w="2640" w:type="dxa"/>
            <w:tcBorders>
              <w:left w:val="nil"/>
              <w:right w:val="single" w:sz="4" w:space="0" w:color="auto"/>
            </w:tcBorders>
            <w:vAlign w:val="center"/>
          </w:tcPr>
          <w:p w:rsidR="0081379A" w:rsidRPr="0081379A" w:rsidRDefault="00115AD0" w:rsidP="00BF72AE">
            <w:pPr>
              <w:rPr>
                <w:rFonts w:eastAsia="Microsoft YaHei" w:cstheme="minorHAnsi"/>
                <w:color w:val="000000"/>
                <w:sz w:val="24"/>
                <w:szCs w:val="24"/>
              </w:rPr>
            </w:pPr>
            <w:proofErr w:type="spellStart"/>
            <w:r>
              <w:rPr>
                <w:rFonts w:cstheme="minorHAnsi"/>
                <w:color w:val="000000"/>
                <w:sz w:val="24"/>
                <w:szCs w:val="24"/>
                <w:shd w:val="clear" w:color="auto" w:fill="FFFFFF"/>
              </w:rPr>
              <w:t>Fallo</w:t>
            </w:r>
            <w:proofErr w:type="spellEnd"/>
            <w:r>
              <w:rPr>
                <w:rFonts w:cstheme="minorHAnsi"/>
                <w:color w:val="000000"/>
                <w:sz w:val="24"/>
                <w:szCs w:val="24"/>
                <w:shd w:val="clear" w:color="auto" w:fill="FFFFFF"/>
              </w:rPr>
              <w:t xml:space="preserve"> </w:t>
            </w:r>
            <w:proofErr w:type="spellStart"/>
            <w:r>
              <w:rPr>
                <w:rFonts w:cstheme="minorHAnsi"/>
                <w:color w:val="000000"/>
                <w:sz w:val="24"/>
                <w:szCs w:val="24"/>
                <w:shd w:val="clear" w:color="auto" w:fill="FFFFFF"/>
              </w:rPr>
              <w:t>en</w:t>
            </w:r>
            <w:proofErr w:type="spellEnd"/>
            <w:r>
              <w:rPr>
                <w:rFonts w:cstheme="minorHAnsi"/>
                <w:color w:val="000000"/>
                <w:sz w:val="24"/>
                <w:szCs w:val="24"/>
                <w:shd w:val="clear" w:color="auto" w:fill="FFFFFF"/>
              </w:rPr>
              <w:t xml:space="preserve"> la </w:t>
            </w:r>
            <w:proofErr w:type="spellStart"/>
            <w:r>
              <w:rPr>
                <w:rFonts w:cstheme="minorHAnsi"/>
                <w:color w:val="000000"/>
                <w:sz w:val="24"/>
                <w:szCs w:val="24"/>
                <w:shd w:val="clear" w:color="auto" w:fill="FFFFFF"/>
              </w:rPr>
              <w:t>comunicación</w:t>
            </w:r>
            <w:proofErr w:type="spellEnd"/>
          </w:p>
        </w:tc>
        <w:tc>
          <w:tcPr>
            <w:tcW w:w="5255" w:type="dxa"/>
            <w:tcBorders>
              <w:top w:val="nil"/>
              <w:left w:val="nil"/>
              <w:bottom w:val="nil"/>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Pr>
                <w:rFonts w:eastAsia="Microsoft YaHei" w:cstheme="minorHAnsi"/>
                <w:color w:val="000000"/>
                <w:sz w:val="24"/>
                <w:szCs w:val="24"/>
                <w:lang w:val="es-CR"/>
              </w:rPr>
              <w:t>L</w:t>
            </w:r>
            <w:r w:rsidRPr="00115AD0">
              <w:rPr>
                <w:rFonts w:eastAsia="Microsoft YaHei" w:cstheme="minorHAnsi"/>
                <w:color w:val="000000"/>
                <w:sz w:val="24"/>
                <w:szCs w:val="24"/>
                <w:lang w:val="es-CR"/>
              </w:rPr>
              <w:t>a placa de visualización no recibe una señal de comunicación válida desde la placa de alimentación durante 90 segundos.</w:t>
            </w:r>
          </w:p>
        </w:tc>
      </w:tr>
      <w:tr w:rsidR="0081379A" w:rsidRPr="00115AD0" w:rsidTr="00BF72AE">
        <w:trPr>
          <w:trHeight w:val="1850"/>
          <w:jc w:val="center"/>
        </w:trPr>
        <w:tc>
          <w:tcPr>
            <w:tcW w:w="1734" w:type="dxa"/>
            <w:tcBorders>
              <w:left w:val="single" w:sz="4" w:space="0" w:color="auto"/>
              <w:bottom w:val="single" w:sz="4" w:space="0" w:color="auto"/>
              <w:right w:val="single" w:sz="4" w:space="0" w:color="auto"/>
            </w:tcBorders>
            <w:vAlign w:val="center"/>
          </w:tcPr>
          <w:p w:rsidR="0081379A" w:rsidRPr="0081379A" w:rsidRDefault="0081379A" w:rsidP="00BF72AE">
            <w:pPr>
              <w:jc w:val="center"/>
              <w:rPr>
                <w:rFonts w:eastAsia="Microsoft YaHei" w:cstheme="minorHAnsi"/>
                <w:color w:val="000000"/>
                <w:sz w:val="24"/>
                <w:szCs w:val="24"/>
              </w:rPr>
            </w:pPr>
            <w:r w:rsidRPr="0081379A">
              <w:rPr>
                <w:rFonts w:eastAsia="Microsoft YaHei" w:cstheme="minorHAnsi"/>
                <w:color w:val="000000"/>
                <w:sz w:val="24"/>
                <w:szCs w:val="24"/>
              </w:rPr>
              <w:lastRenderedPageBreak/>
              <w:t>H</w:t>
            </w:r>
          </w:p>
        </w:tc>
        <w:tc>
          <w:tcPr>
            <w:tcW w:w="2640" w:type="dxa"/>
            <w:tcBorders>
              <w:left w:val="nil"/>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La superficie de la placa está a alta temperatura</w:t>
            </w:r>
          </w:p>
        </w:tc>
        <w:tc>
          <w:tcPr>
            <w:tcW w:w="5255" w:type="dxa"/>
            <w:tcBorders>
              <w:top w:val="nil"/>
              <w:left w:val="nil"/>
              <w:bottom w:val="single" w:sz="4" w:space="0" w:color="auto"/>
              <w:right w:val="single" w:sz="4" w:space="0" w:color="auto"/>
            </w:tcBorders>
            <w:vAlign w:val="center"/>
          </w:tcPr>
          <w:p w:rsidR="0081379A" w:rsidRPr="00115AD0" w:rsidRDefault="00115AD0" w:rsidP="00BF72AE">
            <w:pPr>
              <w:rPr>
                <w:rFonts w:eastAsia="Microsoft YaHei" w:cstheme="minorHAnsi"/>
                <w:color w:val="000000"/>
                <w:sz w:val="24"/>
                <w:szCs w:val="24"/>
                <w:lang w:val="es-CR"/>
              </w:rPr>
            </w:pPr>
            <w:r w:rsidRPr="00115AD0">
              <w:rPr>
                <w:rFonts w:eastAsia="Microsoft YaHei" w:cstheme="minorHAnsi"/>
                <w:color w:val="000000"/>
                <w:sz w:val="24"/>
                <w:szCs w:val="24"/>
                <w:lang w:val="es-CR"/>
              </w:rPr>
              <w:t>Después de apagar la placa, si la temperatura de la superficie es demasiado alta, se mostrará "H" y el ventilador funcionará con retardo durante 2 minutos.</w:t>
            </w:r>
          </w:p>
        </w:tc>
      </w:tr>
    </w:tbl>
    <w:p w:rsidR="00F96B31" w:rsidRDefault="00F96B31" w:rsidP="0000406F">
      <w:pPr>
        <w:spacing w:beforeLines="25" w:before="60"/>
        <w:rPr>
          <w:rFonts w:eastAsia="Microsoft YaHei" w:cstheme="minorHAnsi"/>
          <w:b/>
          <w:color w:val="000000"/>
          <w:sz w:val="40"/>
          <w:szCs w:val="40"/>
          <w:u w:val="thick"/>
          <w:lang w:val="es-CR"/>
        </w:rPr>
      </w:pPr>
    </w:p>
    <w:p w:rsidR="0000406F" w:rsidRPr="0000406F" w:rsidRDefault="0000406F" w:rsidP="0000406F">
      <w:pPr>
        <w:spacing w:beforeLines="25" w:before="60"/>
        <w:rPr>
          <w:rFonts w:eastAsia="Microsoft YaHei" w:cstheme="minorHAnsi"/>
          <w:b/>
          <w:color w:val="000000"/>
          <w:sz w:val="36"/>
          <w:szCs w:val="24"/>
          <w:u w:val="single"/>
          <w:lang w:val="es-CR"/>
        </w:rPr>
      </w:pPr>
      <w:r w:rsidRPr="0000406F">
        <w:rPr>
          <w:rFonts w:eastAsia="Microsoft YaHei" w:cstheme="minorHAnsi"/>
          <w:b/>
          <w:color w:val="000000"/>
          <w:sz w:val="36"/>
          <w:szCs w:val="24"/>
          <w:u w:val="single"/>
          <w:lang w:val="es-CR"/>
        </w:rPr>
        <w:t>PROTECCIÓN DEL MEDIO AMBIENTE</w:t>
      </w:r>
    </w:p>
    <w:tbl>
      <w:tblPr>
        <w:tblStyle w:val="Tablaconcuadrcula"/>
        <w:tblW w:w="0" w:type="auto"/>
        <w:tblLook w:val="04A0" w:firstRow="1" w:lastRow="0" w:firstColumn="1" w:lastColumn="0" w:noHBand="0" w:noVBand="1"/>
      </w:tblPr>
      <w:tblGrid>
        <w:gridCol w:w="8828"/>
      </w:tblGrid>
      <w:tr w:rsidR="0000406F" w:rsidTr="0000406F">
        <w:tc>
          <w:tcPr>
            <w:tcW w:w="8828" w:type="dxa"/>
          </w:tcPr>
          <w:p w:rsidR="0000406F" w:rsidRPr="0000406F" w:rsidRDefault="0000406F" w:rsidP="0000406F">
            <w:pPr>
              <w:spacing w:beforeLines="25" w:before="60"/>
              <w:rPr>
                <w:rFonts w:eastAsia="Microsoft YaHei" w:cstheme="minorHAnsi"/>
                <w:i/>
                <w:color w:val="000000"/>
                <w:sz w:val="24"/>
                <w:szCs w:val="24"/>
                <w:lang w:val="es-CR"/>
              </w:rPr>
            </w:pPr>
            <w:r w:rsidRPr="0000406F">
              <w:rPr>
                <w:rFonts w:eastAsia="Microsoft YaHei" w:cstheme="minorHAnsi"/>
                <w:i/>
                <w:color w:val="000000"/>
                <w:sz w:val="24"/>
                <w:szCs w:val="24"/>
                <w:lang w:val="es-CR"/>
              </w:rPr>
              <w:t>Nota: Antes de desechar un aparato viejo, apáguelo y desconéctelo del suministro eléctrico. Corte y deje inutilizable cualquier enchufe. Corte el cable directamente detrás del aparato para evitar un uso indebido. Esto debe ser realizado por una persona competente.</w:t>
            </w:r>
          </w:p>
        </w:tc>
      </w:tr>
    </w:tbl>
    <w:p w:rsidR="0000406F" w:rsidRPr="0000406F" w:rsidRDefault="0000406F" w:rsidP="0000406F">
      <w:pPr>
        <w:spacing w:beforeLines="25" w:before="60"/>
        <w:rPr>
          <w:rFonts w:eastAsia="Microsoft YaHei" w:cstheme="minorHAnsi"/>
          <w:color w:val="000000"/>
          <w:sz w:val="24"/>
          <w:szCs w:val="24"/>
          <w:lang w:val="es-CR"/>
        </w:rPr>
      </w:pPr>
    </w:p>
    <w:p w:rsidR="0000406F" w:rsidRPr="0000406F" w:rsidRDefault="0000406F" w:rsidP="0000406F">
      <w:pPr>
        <w:spacing w:beforeLines="25" w:before="60"/>
        <w:rPr>
          <w:rFonts w:eastAsia="Microsoft YaHei" w:cstheme="minorHAnsi"/>
          <w:color w:val="000000"/>
          <w:sz w:val="24"/>
          <w:szCs w:val="24"/>
          <w:lang w:val="es-CR"/>
        </w:rPr>
      </w:pPr>
      <w:r w:rsidRPr="0000406F">
        <w:rPr>
          <w:rFonts w:eastAsia="Microsoft YaHei" w:cstheme="minorHAnsi"/>
          <w:color w:val="000000"/>
          <w:sz w:val="24"/>
          <w:szCs w:val="24"/>
          <w:lang w:val="es-CR"/>
        </w:rPr>
        <w:t>Este aparato está marcado de acuerdo con la directiva europea 2002/96/CE sobre residuos de aparatos eléctricos y electrónicos (RAEE). Al asegurarse de que este producto se deseche correctamente, ayudará a evitar posibles consecuencias negativas para el medio ambiente y la salud humana, que de otro modo podrían derivarse de una gestión inadecuada de</w:t>
      </w:r>
      <w:r>
        <w:rPr>
          <w:rFonts w:eastAsia="Microsoft YaHei" w:cstheme="minorHAnsi"/>
          <w:color w:val="000000"/>
          <w:sz w:val="24"/>
          <w:szCs w:val="24"/>
          <w:lang w:val="es-CR"/>
        </w:rPr>
        <w:t xml:space="preserve"> los residuos de este producto.</w:t>
      </w:r>
    </w:p>
    <w:p w:rsidR="0000406F" w:rsidRPr="0000406F" w:rsidRDefault="0000406F" w:rsidP="0000406F">
      <w:pPr>
        <w:spacing w:beforeLines="25" w:before="60"/>
        <w:rPr>
          <w:rFonts w:eastAsia="Microsoft YaHei" w:cstheme="minorHAnsi"/>
          <w:color w:val="000000"/>
          <w:sz w:val="24"/>
          <w:szCs w:val="24"/>
          <w:lang w:val="es-CR"/>
        </w:rPr>
      </w:pPr>
      <w:r>
        <w:rPr>
          <w:rFonts w:eastAsia="Microsoft YaHei" w:cstheme="minorHAnsi"/>
          <w:noProof/>
          <w:color w:val="000000"/>
          <w:sz w:val="24"/>
          <w:szCs w:val="24"/>
        </w:rPr>
        <w:drawing>
          <wp:anchor distT="0" distB="0" distL="114300" distR="114300" simplePos="0" relativeHeight="251684864" behindDoc="0" locked="0" layoutInCell="1" allowOverlap="1" wp14:anchorId="39FF3D39" wp14:editId="0FDC9771">
            <wp:simplePos x="0" y="0"/>
            <wp:positionH relativeFrom="column">
              <wp:posOffset>866322</wp:posOffset>
            </wp:positionH>
            <wp:positionV relativeFrom="paragraph">
              <wp:posOffset>6259</wp:posOffset>
            </wp:positionV>
            <wp:extent cx="164465" cy="179070"/>
            <wp:effectExtent l="0" t="0" r="6985"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164465" cy="17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06F">
        <w:rPr>
          <w:rFonts w:eastAsia="Microsoft YaHei" w:cstheme="minorHAnsi"/>
          <w:color w:val="000000"/>
          <w:sz w:val="24"/>
          <w:szCs w:val="24"/>
          <w:lang w:val="es-CR"/>
        </w:rPr>
        <w:t>El símbolo en el producto o en los documentos que acompañan al producto indica que este aparato no puede tratarse como residuo doméstico. En su lugar, deberá entregarse en el punto de recogida correspondiente para el reciclaje de equipos eléctricos y elec</w:t>
      </w:r>
      <w:r>
        <w:rPr>
          <w:rFonts w:eastAsia="Microsoft YaHei" w:cstheme="minorHAnsi"/>
          <w:color w:val="000000"/>
          <w:sz w:val="24"/>
          <w:szCs w:val="24"/>
          <w:lang w:val="es-CR"/>
        </w:rPr>
        <w:t>trónicos.</w:t>
      </w:r>
    </w:p>
    <w:p w:rsidR="0000406F" w:rsidRPr="0000406F" w:rsidRDefault="0000406F" w:rsidP="0000406F">
      <w:pPr>
        <w:spacing w:beforeLines="25" w:before="60"/>
        <w:rPr>
          <w:rFonts w:eastAsia="Microsoft YaHei" w:cstheme="minorHAnsi"/>
          <w:color w:val="000000"/>
          <w:sz w:val="24"/>
          <w:szCs w:val="24"/>
          <w:lang w:val="es-CR"/>
        </w:rPr>
      </w:pPr>
      <w:r w:rsidRPr="0000406F">
        <w:rPr>
          <w:rFonts w:eastAsia="Microsoft YaHei" w:cstheme="minorHAnsi"/>
          <w:color w:val="000000"/>
          <w:sz w:val="24"/>
          <w:szCs w:val="24"/>
          <w:lang w:val="es-CR"/>
        </w:rPr>
        <w:t>La eliminación debe realizarse de acuerdo con las normativas medioambientales locales para la eliminación de residuos. Para obtener información más detallada sobre el tratamiento, recuperación y reciclaje de este producto, póngase en contacto con su oficina municipal o con su punt</w:t>
      </w:r>
      <w:r>
        <w:rPr>
          <w:rFonts w:eastAsia="Microsoft YaHei" w:cstheme="minorHAnsi"/>
          <w:color w:val="000000"/>
          <w:sz w:val="24"/>
          <w:szCs w:val="24"/>
          <w:lang w:val="es-CR"/>
        </w:rPr>
        <w:t>o de gestión de residuos local.</w:t>
      </w:r>
    </w:p>
    <w:p w:rsidR="0000406F" w:rsidRPr="0000406F" w:rsidRDefault="0000406F" w:rsidP="0000406F">
      <w:pPr>
        <w:spacing w:beforeLines="25" w:before="60"/>
        <w:rPr>
          <w:rFonts w:eastAsia="Microsoft YaHei" w:cstheme="minorHAnsi"/>
          <w:color w:val="000000"/>
          <w:sz w:val="24"/>
          <w:szCs w:val="24"/>
          <w:lang w:val="es-CR"/>
        </w:rPr>
      </w:pPr>
      <w:r w:rsidRPr="0000406F">
        <w:rPr>
          <w:rFonts w:eastAsia="Microsoft YaHei" w:cstheme="minorHAnsi"/>
          <w:color w:val="000000"/>
          <w:sz w:val="24"/>
          <w:szCs w:val="24"/>
          <w:lang w:val="es-CR"/>
        </w:rPr>
        <w:t>Los materiales de embalaje que utilizamos son respetuosos con el medio ambiente y pueden reciclarse. Por favor, deseche todos los materiales de embalaje teniendo en cuenta el medio ambiente.</w:t>
      </w:r>
    </w:p>
    <w:p w:rsidR="0000406F" w:rsidRDefault="0000406F" w:rsidP="0000406F">
      <w:pPr>
        <w:spacing w:beforeLines="25" w:before="60"/>
        <w:rPr>
          <w:rFonts w:eastAsia="Microsoft YaHei" w:cstheme="minorHAnsi"/>
          <w:color w:val="000000"/>
          <w:sz w:val="24"/>
          <w:szCs w:val="24"/>
          <w:lang w:val="es-CR"/>
        </w:rPr>
      </w:pPr>
      <w:r>
        <w:rPr>
          <w:rFonts w:eastAsia="Microsoft YaHei" w:cstheme="minorHAnsi"/>
          <w:noProof/>
          <w:color w:val="000000"/>
          <w:sz w:val="24"/>
          <w:szCs w:val="24"/>
        </w:rPr>
        <w:drawing>
          <wp:anchor distT="0" distB="0" distL="114300" distR="114300" simplePos="0" relativeHeight="251685888" behindDoc="0" locked="0" layoutInCell="1" allowOverlap="1" wp14:anchorId="62005841" wp14:editId="4246A209">
            <wp:simplePos x="0" y="0"/>
            <wp:positionH relativeFrom="column">
              <wp:posOffset>1874883</wp:posOffset>
            </wp:positionH>
            <wp:positionV relativeFrom="paragraph">
              <wp:posOffset>155303</wp:posOffset>
            </wp:positionV>
            <wp:extent cx="1539240" cy="1666875"/>
            <wp:effectExtent l="0" t="0" r="3810" b="952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3924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06F" w:rsidRDefault="0000406F" w:rsidP="0000406F">
      <w:pPr>
        <w:spacing w:beforeLines="25" w:before="60"/>
        <w:rPr>
          <w:rFonts w:eastAsia="Microsoft YaHei" w:cstheme="minorHAnsi"/>
          <w:color w:val="000000"/>
          <w:sz w:val="24"/>
          <w:szCs w:val="24"/>
          <w:lang w:val="es-CR"/>
        </w:rPr>
      </w:pPr>
    </w:p>
    <w:p w:rsidR="00F96B31" w:rsidRDefault="00F96B31" w:rsidP="0000406F">
      <w:pPr>
        <w:spacing w:beforeLines="25" w:before="60"/>
        <w:rPr>
          <w:rFonts w:eastAsia="Microsoft YaHei" w:cstheme="minorHAnsi"/>
          <w:color w:val="000000"/>
          <w:sz w:val="24"/>
          <w:szCs w:val="24"/>
          <w:lang w:val="es-CR"/>
        </w:rPr>
      </w:pPr>
    </w:p>
    <w:p w:rsidR="00F96B31" w:rsidRDefault="00F96B31" w:rsidP="0000406F">
      <w:pPr>
        <w:spacing w:beforeLines="25" w:before="60"/>
        <w:rPr>
          <w:rFonts w:eastAsia="Microsoft YaHei" w:cstheme="minorHAnsi"/>
          <w:color w:val="000000"/>
          <w:sz w:val="24"/>
          <w:szCs w:val="24"/>
          <w:lang w:val="es-CR"/>
        </w:rPr>
      </w:pPr>
    </w:p>
    <w:p w:rsidR="0000406F" w:rsidRPr="0000406F" w:rsidRDefault="0000406F" w:rsidP="0000406F">
      <w:pPr>
        <w:spacing w:beforeLines="25" w:before="60"/>
        <w:rPr>
          <w:rFonts w:eastAsia="Microsoft YaHei" w:cstheme="minorHAnsi"/>
          <w:b/>
          <w:color w:val="000000"/>
          <w:sz w:val="32"/>
          <w:szCs w:val="24"/>
          <w:lang w:val="es-CR"/>
        </w:rPr>
      </w:pPr>
      <w:r w:rsidRPr="0000406F">
        <w:rPr>
          <w:rFonts w:eastAsia="Microsoft YaHei" w:cstheme="minorHAnsi"/>
          <w:b/>
          <w:color w:val="000000"/>
          <w:sz w:val="32"/>
          <w:szCs w:val="24"/>
          <w:lang w:val="es-CR"/>
        </w:rPr>
        <w:lastRenderedPageBreak/>
        <w:t>COMO SE DESECHA EL ELECTROMESTICO</w:t>
      </w:r>
    </w:p>
    <w:p w:rsidR="0000406F" w:rsidRPr="0000406F" w:rsidRDefault="0000406F" w:rsidP="0000406F">
      <w:pPr>
        <w:spacing w:beforeLines="25" w:before="60"/>
        <w:ind w:left="1440"/>
        <w:rPr>
          <w:rFonts w:eastAsia="Microsoft YaHei" w:cstheme="minorHAnsi"/>
          <w:color w:val="000000"/>
          <w:sz w:val="24"/>
          <w:szCs w:val="24"/>
          <w:lang w:val="es-CR"/>
        </w:rPr>
      </w:pPr>
      <w:r>
        <w:rPr>
          <w:rFonts w:eastAsia="Microsoft YaHei" w:cstheme="minorHAnsi"/>
          <w:noProof/>
          <w:color w:val="000000"/>
          <w:sz w:val="24"/>
          <w:szCs w:val="24"/>
        </w:rPr>
        <w:drawing>
          <wp:anchor distT="0" distB="0" distL="114300" distR="114300" simplePos="0" relativeHeight="251687936" behindDoc="0" locked="0" layoutInCell="1" allowOverlap="1" wp14:anchorId="3DA2F968" wp14:editId="3046E55F">
            <wp:simplePos x="0" y="0"/>
            <wp:positionH relativeFrom="margin">
              <wp:align>left</wp:align>
            </wp:positionH>
            <wp:positionV relativeFrom="paragraph">
              <wp:posOffset>45356</wp:posOffset>
            </wp:positionV>
            <wp:extent cx="849085" cy="919491"/>
            <wp:effectExtent l="0" t="0" r="8255"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0800000" flipV="1">
                      <a:off x="0" y="0"/>
                      <a:ext cx="854168" cy="92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406F">
        <w:rPr>
          <w:rFonts w:eastAsia="Microsoft YaHei" w:cstheme="minorHAnsi"/>
          <w:color w:val="000000"/>
          <w:sz w:val="24"/>
          <w:szCs w:val="24"/>
          <w:lang w:val="es-CR"/>
        </w:rPr>
        <w:t>Los aparatos viejos no deben desecharse simplemente con los residuos domésticos normales, sino que deben entregarse en un centro de recogida y reciclaje de equipos eléctricos y electrónicos. Un símbolo que aparece en el producto, el manual de instrucciones o el embalaje muestra que es apto para el reciclaje.</w:t>
      </w:r>
    </w:p>
    <w:p w:rsidR="0000406F" w:rsidRPr="0000406F" w:rsidRDefault="0000406F" w:rsidP="0000406F">
      <w:pPr>
        <w:spacing w:beforeLines="25" w:before="60"/>
        <w:rPr>
          <w:rFonts w:eastAsia="Microsoft YaHei" w:cstheme="minorHAnsi"/>
          <w:color w:val="000000"/>
          <w:sz w:val="24"/>
          <w:szCs w:val="24"/>
          <w:lang w:val="es-CR"/>
        </w:rPr>
      </w:pPr>
      <w:r w:rsidRPr="0000406F">
        <w:rPr>
          <w:rFonts w:eastAsia="Microsoft YaHei" w:cstheme="minorHAnsi"/>
          <w:color w:val="000000"/>
          <w:sz w:val="24"/>
          <w:szCs w:val="24"/>
          <w:lang w:val="es-CR"/>
        </w:rPr>
        <w:t>Los materiales utilizados en el interior del aparato son reciclables y están etiquetados con información al respecto. Al reciclar materiales u otras partes de dispositivos usados, contribuye significativamente a la protec</w:t>
      </w:r>
      <w:r>
        <w:rPr>
          <w:rFonts w:eastAsia="Microsoft YaHei" w:cstheme="minorHAnsi"/>
          <w:color w:val="000000"/>
          <w:sz w:val="24"/>
          <w:szCs w:val="24"/>
          <w:lang w:val="es-CR"/>
        </w:rPr>
        <w:t>ción de nuestro medio ambiente.</w:t>
      </w:r>
    </w:p>
    <w:p w:rsidR="006E7024" w:rsidRPr="0000406F" w:rsidRDefault="0000406F" w:rsidP="008E1119">
      <w:pPr>
        <w:spacing w:beforeLines="25" w:before="60"/>
        <w:rPr>
          <w:rFonts w:eastAsia="Microsoft YaHei" w:cstheme="minorHAnsi"/>
          <w:color w:val="000000"/>
          <w:sz w:val="24"/>
          <w:szCs w:val="24"/>
          <w:lang w:val="es-CR"/>
        </w:rPr>
      </w:pPr>
      <w:r w:rsidRPr="0000406F">
        <w:rPr>
          <w:rFonts w:eastAsia="Microsoft YaHei" w:cstheme="minorHAnsi"/>
          <w:color w:val="000000"/>
          <w:sz w:val="24"/>
          <w:szCs w:val="24"/>
          <w:lang w:val="es-CR"/>
        </w:rPr>
        <w:t>La información sobre el centro de eliminación adecuado para dispositivos usados puede ser propor</w:t>
      </w:r>
      <w:r>
        <w:rPr>
          <w:rFonts w:eastAsia="Microsoft YaHei" w:cstheme="minorHAnsi"/>
          <w:color w:val="000000"/>
          <w:sz w:val="24"/>
          <w:szCs w:val="24"/>
          <w:lang w:val="es-CR"/>
        </w:rPr>
        <w:t>cionada por su autoridad local.</w:t>
      </w:r>
    </w:p>
    <w:p w:rsidR="008E1119" w:rsidRPr="00294D66" w:rsidRDefault="008E1119" w:rsidP="008E1119">
      <w:pPr>
        <w:spacing w:beforeLines="25" w:before="60"/>
        <w:rPr>
          <w:rFonts w:eastAsia="Microsoft YaHei" w:cs="Arial"/>
          <w:b/>
          <w:sz w:val="40"/>
          <w:szCs w:val="40"/>
          <w:u w:val="thick"/>
          <w:lang w:val="es-CR"/>
        </w:rPr>
      </w:pPr>
      <w:r w:rsidRPr="00294D66">
        <w:rPr>
          <w:rFonts w:eastAsia="Microsoft YaHei" w:cs="Arial"/>
          <w:b/>
          <w:color w:val="000000"/>
          <w:sz w:val="40"/>
          <w:szCs w:val="40"/>
          <w:u w:val="thick"/>
          <w:lang w:val="es-CR"/>
        </w:rPr>
        <w:t>S</w:t>
      </w:r>
      <w:r w:rsidRPr="00294D66">
        <w:rPr>
          <w:rFonts w:eastAsia="Microsoft YaHei" w:cs="Arial"/>
          <w:b/>
          <w:sz w:val="40"/>
          <w:szCs w:val="40"/>
          <w:u w:val="thick"/>
          <w:lang w:val="es-CR"/>
        </w:rPr>
        <w:t>AFETY INSTRUCTIONS</w:t>
      </w:r>
    </w:p>
    <w:p w:rsidR="008E1119" w:rsidRPr="00294D66" w:rsidRDefault="008E1119" w:rsidP="008E1119">
      <w:pPr>
        <w:spacing w:beforeLines="25" w:before="60"/>
        <w:ind w:left="360"/>
        <w:rPr>
          <w:rFonts w:eastAsia="SimHei" w:cs="Arial"/>
          <w:bCs/>
          <w:sz w:val="28"/>
        </w:rPr>
      </w:pPr>
      <w:r w:rsidRPr="00294D66">
        <w:rPr>
          <w:rFonts w:eastAsia="SimHei" w:cs="Arial"/>
          <w:bCs/>
          <w:noProof/>
          <w:sz w:val="28"/>
        </w:rPr>
        <w:drawing>
          <wp:anchor distT="0" distB="0" distL="114300" distR="114300" simplePos="0" relativeHeight="251664384" behindDoc="0" locked="0" layoutInCell="1" allowOverlap="1">
            <wp:simplePos x="0" y="0"/>
            <wp:positionH relativeFrom="column">
              <wp:posOffset>86360</wp:posOffset>
            </wp:positionH>
            <wp:positionV relativeFrom="paragraph">
              <wp:posOffset>81280</wp:posOffset>
            </wp:positionV>
            <wp:extent cx="297815" cy="33083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1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D66">
        <w:rPr>
          <w:rFonts w:eastAsia="SimHei" w:cs="Arial"/>
          <w:bCs/>
          <w:sz w:val="28"/>
        </w:rPr>
        <w:t>Please read the following instructions carefully before using the appliance.</w:t>
      </w:r>
    </w:p>
    <w:p w:rsidR="008E1119" w:rsidRPr="00294D66" w:rsidRDefault="008E1119" w:rsidP="008E1119">
      <w:pPr>
        <w:spacing w:beforeLines="25" w:before="60"/>
        <w:ind w:left="360"/>
        <w:rPr>
          <w:rFonts w:eastAsia="SimHei" w:cs="Arial"/>
          <w:bCs/>
          <w:sz w:val="24"/>
        </w:rPr>
      </w:pPr>
      <w:r w:rsidRPr="00294D66">
        <w:rPr>
          <w:rFonts w:ascii="Segoe UI Symbol" w:eastAsia="SimHei" w:hAnsi="Segoe UI Symbol" w:cs="Segoe UI Symbol"/>
          <w:bCs/>
          <w:sz w:val="28"/>
        </w:rPr>
        <w:t>☆</w:t>
      </w:r>
      <w:r w:rsidRPr="00294D66">
        <w:rPr>
          <w:rFonts w:eastAsia="SimHei" w:cs="Arial"/>
          <w:bCs/>
          <w:sz w:val="36"/>
          <w:szCs w:val="36"/>
        </w:rPr>
        <w:t>E</w:t>
      </w:r>
      <w:r w:rsidRPr="00294D66">
        <w:rPr>
          <w:rFonts w:eastAsia="SimHei" w:cs="Arial"/>
          <w:bCs/>
          <w:sz w:val="24"/>
        </w:rPr>
        <w:t>specially important: The design of the induction cooker of this product complies with the EEC Directive 89/336 guidelines. When the cooker is working, there is an electromagnetic field near it, and it will not interfere with the use of other electrical equipment during normal use, but special attention should be paid to the following conditions:</w:t>
      </w:r>
    </w:p>
    <w:p w:rsidR="008E1119" w:rsidRPr="00294D66" w:rsidRDefault="008E1119" w:rsidP="008E1119">
      <w:pPr>
        <w:spacing w:beforeLines="25" w:before="60"/>
        <w:ind w:left="360"/>
        <w:rPr>
          <w:rFonts w:eastAsia="SimHei" w:cs="Arial"/>
          <w:bCs/>
          <w:sz w:val="24"/>
        </w:rPr>
      </w:pPr>
      <w:r w:rsidRPr="00294D66">
        <w:rPr>
          <w:rFonts w:eastAsia="SimHei" w:cs="Arial"/>
          <w:bCs/>
          <w:sz w:val="28"/>
        </w:rPr>
        <w:t xml:space="preserve">1. </w:t>
      </w:r>
      <w:r w:rsidRPr="00294D66">
        <w:rPr>
          <w:rFonts w:eastAsia="SimHei" w:cs="Arial"/>
          <w:bCs/>
          <w:sz w:val="36"/>
          <w:szCs w:val="36"/>
        </w:rPr>
        <w:t>T</w:t>
      </w:r>
      <w:r w:rsidRPr="00294D66">
        <w:rPr>
          <w:rFonts w:eastAsia="SimHei" w:cs="Arial"/>
          <w:bCs/>
          <w:sz w:val="24"/>
        </w:rPr>
        <w:t>hose who use pacemakers must ensure that their pacemaker design meets the above guidelines. Please contact your personal doctor for consultation to ensure that they are consistent with the pacemaker manufacturer.</w:t>
      </w:r>
    </w:p>
    <w:p w:rsidR="008E1119" w:rsidRPr="00294D66" w:rsidRDefault="008E1119" w:rsidP="008E1119">
      <w:pPr>
        <w:spacing w:beforeLines="25" w:before="60"/>
        <w:ind w:left="360"/>
        <w:rPr>
          <w:rFonts w:eastAsia="SimHei" w:cs="Arial"/>
          <w:bCs/>
          <w:sz w:val="24"/>
        </w:rPr>
      </w:pPr>
      <w:r w:rsidRPr="00294D66">
        <w:rPr>
          <w:rFonts w:eastAsia="SimHei" w:cs="Arial"/>
          <w:bCs/>
          <w:sz w:val="28"/>
        </w:rPr>
        <w:t xml:space="preserve">2. </w:t>
      </w:r>
      <w:r w:rsidRPr="00294D66">
        <w:rPr>
          <w:rFonts w:eastAsia="SimHei" w:cs="Arial"/>
          <w:bCs/>
          <w:sz w:val="36"/>
          <w:szCs w:val="36"/>
        </w:rPr>
        <w:t>T</w:t>
      </w:r>
      <w:r w:rsidRPr="00294D66">
        <w:rPr>
          <w:rFonts w:eastAsia="SimHei" w:cs="Arial"/>
          <w:bCs/>
          <w:sz w:val="24"/>
        </w:rPr>
        <w:t>hose who use medical electronic equipment such as hearing aids must ensure that they comply with the guidelines on electromagnetic interference.</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his product is only suitable for household use, not suitable for barbecues, barbecue shops and other commercial uses.</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P</w:t>
      </w:r>
      <w:r w:rsidRPr="00294D66">
        <w:rPr>
          <w:rFonts w:eastAsia="SimHei" w:cs="Arial"/>
          <w:bCs/>
          <w:sz w:val="24"/>
        </w:rPr>
        <w:t>lease choose professionals to install this product in accordance with the instructions and local regulations.</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I</w:t>
      </w:r>
      <w:r w:rsidRPr="00294D66">
        <w:rPr>
          <w:rFonts w:eastAsia="SimHei" w:cs="Arial"/>
          <w:bCs/>
          <w:sz w:val="24"/>
        </w:rPr>
        <w:t>f the product fails, to avoid danger, please find a local repair center for repair.</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he installation and replacement of the power cord must be done by professionals.</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lastRenderedPageBreak/>
        <w:t>☆</w:t>
      </w:r>
      <w:r w:rsidRPr="00294D66">
        <w:rPr>
          <w:rFonts w:eastAsia="SimHei" w:cs="Arial"/>
          <w:bCs/>
          <w:sz w:val="36"/>
          <w:szCs w:val="36"/>
        </w:rPr>
        <w:t>M</w:t>
      </w:r>
      <w:r w:rsidRPr="00294D66">
        <w:rPr>
          <w:rFonts w:eastAsia="SimHei" w:cs="Arial"/>
          <w:bCs/>
          <w:sz w:val="24"/>
        </w:rPr>
        <w:t>anufacturers and agents are not liable for injuries or property damage caused by improper installation, improper use or improper maintenance.</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C</w:t>
      </w:r>
      <w:r w:rsidRPr="00294D66">
        <w:rPr>
          <w:rFonts w:eastAsia="SimHei" w:cs="Arial"/>
          <w:bCs/>
          <w:sz w:val="24"/>
        </w:rPr>
        <w:t>hildren shall not operate the appliance.</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he disassembled packaging materials (plastic bags, foam, plastic, etc.) should be placed out of the reach of children, as they may cause harm.</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his hob comes with a cooling fan with air vent underneath the worktop itself. If there is a drawer under the worktop, do not put any paper or small light objects in it as they could be sucked up by the fan, damaging it or compromising its function.</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D</w:t>
      </w:r>
      <w:r w:rsidRPr="00294D66">
        <w:rPr>
          <w:rFonts w:eastAsia="SimHei" w:cs="Arial"/>
          <w:bCs/>
          <w:sz w:val="24"/>
        </w:rPr>
        <w:t>o not use aluminum foil to protect parts of the hob.</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D</w:t>
      </w:r>
      <w:r w:rsidRPr="00294D66">
        <w:rPr>
          <w:rFonts w:eastAsia="SimHei" w:cs="Arial"/>
          <w:bCs/>
          <w:sz w:val="24"/>
        </w:rPr>
        <w:t>o not leave the kitchen unattended when cooking foods where high contents of oil or fat are used, the oil could catch fire. If the oil catches fire never put out with water. Immediately suffocate the fire with a lid and turn off the hob.</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D</w:t>
      </w:r>
      <w:r w:rsidRPr="00294D66">
        <w:rPr>
          <w:rFonts w:eastAsia="SimHei" w:cs="Arial"/>
          <w:bCs/>
          <w:sz w:val="24"/>
        </w:rPr>
        <w:t>o not cook on the hob if the glass is broken. Water or cleaning products could filter through the breakage and cause electrical shocks. Immediately contact qualified personnel as soon as you notice a breakage.</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K</w:t>
      </w:r>
      <w:r w:rsidRPr="00294D66">
        <w:rPr>
          <w:rFonts w:eastAsia="SimHei" w:cs="Arial"/>
          <w:bCs/>
          <w:sz w:val="24"/>
        </w:rPr>
        <w:t>eep the area around the hob free from combustible material (plastic, paper etc.) or flammable liquids, these can catch fire.</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D</w:t>
      </w:r>
      <w:r w:rsidRPr="00294D66">
        <w:rPr>
          <w:rFonts w:eastAsia="SimHei" w:cs="Arial"/>
          <w:bCs/>
          <w:sz w:val="24"/>
        </w:rPr>
        <w:t>o not place metal objects (especially the air intake net and air intake hood) on the hob surface, as they may be heated and cause burns.</w:t>
      </w:r>
    </w:p>
    <w:p w:rsidR="008E1119" w:rsidRPr="00294D66" w:rsidRDefault="008E1119" w:rsidP="008E1119">
      <w:pPr>
        <w:spacing w:beforeLines="25" w:before="60"/>
        <w:ind w:left="360"/>
        <w:rPr>
          <w:rFonts w:eastAsia="SimHei" w:cs="Arial"/>
          <w:bCs/>
          <w:sz w:val="24"/>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here is residual heat on the glass surface of the hob after use, and the number of the heating unit will display "H". At this time, do not touch the glass with your hands to avoid burns, and do not place objects on the glass to avoid being heated by the residual heat of the glass.</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A</w:t>
      </w:r>
      <w:r w:rsidRPr="00294D66">
        <w:rPr>
          <w:rFonts w:eastAsia="SimHei" w:cs="Arial"/>
          <w:bCs/>
          <w:sz w:val="24"/>
        </w:rPr>
        <w:t>fter using the hob, you should use the control button to shut down. Do not rely on the hob to detect that there is no pot and turn it off by itself.</w:t>
      </w:r>
    </w:p>
    <w:p w:rsidR="008E1119" w:rsidRPr="00294D66" w:rsidRDefault="008E1119" w:rsidP="008E1119">
      <w:pPr>
        <w:spacing w:beforeLines="25" w:before="60"/>
        <w:ind w:left="360"/>
        <w:rPr>
          <w:rFonts w:eastAsia="SimHei" w:cs="Arial"/>
          <w:bCs/>
          <w:sz w:val="24"/>
        </w:rPr>
      </w:pPr>
      <w:r w:rsidRPr="00294D66">
        <w:rPr>
          <w:rFonts w:ascii="Segoe UI Symbol" w:eastAsia="SimHei" w:hAnsi="Segoe UI Symbol" w:cs="Segoe UI Symbol"/>
          <w:bCs/>
          <w:sz w:val="28"/>
        </w:rPr>
        <w:t>☆</w:t>
      </w:r>
      <w:r w:rsidRPr="00294D66">
        <w:rPr>
          <w:rFonts w:eastAsia="SimHei" w:cs="Arial"/>
          <w:bCs/>
          <w:sz w:val="36"/>
          <w:szCs w:val="36"/>
        </w:rPr>
        <w:t>D</w:t>
      </w:r>
      <w:r w:rsidRPr="00294D66">
        <w:rPr>
          <w:rFonts w:eastAsia="SimHei" w:cs="Arial"/>
          <w:bCs/>
          <w:sz w:val="24"/>
        </w:rPr>
        <w:t>o not heat the unopened sealed or airtight container, because it may explode if heated.</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lastRenderedPageBreak/>
        <w:t>☆</w:t>
      </w:r>
      <w:r w:rsidRPr="00294D66">
        <w:rPr>
          <w:rFonts w:eastAsia="SimHei" w:cs="Arial"/>
          <w:bCs/>
          <w:sz w:val="36"/>
          <w:szCs w:val="36"/>
        </w:rPr>
        <w:t>T</w:t>
      </w:r>
      <w:r w:rsidRPr="00294D66">
        <w:rPr>
          <w:rFonts w:eastAsia="SimHei" w:cs="Arial"/>
          <w:bCs/>
          <w:sz w:val="24"/>
        </w:rPr>
        <w:t>he hob part of this product is equipped with a "child lock" button, which can avoid improper use by children and others, and can also avoid accidentally starting the hob during cleaning.</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D</w:t>
      </w:r>
      <w:r w:rsidRPr="00294D66">
        <w:rPr>
          <w:rFonts w:eastAsia="SimHei" w:cs="Arial"/>
          <w:bCs/>
          <w:sz w:val="24"/>
        </w:rPr>
        <w:t>o not block the air inlet of the hood during use, and do not let water or soup flow into the air inlet box.</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he filter screen of this product needs to be cleaned regularly to maintain a good suction effect. Please make sure that the power has been cut off before cleaning.</w:t>
      </w:r>
    </w:p>
    <w:p w:rsidR="008E1119" w:rsidRPr="00294D66" w:rsidRDefault="008E1119" w:rsidP="008E1119">
      <w:pPr>
        <w:spacing w:beforeLines="25" w:before="60"/>
        <w:ind w:left="360"/>
        <w:rPr>
          <w:rFonts w:eastAsia="SimHei" w:cs="Arial"/>
          <w:bCs/>
          <w:sz w:val="28"/>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he filter should be cleaned according to the method specified in the manual to avoid the risk of fire during use.</w:t>
      </w:r>
    </w:p>
    <w:p w:rsidR="008E1119" w:rsidRPr="00294D66" w:rsidRDefault="008E1119" w:rsidP="008E1119">
      <w:pPr>
        <w:spacing w:beforeLines="25" w:before="60"/>
        <w:ind w:left="360"/>
        <w:rPr>
          <w:rFonts w:eastAsia="SimHei" w:cs="Arial"/>
          <w:bCs/>
          <w:sz w:val="24"/>
        </w:rPr>
      </w:pPr>
      <w:r w:rsidRPr="00294D66">
        <w:rPr>
          <w:rFonts w:ascii="Segoe UI Symbol" w:eastAsia="SimHei" w:hAnsi="Segoe UI Symbol" w:cs="Segoe UI Symbol"/>
          <w:bCs/>
          <w:sz w:val="28"/>
        </w:rPr>
        <w:t>☆</w:t>
      </w:r>
      <w:r w:rsidRPr="00294D66">
        <w:rPr>
          <w:rFonts w:eastAsia="SimHei" w:cs="Arial"/>
          <w:bCs/>
          <w:sz w:val="36"/>
          <w:szCs w:val="36"/>
        </w:rPr>
        <w:t>T</w:t>
      </w:r>
      <w:r w:rsidRPr="00294D66">
        <w:rPr>
          <w:rFonts w:eastAsia="SimHei" w:cs="Arial"/>
          <w:bCs/>
          <w:sz w:val="24"/>
        </w:rPr>
        <w:t>he gas discharged from the hood of this product should not be discharged into the flue for discharging coal gas or other fuels.</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szCs w:val="36"/>
        </w:rPr>
        <w:t>T</w:t>
      </w:r>
      <w:r w:rsidRPr="00294D66">
        <w:rPr>
          <w:rFonts w:cs="Arial"/>
          <w:color w:val="000000"/>
          <w:sz w:val="24"/>
        </w:rPr>
        <w:t>he appliance is not to be used by persons (including children) with reduced physical, sensory or mental capabilities, or lack of experience and knowledge, unless they have been given supervision or instruction.</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szCs w:val="36"/>
        </w:rPr>
        <w:t>C</w:t>
      </w:r>
      <w:r w:rsidRPr="00294D66">
        <w:rPr>
          <w:rFonts w:cs="Arial"/>
          <w:color w:val="000000"/>
          <w:sz w:val="24"/>
        </w:rPr>
        <w:t>hildren being supervised not to play with the appliance.</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szCs w:val="36"/>
        </w:rPr>
        <w:t>W</w:t>
      </w:r>
      <w:r w:rsidRPr="00294D66">
        <w:rPr>
          <w:rFonts w:cs="Arial"/>
          <w:color w:val="000000"/>
          <w:sz w:val="24"/>
        </w:rPr>
        <w:t>arning: If the surface is cracked, switch off the appliance to avoid the possibility of electric shock, for hob surfaces of glass</w:t>
      </w:r>
      <w:r w:rsidRPr="00294D66">
        <w:rPr>
          <w:rFonts w:cs="Arial"/>
          <w:color w:val="000000"/>
          <w:sz w:val="24"/>
        </w:rPr>
        <w:noBreakHyphen/>
        <w:t>ceramic or similar material which protect live parts.</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eastAsia="SimHei" w:cs="Arial"/>
          <w:bCs/>
          <w:color w:val="000000"/>
          <w:sz w:val="36"/>
          <w:szCs w:val="36"/>
        </w:rPr>
        <w:t>S</w:t>
      </w:r>
      <w:r w:rsidRPr="00294D66">
        <w:rPr>
          <w:rFonts w:cs="Arial"/>
          <w:color w:val="000000"/>
          <w:sz w:val="24"/>
        </w:rPr>
        <w:t xml:space="preserve">hall state a steam cleaner is not </w:t>
      </w:r>
      <w:proofErr w:type="gramStart"/>
      <w:r w:rsidRPr="00294D66">
        <w:rPr>
          <w:rFonts w:cs="Arial"/>
          <w:color w:val="000000"/>
          <w:sz w:val="24"/>
        </w:rPr>
        <w:t>be</w:t>
      </w:r>
      <w:proofErr w:type="gramEnd"/>
      <w:r w:rsidRPr="00294D66">
        <w:rPr>
          <w:rFonts w:cs="Arial"/>
          <w:color w:val="000000"/>
          <w:sz w:val="24"/>
        </w:rPr>
        <w:t xml:space="preserve"> used.</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szCs w:val="36"/>
        </w:rPr>
        <w:t>M</w:t>
      </w:r>
      <w:r w:rsidRPr="00294D66">
        <w:rPr>
          <w:rFonts w:cs="Arial"/>
          <w:color w:val="000000"/>
          <w:sz w:val="24"/>
        </w:rPr>
        <w:t>etallic objects such as knives, forks, spoons and lids should not be placed on the hob surface since they can get hot.</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T</w:t>
      </w:r>
      <w:r w:rsidRPr="00294D66">
        <w:rPr>
          <w:rFonts w:cs="Arial"/>
          <w:color w:val="000000"/>
          <w:sz w:val="24"/>
        </w:rPr>
        <w:t>he instructions for hobs shall state that the appliance is not intended to be operated by means of external timer or separated remote-control system.</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lang w:eastAsia="fr-FR"/>
        </w:rPr>
        <w:t>D</w:t>
      </w:r>
      <w:r w:rsidRPr="00294D66">
        <w:rPr>
          <w:rFonts w:cs="Arial"/>
          <w:color w:val="000000"/>
          <w:sz w:val="24"/>
          <w:lang w:eastAsia="fr-FR"/>
        </w:rPr>
        <w:t>anger of fire: Do not store items on the cooking surfaces.</w:t>
      </w:r>
    </w:p>
    <w:p w:rsidR="008E1119" w:rsidRPr="00294D66" w:rsidRDefault="008E1119" w:rsidP="008E1119">
      <w:pPr>
        <w:spacing w:beforeLines="25" w:before="60"/>
        <w:ind w:left="360"/>
        <w:rPr>
          <w:rFonts w:eastAsia="SimHei" w:cs="Arial"/>
          <w:bCs/>
          <w:color w:val="000000"/>
          <w:sz w:val="24"/>
          <w:lang w:val="en-GB"/>
        </w:rPr>
      </w:pPr>
      <w:r w:rsidRPr="00294D66">
        <w:rPr>
          <w:rFonts w:ascii="Segoe UI Symbol" w:eastAsia="SimHei" w:hAnsi="Segoe UI Symbol" w:cs="Segoe UI Symbol"/>
          <w:bCs/>
          <w:color w:val="000000"/>
          <w:sz w:val="28"/>
        </w:rPr>
        <w:t>☆</w:t>
      </w:r>
      <w:r w:rsidRPr="00294D66">
        <w:rPr>
          <w:rFonts w:eastAsia="SimHei" w:cs="Arial"/>
          <w:bCs/>
          <w:color w:val="000000"/>
          <w:sz w:val="36"/>
          <w:lang w:val="en-GB"/>
        </w:rPr>
        <w:t>C</w:t>
      </w:r>
      <w:r w:rsidRPr="00294D66">
        <w:rPr>
          <w:rFonts w:eastAsia="SimHei" w:cs="Arial"/>
          <w:bCs/>
          <w:color w:val="000000"/>
          <w:sz w:val="24"/>
          <w:lang w:val="en-GB"/>
        </w:rPr>
        <w:t>AUTION: The cooking process has to be supervised. A short term cooking process has to be supervised continuously.</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lastRenderedPageBreak/>
        <w:t>☆</w:t>
      </w:r>
      <w:r w:rsidRPr="00294D66">
        <w:rPr>
          <w:rFonts w:cs="Arial"/>
          <w:color w:val="000000"/>
          <w:sz w:val="36"/>
          <w:lang w:eastAsia="fr-FR"/>
        </w:rPr>
        <w:t>W</w:t>
      </w:r>
      <w:r w:rsidRPr="00294D66">
        <w:rPr>
          <w:rFonts w:cs="Arial"/>
          <w:color w:val="000000"/>
          <w:sz w:val="24"/>
          <w:lang w:eastAsia="fr-FR"/>
        </w:rPr>
        <w:t>ARNING: Unattended cooking on a hob with fat or oil can be dangerous and may result in a fire.</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eastAsia="SimHei" w:cs="Arial"/>
          <w:bCs/>
          <w:color w:val="000000"/>
          <w:sz w:val="36"/>
        </w:rPr>
        <w:t>I</w:t>
      </w:r>
      <w:r w:rsidRPr="00294D66">
        <w:rPr>
          <w:rFonts w:eastAsia="SimHei" w:cs="Arial"/>
          <w:bCs/>
          <w:color w:val="000000"/>
          <w:sz w:val="24"/>
        </w:rPr>
        <w:t xml:space="preserve">f the supply cord is damaged, it must be replaced by the manufacturer, its service </w:t>
      </w:r>
      <w:proofErr w:type="gramStart"/>
      <w:r w:rsidRPr="00294D66">
        <w:rPr>
          <w:rFonts w:eastAsia="SimHei" w:cs="Arial"/>
          <w:bCs/>
          <w:color w:val="000000"/>
          <w:sz w:val="24"/>
        </w:rPr>
        <w:t>agent  or</w:t>
      </w:r>
      <w:proofErr w:type="gramEnd"/>
      <w:r w:rsidRPr="00294D66">
        <w:rPr>
          <w:rFonts w:eastAsia="SimHei" w:cs="Arial"/>
          <w:bCs/>
          <w:color w:val="000000"/>
          <w:sz w:val="24"/>
        </w:rPr>
        <w:t xml:space="preserve"> similarly qualified persons in order to avoid a hazard.</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T</w:t>
      </w:r>
      <w:r w:rsidRPr="00294D66">
        <w:rPr>
          <w:rFonts w:cs="Arial"/>
          <w:color w:val="000000"/>
          <w:sz w:val="24"/>
        </w:rPr>
        <w:t>here shall be adequate ventilation of the room when the range hood is used at the same time as appliances burning gas or other fuels (not applicable to appliances that only discharge the air back into the room).</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szCs w:val="36"/>
        </w:rPr>
        <w:t>T</w:t>
      </w:r>
      <w:r w:rsidRPr="00294D66">
        <w:rPr>
          <w:rFonts w:cs="Arial"/>
          <w:color w:val="000000"/>
          <w:sz w:val="24"/>
        </w:rPr>
        <w:t>here is a fire risk if cleaning is not carried out in accordance with the instructions.</w:t>
      </w:r>
    </w:p>
    <w:p w:rsidR="008E1119" w:rsidRPr="00294D66" w:rsidRDefault="008E1119" w:rsidP="008E1119">
      <w:pPr>
        <w:spacing w:beforeLines="25" w:before="60"/>
        <w:ind w:left="360"/>
        <w:rPr>
          <w:rFonts w:cs="Arial"/>
          <w:color w:val="000000"/>
          <w:sz w:val="24"/>
        </w:rPr>
      </w:pPr>
      <w:r w:rsidRPr="00294D66">
        <w:rPr>
          <w:rFonts w:ascii="Segoe UI Symbol" w:eastAsia="SimHei" w:hAnsi="Segoe UI Symbol" w:cs="Segoe UI Symbol"/>
          <w:bCs/>
          <w:color w:val="000000"/>
          <w:sz w:val="28"/>
        </w:rPr>
        <w:t>☆</w:t>
      </w:r>
      <w:r w:rsidRPr="00294D66">
        <w:rPr>
          <w:rFonts w:cs="Arial"/>
          <w:color w:val="000000"/>
          <w:sz w:val="36"/>
        </w:rPr>
        <w:t>D</w:t>
      </w:r>
      <w:r w:rsidRPr="00294D66">
        <w:rPr>
          <w:rFonts w:cs="Arial"/>
          <w:color w:val="000000"/>
          <w:sz w:val="24"/>
        </w:rPr>
        <w:t>o not flame under the range hood.</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C</w:t>
      </w:r>
      <w:r w:rsidRPr="00294D66">
        <w:rPr>
          <w:rFonts w:cs="Arial"/>
          <w:color w:val="000000"/>
          <w:sz w:val="24"/>
        </w:rPr>
        <w:t>AUTION: Accessible parts may become hot when used with cooking appliances.</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T</w:t>
      </w:r>
      <w:r w:rsidRPr="00294D66">
        <w:rPr>
          <w:rFonts w:cs="Arial"/>
          <w:color w:val="000000"/>
          <w:sz w:val="24"/>
        </w:rPr>
        <w:t>he air must not be discharged into a flue that is used for exhausting fumes from appliances burning gas or other fuels.</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R</w:t>
      </w:r>
      <w:r w:rsidRPr="00294D66">
        <w:rPr>
          <w:rFonts w:cs="Arial"/>
          <w:color w:val="000000"/>
          <w:sz w:val="24"/>
        </w:rPr>
        <w:t>egulations concerning the discharge of air have to be fulfilled.</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W</w:t>
      </w:r>
      <w:r w:rsidRPr="00294D66">
        <w:rPr>
          <w:rFonts w:cs="Arial"/>
          <w:color w:val="000000"/>
          <w:sz w:val="24"/>
        </w:rPr>
        <w:t>arning: Failure to install the screws or fixing device in accordance with these instructions may result in electrical hazards.</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T</w:t>
      </w:r>
      <w:r w:rsidRPr="00294D66">
        <w:rPr>
          <w:rFonts w:cs="Arial"/>
          <w:color w:val="000000"/>
          <w:sz w:val="24"/>
        </w:rPr>
        <w: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C</w:t>
      </w:r>
      <w:r w:rsidRPr="00294D66">
        <w:rPr>
          <w:rFonts w:cs="Arial"/>
          <w:color w:val="000000"/>
          <w:sz w:val="24"/>
        </w:rPr>
        <w:t>hildren shall not play with the appliance.</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C</w:t>
      </w:r>
      <w:r w:rsidRPr="00294D66">
        <w:rPr>
          <w:rFonts w:cs="Arial"/>
          <w:color w:val="000000"/>
          <w:sz w:val="24"/>
        </w:rPr>
        <w:t>leaning and user maintenance shall not be made by children without supervision.</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T</w:t>
      </w:r>
      <w:r w:rsidRPr="00294D66">
        <w:rPr>
          <w:rFonts w:cs="Arial"/>
          <w:color w:val="000000"/>
          <w:sz w:val="24"/>
        </w:rPr>
        <w: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lastRenderedPageBreak/>
        <w:t>☆</w:t>
      </w:r>
      <w:r w:rsidRPr="00294D66">
        <w:rPr>
          <w:rFonts w:eastAsia="SimHei" w:cs="Arial"/>
          <w:bCs/>
          <w:color w:val="000000"/>
          <w:sz w:val="36"/>
        </w:rPr>
        <w:t>W</w:t>
      </w:r>
      <w:r w:rsidRPr="00294D66">
        <w:rPr>
          <w:rFonts w:eastAsia="SimHei" w:cs="Arial"/>
          <w:bCs/>
          <w:color w:val="000000"/>
          <w:sz w:val="24"/>
        </w:rPr>
        <w:t>ARNING: Unattended cooking on a hob with fat or oil can be dangerous and may result in fire. NEVER try to extinguish a fire with water, but switch off the appliance and then cover flame e.g. with a lid or a fire blanket.</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cs="Arial"/>
          <w:color w:val="000000"/>
          <w:sz w:val="36"/>
        </w:rPr>
        <w:t>W</w:t>
      </w:r>
      <w:r w:rsidRPr="00294D66">
        <w:rPr>
          <w:rFonts w:cs="Arial"/>
          <w:color w:val="000000"/>
          <w:sz w:val="24"/>
        </w:rPr>
        <w:t>ARNING: Danger of fire: do not store items on the cooking surfaces.</w:t>
      </w:r>
    </w:p>
    <w:p w:rsidR="008E1119" w:rsidRPr="00294D66" w:rsidRDefault="008E1119" w:rsidP="008E1119">
      <w:pPr>
        <w:spacing w:beforeLines="25" w:before="60"/>
        <w:ind w:left="360"/>
        <w:rPr>
          <w:rFonts w:eastAsia="SimHei" w:cs="Arial"/>
          <w:bCs/>
          <w:color w:val="000000"/>
          <w:sz w:val="24"/>
        </w:rPr>
      </w:pPr>
      <w:r w:rsidRPr="00294D66">
        <w:rPr>
          <w:rFonts w:ascii="Segoe UI Symbol" w:eastAsia="SimHei" w:hAnsi="Segoe UI Symbol" w:cs="Segoe UI Symbol"/>
          <w:bCs/>
          <w:color w:val="000000"/>
          <w:sz w:val="28"/>
        </w:rPr>
        <w:t>☆</w:t>
      </w:r>
      <w:r w:rsidRPr="00294D66">
        <w:rPr>
          <w:rFonts w:eastAsia="SimHei" w:cs="Arial"/>
          <w:bCs/>
          <w:color w:val="000000"/>
          <w:sz w:val="36"/>
        </w:rPr>
        <w:t>T</w:t>
      </w:r>
      <w:r w:rsidRPr="00294D66">
        <w:rPr>
          <w:rFonts w:eastAsia="SimHei" w:cs="Arial"/>
          <w:bCs/>
          <w:color w:val="000000"/>
          <w:sz w:val="24"/>
        </w:rPr>
        <w:t>he instruction for hobs shall state that the appliance is not intended to be operated by means of an external timer or separate remote-control system.</w:t>
      </w:r>
    </w:p>
    <w:p w:rsidR="00D9506D" w:rsidRPr="00294D66" w:rsidRDefault="00D9506D" w:rsidP="00D9506D">
      <w:pPr>
        <w:rPr>
          <w:rFonts w:eastAsia="Microsoft YaHei" w:cs="SimSun"/>
          <w:b/>
          <w:color w:val="000000"/>
          <w:sz w:val="40"/>
          <w:szCs w:val="40"/>
          <w:u w:val="thick"/>
        </w:rPr>
      </w:pPr>
      <w:r w:rsidRPr="00294D66">
        <w:rPr>
          <w:rFonts w:eastAsia="SimHei" w:cs="Arial"/>
          <w:bCs/>
          <w:color w:val="000000"/>
          <w:sz w:val="28"/>
        </w:rPr>
        <w:t xml:space="preserve"> </w:t>
      </w:r>
      <w:bookmarkStart w:id="14" w:name="OLE_LINK229"/>
      <w:bookmarkStart w:id="15" w:name="OLE_LINK230"/>
      <w:r w:rsidRPr="00294D66">
        <w:rPr>
          <w:rFonts w:eastAsia="Microsoft YaHei" w:cs="SimSun"/>
          <w:b/>
          <w:color w:val="000000"/>
          <w:sz w:val="40"/>
          <w:szCs w:val="40"/>
          <w:u w:val="thick"/>
        </w:rPr>
        <w:t>PRODUCRT STRUCTURE</w:t>
      </w:r>
    </w:p>
    <w:bookmarkEnd w:id="14"/>
    <w:bookmarkEnd w:id="15"/>
    <w:p w:rsidR="00D9506D" w:rsidRPr="00294D66" w:rsidRDefault="00D9506D" w:rsidP="00D9506D">
      <w:pPr>
        <w:autoSpaceDE w:val="0"/>
        <w:autoSpaceDN w:val="0"/>
        <w:adjustRightInd w:val="0"/>
        <w:rPr>
          <w:rFonts w:eastAsia="Microsoft YaHei" w:cs="Arial"/>
        </w:rPr>
      </w:pPr>
      <w:r w:rsidRPr="00294D66">
        <w:rPr>
          <w:rFonts w:eastAsia="Microsoft YaHei" w:cs="Arial"/>
        </w:rPr>
        <w:t>For the product structure, refer to Pic below.</w:t>
      </w:r>
    </w:p>
    <w:p w:rsidR="00D9506D" w:rsidRPr="00294D66" w:rsidRDefault="00D9506D" w:rsidP="00D9506D">
      <w:pPr>
        <w:autoSpaceDE w:val="0"/>
        <w:autoSpaceDN w:val="0"/>
        <w:adjustRightInd w:val="0"/>
        <w:rPr>
          <w:rFonts w:eastAsia="Microsoft YaHei" w:cs="Arial"/>
        </w:rPr>
      </w:pPr>
      <w:r w:rsidRPr="00294D66">
        <w:rPr>
          <w:rFonts w:cs="Arial"/>
          <w:noProof/>
          <w:sz w:val="32"/>
          <w:szCs w:val="32"/>
        </w:rPr>
        <w:drawing>
          <wp:inline distT="0" distB="0" distL="0" distR="0">
            <wp:extent cx="4207328" cy="3418454"/>
            <wp:effectExtent l="0" t="0" r="3175" b="0"/>
            <wp:docPr id="10" name="Imagen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08041" cy="3419033"/>
                    </a:xfrm>
                    <a:prstGeom prst="rect">
                      <a:avLst/>
                    </a:prstGeom>
                    <a:noFill/>
                    <a:ln>
                      <a:noFill/>
                    </a:ln>
                  </pic:spPr>
                </pic:pic>
              </a:graphicData>
            </a:graphic>
          </wp:inline>
        </w:drawing>
      </w:r>
    </w:p>
    <w:p w:rsidR="00D9506D" w:rsidRPr="00294D66" w:rsidRDefault="00D9506D" w:rsidP="00D9506D">
      <w:pPr>
        <w:autoSpaceDE w:val="0"/>
        <w:autoSpaceDN w:val="0"/>
        <w:adjustRightInd w:val="0"/>
        <w:rPr>
          <w:rFonts w:eastAsia="Microsoft YaHei" w:cs="Arial"/>
        </w:rPr>
      </w:pPr>
    </w:p>
    <w:p w:rsidR="00E4300D" w:rsidRPr="00294D66" w:rsidRDefault="00E4300D" w:rsidP="00E4300D">
      <w:pPr>
        <w:rPr>
          <w:rFonts w:eastAsia="Microsoft YaHei" w:cs="SimSun"/>
          <w:b/>
          <w:color w:val="000000"/>
          <w:sz w:val="40"/>
          <w:szCs w:val="40"/>
          <w:u w:val="thick"/>
        </w:rPr>
      </w:pPr>
      <w:bookmarkStart w:id="16" w:name="OLE_LINK231"/>
      <w:bookmarkStart w:id="17" w:name="OLE_LINK232"/>
      <w:r w:rsidRPr="00294D66">
        <w:rPr>
          <w:rFonts w:eastAsia="Microsoft YaHei" w:cs="SimSun"/>
          <w:b/>
          <w:color w:val="000000"/>
          <w:sz w:val="40"/>
          <w:szCs w:val="40"/>
          <w:u w:val="thick"/>
        </w:rPr>
        <w:t>HOW INDUCTION HEATING WORKS</w:t>
      </w:r>
    </w:p>
    <w:bookmarkEnd w:id="16"/>
    <w:bookmarkEnd w:id="17"/>
    <w:p w:rsidR="00E4300D" w:rsidRPr="00294D66" w:rsidRDefault="00E4300D" w:rsidP="00E4300D">
      <w:pPr>
        <w:rPr>
          <w:rFonts w:eastAsia="Microsoft YaHei" w:cs="Arial"/>
        </w:rPr>
      </w:pPr>
      <w:r w:rsidRPr="00294D66">
        <w:rPr>
          <w:rFonts w:eastAsia="Microsoft YaHei" w:cs="Arial"/>
        </w:rPr>
        <w:t xml:space="preserve">There is an electronic circuit inside the induction hob which powers and commands a coil. This creates a magnetic field which activates when it comes into contact with suitable pots and </w:t>
      </w:r>
      <w:proofErr w:type="gramStart"/>
      <w:r w:rsidRPr="00294D66">
        <w:rPr>
          <w:rFonts w:eastAsia="Microsoft YaHei" w:cs="Arial"/>
        </w:rPr>
        <w:t>pans(</w:t>
      </w:r>
      <w:proofErr w:type="gramEnd"/>
      <w:r w:rsidRPr="00294D66">
        <w:rPr>
          <w:rFonts w:eastAsia="Microsoft YaHei" w:cs="Arial"/>
        </w:rPr>
        <w:t>magnetic material).</w:t>
      </w:r>
    </w:p>
    <w:p w:rsidR="00E4300D" w:rsidRPr="00294D66" w:rsidRDefault="00E4300D" w:rsidP="00E4300D">
      <w:pPr>
        <w:rPr>
          <w:rFonts w:eastAsia="Microsoft YaHei" w:cs="Arial"/>
        </w:rPr>
      </w:pPr>
      <w:r w:rsidRPr="00294D66">
        <w:rPr>
          <w:rFonts w:eastAsia="Microsoft YaHei" w:cs="Arial"/>
        </w:rPr>
        <w:t>The pan on the hob warms up instantly, while the hob remains cold. There is no loss of heat. The heat generated in the pan lets you cook quickly, saving time and energy.</w:t>
      </w:r>
    </w:p>
    <w:p w:rsidR="00294D66" w:rsidRDefault="00294D66" w:rsidP="00E4300D">
      <w:pPr>
        <w:rPr>
          <w:noProof/>
        </w:rPr>
      </w:pPr>
      <w:r w:rsidRPr="00294D66">
        <w:rPr>
          <w:noProof/>
        </w:rPr>
        <w:drawing>
          <wp:anchor distT="0" distB="0" distL="114300" distR="114300" simplePos="0" relativeHeight="251688960" behindDoc="0" locked="0" layoutInCell="1" allowOverlap="1" wp14:anchorId="73EB42C0" wp14:editId="236CBDA2">
            <wp:simplePos x="0" y="0"/>
            <wp:positionH relativeFrom="column">
              <wp:posOffset>1472656</wp:posOffset>
            </wp:positionH>
            <wp:positionV relativeFrom="paragraph">
              <wp:posOffset>3992</wp:posOffset>
            </wp:positionV>
            <wp:extent cx="2438400" cy="146991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1469916"/>
                    </a:xfrm>
                    <a:prstGeom prst="rect">
                      <a:avLst/>
                    </a:prstGeom>
                    <a:noFill/>
                    <a:ln>
                      <a:noFill/>
                    </a:ln>
                  </pic:spPr>
                </pic:pic>
              </a:graphicData>
            </a:graphic>
          </wp:anchor>
        </w:drawing>
      </w:r>
    </w:p>
    <w:p w:rsidR="00294D66" w:rsidRDefault="00294D66" w:rsidP="00E4300D">
      <w:pPr>
        <w:rPr>
          <w:noProof/>
        </w:rPr>
      </w:pPr>
    </w:p>
    <w:p w:rsidR="00294D66" w:rsidRDefault="00294D66" w:rsidP="00E4300D">
      <w:pPr>
        <w:rPr>
          <w:rFonts w:eastAsia="Microsoft YaHei" w:cs="Arial"/>
          <w:b/>
          <w:sz w:val="40"/>
          <w:szCs w:val="40"/>
          <w:u w:val="thick"/>
        </w:rPr>
      </w:pPr>
    </w:p>
    <w:p w:rsidR="00294D66" w:rsidRDefault="00294D66" w:rsidP="00E4300D">
      <w:pPr>
        <w:rPr>
          <w:rFonts w:eastAsia="Microsoft YaHei" w:cs="Arial"/>
          <w:b/>
          <w:sz w:val="40"/>
          <w:szCs w:val="40"/>
          <w:u w:val="thick"/>
        </w:rPr>
      </w:pPr>
    </w:p>
    <w:p w:rsidR="00E4300D" w:rsidRPr="00294D66" w:rsidRDefault="00E4300D" w:rsidP="00E4300D">
      <w:pPr>
        <w:rPr>
          <w:sz w:val="24"/>
          <w:szCs w:val="24"/>
        </w:rPr>
      </w:pPr>
      <w:proofErr w:type="gramStart"/>
      <w:r w:rsidRPr="00294D66">
        <w:rPr>
          <w:rFonts w:eastAsia="Microsoft YaHei" w:cs="Arial"/>
          <w:b/>
          <w:sz w:val="40"/>
          <w:szCs w:val="40"/>
          <w:u w:val="thick"/>
        </w:rPr>
        <w:t>INSTALLATION</w:t>
      </w:r>
      <w:bookmarkStart w:id="18" w:name="OLE_LINK191"/>
      <w:bookmarkStart w:id="19" w:name="OLE_LINK63"/>
      <w:bookmarkStart w:id="20" w:name="OLE_LINK33"/>
      <w:r w:rsidRPr="00294D66">
        <w:rPr>
          <w:rFonts w:eastAsia="Microsoft YaHei" w:cs="Arial"/>
          <w:b/>
          <w:sz w:val="40"/>
          <w:szCs w:val="40"/>
          <w:u w:val="thick"/>
        </w:rPr>
        <w:t>(</w:t>
      </w:r>
      <w:bookmarkStart w:id="21" w:name="OLE_LINK18"/>
      <w:bookmarkStart w:id="22" w:name="OLE_LINK22"/>
      <w:proofErr w:type="gramEnd"/>
      <w:r w:rsidRPr="00294D66">
        <w:rPr>
          <w:rFonts w:eastAsia="Microsoft YaHei" w:cs="Arial"/>
          <w:b/>
          <w:sz w:val="40"/>
          <w:szCs w:val="40"/>
          <w:u w:val="thick"/>
        </w:rPr>
        <w:t>e</w:t>
      </w:r>
      <w:bookmarkStart w:id="23" w:name="OLE_LINK196"/>
      <w:bookmarkStart w:id="24" w:name="OLE_LINK192"/>
      <w:r w:rsidRPr="00294D66">
        <w:rPr>
          <w:rFonts w:eastAsia="Microsoft YaHei" w:cs="Arial"/>
          <w:b/>
          <w:sz w:val="40"/>
          <w:szCs w:val="40"/>
          <w:u w:val="thick"/>
        </w:rPr>
        <w:t>xtraction mode</w:t>
      </w:r>
      <w:bookmarkEnd w:id="21"/>
      <w:bookmarkEnd w:id="22"/>
      <w:r w:rsidRPr="00294D66">
        <w:rPr>
          <w:rFonts w:eastAsia="Microsoft YaHei" w:cs="Arial"/>
          <w:b/>
          <w:sz w:val="40"/>
          <w:szCs w:val="40"/>
          <w:u w:val="thick"/>
        </w:rPr>
        <w:t>)</w:t>
      </w:r>
      <w:bookmarkEnd w:id="18"/>
      <w:bookmarkEnd w:id="19"/>
      <w:bookmarkEnd w:id="20"/>
      <w:bookmarkEnd w:id="23"/>
      <w:bookmarkEnd w:id="24"/>
    </w:p>
    <w:p w:rsidR="00E4300D" w:rsidRPr="00294D66" w:rsidRDefault="00E4300D" w:rsidP="00E4300D">
      <w:pPr>
        <w:pStyle w:val="Default"/>
        <w:numPr>
          <w:ilvl w:val="0"/>
          <w:numId w:val="1"/>
        </w:numPr>
        <w:rPr>
          <w:rFonts w:asciiTheme="minorHAnsi" w:eastAsia="Microsoft YaHei" w:hAnsiTheme="minorHAnsi"/>
          <w:sz w:val="28"/>
          <w:szCs w:val="28"/>
          <w:lang w:eastAsia="zh-CN"/>
        </w:rPr>
      </w:pPr>
      <w:r w:rsidRPr="00294D66">
        <w:rPr>
          <w:rFonts w:asciiTheme="minorHAnsi" w:eastAsia="Microsoft YaHei" w:hAnsiTheme="minorHAnsi"/>
          <w:b/>
          <w:sz w:val="30"/>
          <w:szCs w:val="30"/>
          <w:lang w:eastAsia="zh-CN"/>
        </w:rPr>
        <w:t>Installation tips</w:t>
      </w:r>
      <w:r w:rsidRPr="00294D66">
        <w:rPr>
          <w:rFonts w:asciiTheme="minorHAnsi" w:eastAsia="Microsoft YaHei" w:hAnsiTheme="minorHAnsi"/>
          <w:sz w:val="28"/>
          <w:szCs w:val="28"/>
          <w:lang w:eastAsia="zh-CN"/>
        </w:rPr>
        <w:t xml:space="preserve"> </w:t>
      </w:r>
    </w:p>
    <w:p w:rsidR="00725815" w:rsidRPr="00294D66" w:rsidRDefault="00E4300D" w:rsidP="00E4300D">
      <w:pPr>
        <w:rPr>
          <w:rFonts w:eastAsia="Microsoft YaHei"/>
          <w:lang w:eastAsia="zh-CN"/>
        </w:rPr>
      </w:pPr>
      <w:r w:rsidRPr="00294D66">
        <w:rPr>
          <w:rFonts w:eastAsia="Microsoft YaHei"/>
          <w:lang w:eastAsia="zh-CN"/>
        </w:rPr>
        <w:t>The hob can be installed on a top with a flat surface and thickness of between 30 and 40mm.</w:t>
      </w:r>
      <w:r w:rsidRPr="00294D66">
        <w:rPr>
          <w:lang w:eastAsia="zh-CN"/>
        </w:rPr>
        <w:t xml:space="preserve"> </w:t>
      </w:r>
      <w:r w:rsidRPr="00294D66">
        <w:rPr>
          <w:rFonts w:eastAsia="Microsoft YaHei"/>
          <w:lang w:eastAsia="zh-CN"/>
        </w:rPr>
        <w:t>The cupboard underneath the top should leave enough sufficient area to accommodate inlet plenum,</w:t>
      </w:r>
      <w:r w:rsidRPr="00294D66">
        <w:rPr>
          <w:lang w:eastAsia="zh-CN"/>
        </w:rPr>
        <w:t xml:space="preserve"> </w:t>
      </w:r>
      <w:r w:rsidRPr="00294D66">
        <w:rPr>
          <w:rFonts w:eastAsia="Microsoft YaHei"/>
          <w:lang w:eastAsia="zh-CN"/>
        </w:rPr>
        <w:t>blower cavity,</w:t>
      </w:r>
      <w:r w:rsidRPr="00294D66">
        <w:rPr>
          <w:lang w:eastAsia="zh-CN"/>
        </w:rPr>
        <w:t xml:space="preserve"> </w:t>
      </w:r>
      <w:r w:rsidRPr="00294D66">
        <w:rPr>
          <w:rFonts w:eastAsia="Microsoft YaHei"/>
          <w:lang w:eastAsia="zh-CN"/>
        </w:rPr>
        <w:t>inlet pipe,</w:t>
      </w:r>
      <w:r w:rsidRPr="00294D66">
        <w:rPr>
          <w:lang w:eastAsia="zh-CN"/>
        </w:rPr>
        <w:t xml:space="preserve"> </w:t>
      </w:r>
      <w:r w:rsidRPr="00294D66">
        <w:rPr>
          <w:rFonts w:eastAsia="Microsoft YaHei"/>
          <w:lang w:eastAsia="zh-CN"/>
        </w:rPr>
        <w:t>outlet pipe and so on,</w:t>
      </w:r>
      <w:r w:rsidRPr="00294D66">
        <w:rPr>
          <w:lang w:eastAsia="zh-CN"/>
        </w:rPr>
        <w:t xml:space="preserve"> </w:t>
      </w:r>
      <w:r w:rsidRPr="00294D66">
        <w:rPr>
          <w:rFonts w:eastAsia="Microsoft YaHei"/>
          <w:lang w:eastAsia="zh-CN"/>
        </w:rPr>
        <w:t>and this area should make sure good ventilation and heat dissipation is provided.</w:t>
      </w:r>
      <w:r w:rsidRPr="00294D66">
        <w:rPr>
          <w:lang w:eastAsia="zh-CN"/>
        </w:rPr>
        <w:t xml:space="preserve"> </w:t>
      </w:r>
      <w:r w:rsidRPr="00294D66">
        <w:rPr>
          <w:rFonts w:eastAsia="Microsoft YaHei"/>
          <w:lang w:eastAsia="zh-CN"/>
        </w:rPr>
        <w:t xml:space="preserve">Refer to </w:t>
      </w:r>
      <w:r w:rsidRPr="00294D66">
        <w:rPr>
          <w:lang w:eastAsia="zh-CN"/>
        </w:rPr>
        <w:t>p</w:t>
      </w:r>
      <w:r w:rsidRPr="00294D66">
        <w:rPr>
          <w:rFonts w:eastAsia="Microsoft YaHei"/>
          <w:lang w:eastAsia="zh-CN"/>
        </w:rPr>
        <w:t>ic below</w:t>
      </w:r>
    </w:p>
    <w:p w:rsidR="00E4300D" w:rsidRPr="00294D66" w:rsidRDefault="00E4300D" w:rsidP="00E4300D">
      <w:r w:rsidRPr="00294D66">
        <w:rPr>
          <w:noProof/>
          <w:sz w:val="28"/>
          <w:szCs w:val="28"/>
        </w:rPr>
        <w:drawing>
          <wp:inline distT="0" distB="0" distL="0" distR="0">
            <wp:extent cx="3831771" cy="2369648"/>
            <wp:effectExtent l="0" t="0" r="0" b="0"/>
            <wp:docPr id="12" name="Imagen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37441" cy="2373155"/>
                    </a:xfrm>
                    <a:prstGeom prst="rect">
                      <a:avLst/>
                    </a:prstGeom>
                    <a:noFill/>
                    <a:ln>
                      <a:noFill/>
                    </a:ln>
                  </pic:spPr>
                </pic:pic>
              </a:graphicData>
            </a:graphic>
          </wp:inline>
        </w:drawing>
      </w:r>
    </w:p>
    <w:p w:rsidR="00E4300D" w:rsidRPr="00294D66" w:rsidRDefault="00E4300D" w:rsidP="00E4300D">
      <w:pPr>
        <w:pStyle w:val="Default"/>
        <w:numPr>
          <w:ilvl w:val="0"/>
          <w:numId w:val="1"/>
        </w:numPr>
        <w:rPr>
          <w:rFonts w:asciiTheme="minorHAnsi" w:eastAsia="Microsoft YaHei" w:hAnsiTheme="minorHAnsi"/>
          <w:b/>
          <w:sz w:val="30"/>
          <w:szCs w:val="30"/>
          <w:lang w:eastAsia="zh-CN"/>
        </w:rPr>
      </w:pPr>
      <w:bookmarkStart w:id="25" w:name="OLE_LINK209"/>
      <w:bookmarkStart w:id="26" w:name="OLE_LINK78"/>
      <w:bookmarkStart w:id="27" w:name="OLE_LINK79"/>
      <w:r w:rsidRPr="00294D66">
        <w:rPr>
          <w:rFonts w:asciiTheme="minorHAnsi" w:eastAsia="Microsoft YaHei" w:hAnsiTheme="minorHAnsi"/>
          <w:b/>
          <w:sz w:val="30"/>
          <w:szCs w:val="30"/>
          <w:lang w:eastAsia="zh-CN"/>
        </w:rPr>
        <w:t>Preparing the unit for a built-in appliance</w:t>
      </w:r>
    </w:p>
    <w:bookmarkEnd w:id="25"/>
    <w:bookmarkEnd w:id="26"/>
    <w:bookmarkEnd w:id="27"/>
    <w:p w:rsidR="00E4300D" w:rsidRPr="00294D66" w:rsidRDefault="00E4300D" w:rsidP="00E4300D">
      <w:pPr>
        <w:spacing w:beforeLines="50" w:before="120" w:afterLines="50" w:after="120"/>
        <w:jc w:val="center"/>
        <w:rPr>
          <w:rFonts w:eastAsia="Microsoft YaHei" w:cs="Arial"/>
          <w:bCs/>
          <w:color w:val="000000"/>
          <w:sz w:val="28"/>
        </w:rPr>
      </w:pPr>
      <w:r w:rsidRPr="00294D66">
        <w:rPr>
          <w:rFonts w:eastAsia="Microsoft YaHei" w:cs="Arial"/>
          <w:bCs/>
          <w:noProof/>
          <w:color w:val="000000"/>
          <w:sz w:val="28"/>
        </w:rPr>
        <w:drawing>
          <wp:inline distT="0" distB="0" distL="0" distR="0">
            <wp:extent cx="1981200" cy="2428568"/>
            <wp:effectExtent l="0" t="0" r="0" b="0"/>
            <wp:docPr id="21" name="Imagen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2276" cy="2429888"/>
                    </a:xfrm>
                    <a:prstGeom prst="rect">
                      <a:avLst/>
                    </a:prstGeom>
                    <a:noFill/>
                    <a:ln>
                      <a:noFill/>
                    </a:ln>
                    <a:effectLst/>
                  </pic:spPr>
                </pic:pic>
              </a:graphicData>
            </a:graphic>
          </wp:inline>
        </w:drawing>
      </w:r>
    </w:p>
    <w:p w:rsidR="00E4300D" w:rsidRPr="00294D66" w:rsidRDefault="00E4300D" w:rsidP="00E4300D">
      <w:pPr>
        <w:pStyle w:val="Prrafodelista"/>
        <w:numPr>
          <w:ilvl w:val="0"/>
          <w:numId w:val="2"/>
        </w:numPr>
        <w:ind w:firstLineChars="0"/>
        <w:rPr>
          <w:rFonts w:asciiTheme="minorHAnsi" w:eastAsia="Microsoft YaHei" w:hAnsiTheme="minorHAnsi" w:cs="Arial"/>
          <w:color w:val="000000"/>
          <w:sz w:val="24"/>
        </w:rPr>
      </w:pPr>
      <w:bookmarkStart w:id="28" w:name="OLE_LINK203"/>
      <w:bookmarkStart w:id="29" w:name="OLE_LINK204"/>
      <w:bookmarkStart w:id="30" w:name="OLE_LINK211"/>
      <w:bookmarkStart w:id="31" w:name="OLE_LINK210"/>
      <w:r w:rsidRPr="00294D66">
        <w:rPr>
          <w:rFonts w:asciiTheme="minorHAnsi" w:eastAsia="Microsoft YaHei" w:hAnsiTheme="minorHAnsi" w:cs="Arial"/>
          <w:color w:val="000000"/>
          <w:sz w:val="24"/>
        </w:rPr>
        <w:t xml:space="preserve">Make a square opening on the table surface with the size of </w:t>
      </w:r>
      <w:r w:rsidRPr="00294D66">
        <w:rPr>
          <w:rFonts w:asciiTheme="minorHAnsi" w:hAnsiTheme="minorHAnsi" w:cs="Arial"/>
          <w:color w:val="000000"/>
          <w:sz w:val="24"/>
        </w:rPr>
        <w:t>770</w:t>
      </w:r>
      <w:r w:rsidRPr="00294D66">
        <w:rPr>
          <w:rFonts w:asciiTheme="minorHAnsi" w:eastAsia="Microsoft YaHei" w:hAnsiTheme="minorHAnsi" w:cs="Arial"/>
          <w:color w:val="000000"/>
          <w:sz w:val="24"/>
        </w:rPr>
        <w:t>*500mm,</w:t>
      </w:r>
      <w:r w:rsidRPr="00294D66">
        <w:rPr>
          <w:rFonts w:asciiTheme="minorHAnsi" w:hAnsiTheme="minorHAnsi" w:cs="Arial"/>
          <w:color w:val="000000"/>
          <w:sz w:val="24"/>
        </w:rPr>
        <w:t xml:space="preserve"> </w:t>
      </w:r>
      <w:r w:rsidRPr="00294D66">
        <w:rPr>
          <w:rFonts w:asciiTheme="minorHAnsi" w:eastAsia="Microsoft YaHei" w:hAnsiTheme="minorHAnsi" w:cs="Arial"/>
          <w:color w:val="000000"/>
          <w:sz w:val="24"/>
        </w:rPr>
        <w:t xml:space="preserve">refer to Pic </w:t>
      </w:r>
      <w:r w:rsidRPr="00294D66">
        <w:rPr>
          <w:rFonts w:asciiTheme="minorHAnsi" w:eastAsia="Microsoft YaHei" w:hAnsiTheme="minorHAnsi" w:cs="Arial"/>
          <w:color w:val="000000"/>
          <w:sz w:val="24"/>
        </w:rPr>
        <w:lastRenderedPageBreak/>
        <w:t>above for the specification.</w:t>
      </w:r>
    </w:p>
    <w:p w:rsidR="00E4300D" w:rsidRPr="00294D66" w:rsidRDefault="00E4300D" w:rsidP="00E4300D">
      <w:pPr>
        <w:pStyle w:val="Prrafodelista"/>
        <w:numPr>
          <w:ilvl w:val="0"/>
          <w:numId w:val="2"/>
        </w:numPr>
        <w:ind w:firstLineChars="0"/>
        <w:rPr>
          <w:rFonts w:asciiTheme="minorHAnsi" w:eastAsia="Microsoft YaHei" w:hAnsiTheme="minorHAnsi" w:cs="Arial"/>
          <w:color w:val="000000"/>
          <w:sz w:val="24"/>
        </w:rPr>
      </w:pPr>
      <w:r w:rsidRPr="00294D66">
        <w:rPr>
          <w:rFonts w:asciiTheme="minorHAnsi" w:eastAsia="Microsoft YaHei" w:hAnsiTheme="minorHAnsi" w:cs="Arial"/>
          <w:color w:val="000000"/>
          <w:sz w:val="24"/>
        </w:rPr>
        <w:t>After drilling a hole on the table surface, carefully remove shavings or sawdust before inserting the appliance, as they could be sucked up by the appliance and compromising its function.</w:t>
      </w:r>
    </w:p>
    <w:p w:rsidR="00E4300D" w:rsidRPr="00294D66" w:rsidRDefault="00E4300D" w:rsidP="00E4300D">
      <w:pPr>
        <w:pStyle w:val="Prrafodelista"/>
        <w:numPr>
          <w:ilvl w:val="0"/>
          <w:numId w:val="2"/>
        </w:numPr>
        <w:ind w:firstLineChars="0"/>
        <w:rPr>
          <w:rFonts w:asciiTheme="minorHAnsi" w:eastAsia="Microsoft YaHei" w:hAnsiTheme="minorHAnsi" w:cs="Arial"/>
          <w:color w:val="000000"/>
          <w:sz w:val="24"/>
        </w:rPr>
      </w:pPr>
      <w:r w:rsidRPr="00294D66">
        <w:rPr>
          <w:rFonts w:asciiTheme="minorHAnsi" w:eastAsia="Microsoft YaHei" w:hAnsiTheme="minorHAnsi" w:cs="Arial"/>
          <w:color w:val="000000"/>
          <w:sz w:val="24"/>
        </w:rPr>
        <w:t>Make sure the table surface is level and square and that no part interferes with the space required for installation.</w:t>
      </w:r>
      <w:r w:rsidRPr="00294D66">
        <w:rPr>
          <w:rFonts w:asciiTheme="minorHAnsi" w:hAnsiTheme="minorHAnsi" w:cs="Arial"/>
          <w:color w:val="000000"/>
          <w:sz w:val="24"/>
        </w:rPr>
        <w:t xml:space="preserve"> </w:t>
      </w:r>
      <w:r w:rsidRPr="00294D66">
        <w:rPr>
          <w:rFonts w:asciiTheme="minorHAnsi" w:eastAsia="Microsoft YaHei" w:hAnsiTheme="minorHAnsi" w:cs="Arial"/>
          <w:color w:val="000000"/>
          <w:sz w:val="24"/>
        </w:rPr>
        <w:t>The kitchen units that are in direct contact with the appliance</w:t>
      </w:r>
      <w:r w:rsidRPr="00294D66">
        <w:rPr>
          <w:rFonts w:asciiTheme="minorHAnsi" w:hAnsiTheme="minorHAnsi" w:cs="Arial"/>
          <w:color w:val="000000"/>
          <w:sz w:val="24"/>
        </w:rPr>
        <w:t xml:space="preserve"> </w:t>
      </w:r>
      <w:r w:rsidRPr="00294D66">
        <w:rPr>
          <w:rFonts w:asciiTheme="minorHAnsi" w:eastAsia="Microsoft YaHei" w:hAnsiTheme="minorHAnsi" w:cs="Arial"/>
          <w:color w:val="000000"/>
          <w:sz w:val="24"/>
        </w:rPr>
        <w:t>must be heat-</w:t>
      </w:r>
      <w:proofErr w:type="gramStart"/>
      <w:r w:rsidRPr="00294D66">
        <w:rPr>
          <w:rFonts w:asciiTheme="minorHAnsi" w:eastAsia="Microsoft YaHei" w:hAnsiTheme="minorHAnsi" w:cs="Arial"/>
          <w:color w:val="000000"/>
          <w:sz w:val="24"/>
        </w:rPr>
        <w:t>proof</w:t>
      </w:r>
      <w:bookmarkStart w:id="32" w:name="OLE_LINK250"/>
      <w:bookmarkStart w:id="33" w:name="OLE_LINK251"/>
      <w:r w:rsidRPr="00294D66">
        <w:rPr>
          <w:rFonts w:asciiTheme="minorHAnsi" w:eastAsia="Microsoft YaHei" w:hAnsiTheme="minorHAnsi" w:cs="Arial"/>
          <w:color w:val="000000"/>
          <w:sz w:val="24"/>
        </w:rPr>
        <w:t>(</w:t>
      </w:r>
      <w:proofErr w:type="gramEnd"/>
      <w:r w:rsidRPr="00294D66">
        <w:rPr>
          <w:rFonts w:asciiTheme="minorHAnsi" w:eastAsia="Microsoft YaHei" w:hAnsiTheme="minorHAnsi" w:cs="Arial"/>
          <w:color w:val="000000"/>
          <w:sz w:val="24"/>
        </w:rPr>
        <w:t>min. 80</w:t>
      </w:r>
      <w:r w:rsidRPr="00294D66">
        <w:rPr>
          <w:rFonts w:ascii="Cambria Math" w:hAnsi="Cambria Math" w:cs="Cambria Math"/>
          <w:color w:val="333333"/>
          <w:sz w:val="24"/>
        </w:rPr>
        <w:t>℃</w:t>
      </w:r>
      <w:r w:rsidRPr="00294D66">
        <w:rPr>
          <w:rFonts w:asciiTheme="minorHAnsi" w:eastAsia="Microsoft YaHei" w:hAnsiTheme="minorHAnsi" w:cs="Arial"/>
          <w:color w:val="000000"/>
          <w:sz w:val="24"/>
        </w:rPr>
        <w:t>).</w:t>
      </w:r>
      <w:bookmarkEnd w:id="32"/>
      <w:bookmarkEnd w:id="33"/>
    </w:p>
    <w:bookmarkEnd w:id="28"/>
    <w:bookmarkEnd w:id="29"/>
    <w:bookmarkEnd w:id="30"/>
    <w:bookmarkEnd w:id="31"/>
    <w:p w:rsidR="00E4300D" w:rsidRPr="00294D66" w:rsidRDefault="00E4300D" w:rsidP="00E4300D">
      <w:pPr>
        <w:pStyle w:val="Prrafodelista"/>
        <w:ind w:firstLineChars="0"/>
        <w:rPr>
          <w:rFonts w:asciiTheme="minorHAnsi" w:hAnsiTheme="minorHAnsi" w:cs="Arial"/>
          <w:color w:val="000000"/>
          <w:sz w:val="28"/>
          <w:szCs w:val="28"/>
        </w:rPr>
      </w:pPr>
    </w:p>
    <w:p w:rsidR="00E4300D" w:rsidRPr="00294D66" w:rsidRDefault="00E4300D" w:rsidP="00E4300D">
      <w:pPr>
        <w:pStyle w:val="Default"/>
        <w:numPr>
          <w:ilvl w:val="0"/>
          <w:numId w:val="1"/>
        </w:numPr>
        <w:rPr>
          <w:rFonts w:asciiTheme="minorHAnsi" w:eastAsia="Microsoft YaHei" w:hAnsiTheme="minorHAnsi"/>
          <w:b/>
          <w:sz w:val="30"/>
          <w:szCs w:val="30"/>
          <w:lang w:eastAsia="zh-CN"/>
        </w:rPr>
      </w:pPr>
      <w:bookmarkStart w:id="34" w:name="OLE_LINK34"/>
      <w:bookmarkStart w:id="35" w:name="OLE_LINK217"/>
      <w:bookmarkStart w:id="36" w:name="OLE_LINK55"/>
      <w:bookmarkStart w:id="37" w:name="OLE_LINK216"/>
      <w:r w:rsidRPr="00294D66">
        <w:rPr>
          <w:rFonts w:asciiTheme="minorHAnsi" w:eastAsia="Microsoft YaHei" w:hAnsiTheme="minorHAnsi"/>
          <w:b/>
          <w:sz w:val="30"/>
          <w:szCs w:val="30"/>
          <w:lang w:eastAsia="zh-CN"/>
        </w:rPr>
        <w:t>Installing the appliance</w:t>
      </w:r>
    </w:p>
    <w:p w:rsidR="00E4300D" w:rsidRPr="00294D66" w:rsidRDefault="00E4300D" w:rsidP="00E4300D">
      <w:pPr>
        <w:pStyle w:val="Prrafodelista"/>
        <w:numPr>
          <w:ilvl w:val="0"/>
          <w:numId w:val="3"/>
        </w:numPr>
        <w:ind w:firstLineChars="0"/>
        <w:jc w:val="left"/>
        <w:rPr>
          <w:rFonts w:asciiTheme="minorHAnsi" w:eastAsia="Microsoft YaHei" w:hAnsiTheme="minorHAnsi" w:cs="Arial"/>
          <w:color w:val="000000"/>
          <w:sz w:val="24"/>
        </w:rPr>
      </w:pPr>
      <w:bookmarkStart w:id="38" w:name="OLE_LINK220"/>
      <w:bookmarkStart w:id="39" w:name="OLE_LINK219"/>
      <w:bookmarkEnd w:id="34"/>
      <w:bookmarkEnd w:id="35"/>
      <w:bookmarkEnd w:id="36"/>
      <w:bookmarkEnd w:id="37"/>
      <w:r w:rsidRPr="00294D66">
        <w:rPr>
          <w:rFonts w:asciiTheme="minorHAnsi" w:eastAsia="Microsoft YaHei" w:hAnsiTheme="minorHAnsi" w:cs="Arial"/>
          <w:color w:val="000000"/>
          <w:sz w:val="24"/>
        </w:rPr>
        <w:t>Dismantle the package and take out the instruction manual.</w:t>
      </w:r>
    </w:p>
    <w:p w:rsidR="00E4300D" w:rsidRPr="00294D66" w:rsidRDefault="00E4300D" w:rsidP="00E4300D">
      <w:pPr>
        <w:pStyle w:val="Prrafodelista"/>
        <w:numPr>
          <w:ilvl w:val="0"/>
          <w:numId w:val="3"/>
        </w:numPr>
        <w:ind w:firstLineChars="0"/>
        <w:jc w:val="left"/>
        <w:rPr>
          <w:rFonts w:asciiTheme="minorHAnsi" w:eastAsia="Microsoft YaHei" w:hAnsiTheme="minorHAnsi" w:cs="Arial"/>
          <w:color w:val="000000"/>
          <w:sz w:val="24"/>
        </w:rPr>
      </w:pPr>
      <w:r w:rsidRPr="00294D66">
        <w:rPr>
          <w:rFonts w:asciiTheme="minorHAnsi" w:eastAsia="Microsoft YaHei" w:hAnsiTheme="minorHAnsi" w:cs="Arial"/>
          <w:color w:val="000000"/>
          <w:sz w:val="24"/>
        </w:rPr>
        <w:t xml:space="preserve">Put a </w:t>
      </w:r>
      <w:bookmarkStart w:id="40" w:name="OLE_LINK13"/>
      <w:bookmarkStart w:id="41" w:name="OLE_LINK84"/>
      <w:bookmarkStart w:id="42" w:name="OLE_LINK85"/>
      <w:r w:rsidRPr="00294D66">
        <w:rPr>
          <w:rFonts w:asciiTheme="minorHAnsi" w:eastAsia="Microsoft YaHei" w:hAnsiTheme="minorHAnsi" w:cs="Arial"/>
          <w:color w:val="000000"/>
          <w:sz w:val="24"/>
        </w:rPr>
        <w:t>towel or cloth</w:t>
      </w:r>
      <w:bookmarkEnd w:id="40"/>
      <w:bookmarkEnd w:id="41"/>
      <w:bookmarkEnd w:id="42"/>
      <w:r w:rsidRPr="00294D66">
        <w:rPr>
          <w:rFonts w:asciiTheme="minorHAnsi" w:eastAsia="Microsoft YaHei" w:hAnsiTheme="minorHAnsi" w:cs="Arial"/>
          <w:color w:val="000000"/>
          <w:sz w:val="24"/>
        </w:rPr>
        <w:t xml:space="preserve"> on the table surface. Place the glass face down on the protected surface. See pic 1.</w:t>
      </w:r>
    </w:p>
    <w:p w:rsidR="00E4300D" w:rsidRPr="00294D66" w:rsidRDefault="00E4300D" w:rsidP="00E4300D">
      <w:pPr>
        <w:pStyle w:val="Prrafodelista"/>
        <w:numPr>
          <w:ilvl w:val="0"/>
          <w:numId w:val="3"/>
        </w:numPr>
        <w:ind w:firstLineChars="0"/>
        <w:jc w:val="left"/>
        <w:rPr>
          <w:rFonts w:asciiTheme="minorHAnsi" w:eastAsia="Microsoft YaHei" w:hAnsiTheme="minorHAnsi" w:cs="Arial"/>
          <w:color w:val="000000"/>
          <w:sz w:val="24"/>
        </w:rPr>
      </w:pPr>
      <w:r w:rsidRPr="00294D66">
        <w:rPr>
          <w:rFonts w:asciiTheme="minorHAnsi" w:eastAsia="Microsoft YaHei" w:hAnsiTheme="minorHAnsi" w:cs="Arial"/>
          <w:color w:val="000000"/>
          <w:sz w:val="24"/>
        </w:rPr>
        <w:t>Apply the sealing strip to the edge of the bottom of the hob, leaving about 3mm from the edge of the glass. Apply the seal all around the circumference. Cut off the excess part and link the two ends of the sealing strip.</w:t>
      </w:r>
      <w:r w:rsidRPr="00294D66">
        <w:rPr>
          <w:rFonts w:asciiTheme="minorHAnsi" w:hAnsiTheme="minorHAnsi" w:cs="Arial"/>
          <w:color w:val="000000"/>
          <w:sz w:val="24"/>
        </w:rPr>
        <w:t xml:space="preserve"> See pic 2.</w:t>
      </w:r>
    </w:p>
    <w:p w:rsidR="00E4300D" w:rsidRPr="00294D66" w:rsidRDefault="00E4300D" w:rsidP="00E4300D">
      <w:pPr>
        <w:pStyle w:val="Prrafodelista"/>
        <w:ind w:firstLineChars="0" w:firstLine="0"/>
        <w:jc w:val="left"/>
        <w:rPr>
          <w:rFonts w:asciiTheme="minorHAnsi" w:eastAsia="Microsoft YaHei" w:hAnsiTheme="minorHAnsi" w:cs="Arial"/>
          <w:color w:val="000000"/>
          <w:sz w:val="24"/>
        </w:rPr>
      </w:pPr>
    </w:p>
    <w:p w:rsidR="00E4300D" w:rsidRPr="00294D66" w:rsidRDefault="00E4300D" w:rsidP="00E4300D">
      <w:pPr>
        <w:pStyle w:val="Prrafodelista"/>
        <w:ind w:firstLineChars="0"/>
        <w:jc w:val="center"/>
        <w:rPr>
          <w:rFonts w:asciiTheme="minorHAnsi" w:hAnsiTheme="minorHAnsi" w:cs="Arial"/>
          <w:color w:val="000000"/>
          <w:sz w:val="24"/>
        </w:rPr>
      </w:pPr>
      <w:r w:rsidRPr="00294D66">
        <w:rPr>
          <w:rFonts w:asciiTheme="minorHAnsi" w:hAnsiTheme="minorHAnsi" w:cs="Arial"/>
          <w:noProof/>
          <w:color w:val="000000"/>
          <w:sz w:val="24"/>
          <w:lang w:eastAsia="en-US"/>
        </w:rPr>
        <w:drawing>
          <wp:inline distT="0" distB="0" distL="0" distR="0">
            <wp:extent cx="2590800" cy="1447800"/>
            <wp:effectExtent l="0" t="0" r="0" b="0"/>
            <wp:docPr id="20" name="Imagen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inline>
        </w:drawing>
      </w:r>
      <w:r w:rsidRPr="00294D66">
        <w:rPr>
          <w:rFonts w:asciiTheme="minorHAnsi" w:hAnsiTheme="minorHAnsi" w:cs="Arial"/>
          <w:color w:val="000000"/>
          <w:sz w:val="24"/>
        </w:rPr>
        <w:t xml:space="preserve">  </w:t>
      </w:r>
      <w:r w:rsidRPr="00294D66">
        <w:rPr>
          <w:rFonts w:asciiTheme="minorHAnsi" w:hAnsiTheme="minorHAnsi" w:cs="Arial"/>
          <w:noProof/>
          <w:color w:val="000000"/>
          <w:sz w:val="24"/>
          <w:lang w:eastAsia="en-US"/>
        </w:rPr>
        <w:drawing>
          <wp:inline distT="0" distB="0" distL="0" distR="0">
            <wp:extent cx="2438400" cy="1447800"/>
            <wp:effectExtent l="0" t="0" r="0" b="0"/>
            <wp:docPr id="19" name="Imagen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8400" cy="1447800"/>
                    </a:xfrm>
                    <a:prstGeom prst="rect">
                      <a:avLst/>
                    </a:prstGeom>
                    <a:noFill/>
                    <a:ln>
                      <a:noFill/>
                    </a:ln>
                  </pic:spPr>
                </pic:pic>
              </a:graphicData>
            </a:graphic>
          </wp:inline>
        </w:drawing>
      </w:r>
    </w:p>
    <w:p w:rsidR="00E4300D" w:rsidRPr="00294D66" w:rsidRDefault="00E4300D" w:rsidP="00E4300D">
      <w:pPr>
        <w:pStyle w:val="Prrafodelista"/>
        <w:numPr>
          <w:ilvl w:val="0"/>
          <w:numId w:val="3"/>
        </w:numPr>
        <w:ind w:firstLineChars="0"/>
        <w:rPr>
          <w:rFonts w:asciiTheme="minorHAnsi" w:eastAsia="Microsoft YaHei" w:hAnsiTheme="minorHAnsi" w:cs="Arial"/>
          <w:color w:val="000000"/>
          <w:sz w:val="24"/>
        </w:rPr>
      </w:pPr>
      <w:r w:rsidRPr="00294D66">
        <w:rPr>
          <w:rFonts w:asciiTheme="minorHAnsi" w:eastAsia="Microsoft YaHei" w:hAnsiTheme="minorHAnsi" w:cs="Arial"/>
          <w:color w:val="000000"/>
          <w:sz w:val="24"/>
        </w:rPr>
        <w:t>Clean the surface of the motor air outlet with a cloth, stick the sealing strip around the air outlet, c</w:t>
      </w:r>
      <w:bookmarkStart w:id="43" w:name="OLE_LINK2"/>
      <w:bookmarkStart w:id="44" w:name="OLE_LINK4"/>
      <w:r w:rsidRPr="00294D66">
        <w:rPr>
          <w:rFonts w:asciiTheme="minorHAnsi" w:eastAsia="Microsoft YaHei" w:hAnsiTheme="minorHAnsi" w:cs="Arial"/>
          <w:color w:val="000000"/>
          <w:sz w:val="24"/>
        </w:rPr>
        <w:t xml:space="preserve">ut off the excess part and link the two ends of the </w:t>
      </w:r>
      <w:bookmarkStart w:id="45" w:name="OLE_LINK1"/>
      <w:r w:rsidRPr="00294D66">
        <w:rPr>
          <w:rFonts w:asciiTheme="minorHAnsi" w:eastAsia="Microsoft YaHei" w:hAnsiTheme="minorHAnsi" w:cs="Arial"/>
          <w:color w:val="000000"/>
          <w:sz w:val="24"/>
        </w:rPr>
        <w:t>sealing strip</w:t>
      </w:r>
      <w:bookmarkEnd w:id="45"/>
      <w:r w:rsidRPr="00294D66">
        <w:rPr>
          <w:rFonts w:asciiTheme="minorHAnsi" w:eastAsia="Microsoft YaHei" w:hAnsiTheme="minorHAnsi" w:cs="Arial"/>
          <w:color w:val="000000"/>
          <w:sz w:val="24"/>
        </w:rPr>
        <w:t>.</w:t>
      </w:r>
      <w:bookmarkEnd w:id="43"/>
      <w:bookmarkEnd w:id="44"/>
      <w:r w:rsidRPr="00294D66">
        <w:rPr>
          <w:rFonts w:asciiTheme="minorHAnsi" w:hAnsiTheme="minorHAnsi" w:cs="Arial"/>
          <w:color w:val="000000"/>
          <w:sz w:val="24"/>
        </w:rPr>
        <w:t xml:space="preserve"> See pic 3.</w:t>
      </w:r>
    </w:p>
    <w:p w:rsidR="00E4300D" w:rsidRPr="00294D66" w:rsidRDefault="00E4300D" w:rsidP="00E4300D">
      <w:pPr>
        <w:pStyle w:val="Prrafodelista"/>
        <w:numPr>
          <w:ilvl w:val="0"/>
          <w:numId w:val="3"/>
        </w:numPr>
        <w:ind w:firstLineChars="0"/>
        <w:rPr>
          <w:rFonts w:asciiTheme="minorHAnsi" w:eastAsia="Microsoft YaHei" w:hAnsiTheme="minorHAnsi" w:cs="Arial"/>
          <w:color w:val="000000"/>
          <w:sz w:val="24"/>
        </w:rPr>
      </w:pPr>
      <w:bookmarkStart w:id="46" w:name="OLE_LINK5"/>
      <w:bookmarkStart w:id="47" w:name="OLE_LINK6"/>
      <w:r w:rsidRPr="00294D66">
        <w:rPr>
          <w:rFonts w:asciiTheme="minorHAnsi" w:eastAsia="Microsoft YaHei" w:hAnsiTheme="minorHAnsi" w:cs="Arial"/>
          <w:color w:val="000000"/>
          <w:sz w:val="24"/>
        </w:rPr>
        <w:t>A hole with a size of about 160mm should be opened in the wall in the direction of the air outlet.</w:t>
      </w:r>
      <w:r w:rsidRPr="00294D66">
        <w:rPr>
          <w:rFonts w:asciiTheme="minorHAnsi" w:hAnsiTheme="minorHAnsi" w:cs="Arial"/>
          <w:color w:val="000000"/>
          <w:sz w:val="24"/>
        </w:rPr>
        <w:t xml:space="preserve"> See pic 4.</w:t>
      </w:r>
    </w:p>
    <w:p w:rsidR="00E4300D" w:rsidRPr="00294D66" w:rsidRDefault="00E4300D" w:rsidP="00E4300D">
      <w:pPr>
        <w:pStyle w:val="Prrafodelista"/>
        <w:ind w:left="360" w:firstLineChars="0" w:firstLine="0"/>
        <w:jc w:val="center"/>
        <w:rPr>
          <w:rFonts w:asciiTheme="minorHAnsi" w:eastAsia="Microsoft YaHei" w:hAnsiTheme="minorHAnsi" w:cs="Arial"/>
          <w:color w:val="000000"/>
          <w:sz w:val="24"/>
        </w:rPr>
      </w:pPr>
      <w:r w:rsidRPr="00294D66">
        <w:rPr>
          <w:rFonts w:asciiTheme="minorHAnsi" w:eastAsia="Microsoft YaHei" w:hAnsiTheme="minorHAnsi" w:cs="Arial"/>
          <w:noProof/>
          <w:color w:val="000000"/>
          <w:sz w:val="24"/>
          <w:lang w:eastAsia="en-US"/>
        </w:rPr>
        <w:drawing>
          <wp:inline distT="0" distB="0" distL="0" distR="0">
            <wp:extent cx="2590800" cy="1447800"/>
            <wp:effectExtent l="0" t="0" r="0" b="0"/>
            <wp:docPr id="18" name="Imagen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0" cy="1447800"/>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1828800" cy="1828800"/>
            <wp:effectExtent l="0" t="0" r="0" b="0"/>
            <wp:docPr id="17" name="Imagen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bookmarkEnd w:id="46"/>
    <w:bookmarkEnd w:id="47"/>
    <w:p w:rsidR="00E4300D" w:rsidRPr="00294D66" w:rsidRDefault="00E4300D" w:rsidP="00E4300D">
      <w:pPr>
        <w:pStyle w:val="Prrafodelista"/>
        <w:numPr>
          <w:ilvl w:val="0"/>
          <w:numId w:val="3"/>
        </w:numPr>
        <w:ind w:firstLineChars="0"/>
        <w:rPr>
          <w:rFonts w:asciiTheme="minorHAnsi" w:eastAsia="Microsoft YaHei" w:hAnsiTheme="minorHAnsi" w:cs="Arial"/>
          <w:color w:val="000000"/>
          <w:sz w:val="24"/>
        </w:rPr>
      </w:pPr>
      <w:r w:rsidRPr="00294D66">
        <w:rPr>
          <w:rFonts w:asciiTheme="minorHAnsi" w:eastAsia="Microsoft YaHei" w:hAnsiTheme="minorHAnsi" w:cs="Arial"/>
          <w:color w:val="000000"/>
          <w:sz w:val="24"/>
        </w:rPr>
        <w:t xml:space="preserve">Put the right-angle elbow on the air outlet, and then put the </w:t>
      </w:r>
      <w:bookmarkStart w:id="48" w:name="OLE_LINK17"/>
      <w:bookmarkStart w:id="49" w:name="OLE_LINK16"/>
      <w:r w:rsidRPr="00294D66">
        <w:rPr>
          <w:rFonts w:asciiTheme="minorHAnsi" w:eastAsia="Microsoft YaHei" w:hAnsiTheme="minorHAnsi" w:cs="Arial"/>
          <w:color w:val="000000"/>
          <w:sz w:val="24"/>
        </w:rPr>
        <w:t>square pipe</w:t>
      </w:r>
      <w:bookmarkEnd w:id="48"/>
      <w:bookmarkEnd w:id="49"/>
      <w:r w:rsidRPr="00294D66">
        <w:rPr>
          <w:rFonts w:asciiTheme="minorHAnsi" w:eastAsia="Microsoft YaHei" w:hAnsiTheme="minorHAnsi" w:cs="Arial"/>
          <w:color w:val="000000"/>
          <w:sz w:val="24"/>
        </w:rPr>
        <w:t xml:space="preserve"> into the </w:t>
      </w:r>
      <w:bookmarkStart w:id="50" w:name="OLE_LINK15"/>
      <w:bookmarkStart w:id="51" w:name="OLE_LINK14"/>
      <w:r w:rsidRPr="00294D66">
        <w:rPr>
          <w:rFonts w:asciiTheme="minorHAnsi" w:eastAsia="Microsoft YaHei" w:hAnsiTheme="minorHAnsi" w:cs="Arial"/>
          <w:color w:val="000000"/>
          <w:sz w:val="24"/>
        </w:rPr>
        <w:t>right-angle elbow</w:t>
      </w:r>
      <w:bookmarkEnd w:id="50"/>
      <w:bookmarkEnd w:id="51"/>
      <w:r w:rsidRPr="00294D66">
        <w:rPr>
          <w:rFonts w:asciiTheme="minorHAnsi" w:eastAsia="Microsoft YaHei" w:hAnsiTheme="minorHAnsi" w:cs="Arial"/>
          <w:color w:val="000000"/>
          <w:sz w:val="24"/>
        </w:rPr>
        <w:t>.</w:t>
      </w:r>
      <w:r w:rsidRPr="00294D66">
        <w:rPr>
          <w:rFonts w:asciiTheme="minorHAnsi" w:hAnsiTheme="minorHAnsi" w:cs="Arial"/>
          <w:color w:val="000000"/>
          <w:sz w:val="24"/>
        </w:rPr>
        <w:t xml:space="preserve"> See pic 5.</w:t>
      </w:r>
    </w:p>
    <w:p w:rsidR="00E4300D" w:rsidRPr="00294D66" w:rsidRDefault="00E4300D" w:rsidP="00E4300D">
      <w:pPr>
        <w:pStyle w:val="Prrafodelista"/>
        <w:numPr>
          <w:ilvl w:val="0"/>
          <w:numId w:val="3"/>
        </w:numPr>
        <w:ind w:firstLineChars="0"/>
        <w:rPr>
          <w:rFonts w:asciiTheme="minorHAnsi" w:eastAsia="Microsoft YaHei" w:hAnsiTheme="minorHAnsi" w:cs="Arial"/>
          <w:color w:val="000000"/>
          <w:sz w:val="24"/>
        </w:rPr>
      </w:pPr>
      <w:bookmarkStart w:id="52" w:name="OLE_LINK10"/>
      <w:bookmarkStart w:id="53" w:name="OLE_LINK9"/>
      <w:r w:rsidRPr="00294D66">
        <w:rPr>
          <w:rFonts w:asciiTheme="minorHAnsi" w:eastAsia="Microsoft YaHei" w:hAnsiTheme="minorHAnsi" w:cs="Arial"/>
          <w:color w:val="000000"/>
          <w:sz w:val="24"/>
        </w:rPr>
        <w:t xml:space="preserve">Tilt the </w:t>
      </w:r>
      <w:r w:rsidRPr="00294D66">
        <w:rPr>
          <w:rFonts w:asciiTheme="minorHAnsi" w:hAnsiTheme="minorHAnsi" w:cs="Arial"/>
          <w:color w:val="000000"/>
          <w:sz w:val="24"/>
        </w:rPr>
        <w:t>hob</w:t>
      </w:r>
      <w:r w:rsidRPr="00294D66">
        <w:rPr>
          <w:rFonts w:asciiTheme="minorHAnsi" w:eastAsia="Microsoft YaHei" w:hAnsiTheme="minorHAnsi" w:cs="Arial"/>
          <w:color w:val="000000"/>
          <w:sz w:val="24"/>
        </w:rPr>
        <w:t xml:space="preserve"> into the c</w:t>
      </w:r>
      <w:r w:rsidRPr="00294D66">
        <w:rPr>
          <w:rFonts w:asciiTheme="minorHAnsi" w:hAnsiTheme="minorHAnsi" w:cs="Arial"/>
          <w:color w:val="000000"/>
          <w:sz w:val="24"/>
        </w:rPr>
        <w:t>upboard</w:t>
      </w:r>
      <w:r w:rsidRPr="00294D66">
        <w:rPr>
          <w:rFonts w:asciiTheme="minorHAnsi" w:eastAsia="Microsoft YaHei" w:hAnsiTheme="minorHAnsi" w:cs="Arial"/>
          <w:color w:val="000000"/>
          <w:sz w:val="24"/>
        </w:rPr>
        <w:t xml:space="preserve"> at a certain angle. See pic 6.</w:t>
      </w:r>
    </w:p>
    <w:p w:rsidR="00E4300D" w:rsidRPr="00294D66" w:rsidRDefault="00E4300D" w:rsidP="00E4300D">
      <w:pPr>
        <w:pStyle w:val="Prrafodelista"/>
        <w:ind w:firstLineChars="0" w:firstLine="0"/>
        <w:rPr>
          <w:rFonts w:asciiTheme="minorHAnsi" w:eastAsia="Microsoft YaHei" w:hAnsiTheme="minorHAnsi" w:cs="Arial"/>
          <w:color w:val="000000"/>
          <w:sz w:val="24"/>
        </w:rPr>
      </w:pPr>
    </w:p>
    <w:p w:rsidR="00E4300D" w:rsidRPr="00294D66" w:rsidRDefault="00E4300D" w:rsidP="00E4300D">
      <w:pPr>
        <w:pStyle w:val="Prrafodelista"/>
        <w:ind w:left="360" w:firstLineChars="0" w:firstLine="0"/>
        <w:jc w:val="center"/>
        <w:rPr>
          <w:rFonts w:asciiTheme="minorHAnsi" w:eastAsia="Microsoft YaHei" w:hAnsiTheme="minorHAnsi" w:cs="Arial"/>
          <w:color w:val="000000"/>
          <w:sz w:val="24"/>
        </w:rPr>
      </w:pPr>
      <w:r w:rsidRPr="00294D66">
        <w:rPr>
          <w:rFonts w:asciiTheme="minorHAnsi" w:eastAsia="Microsoft YaHei" w:hAnsiTheme="minorHAnsi" w:cs="Arial"/>
          <w:noProof/>
          <w:color w:val="000000"/>
          <w:sz w:val="24"/>
          <w:lang w:eastAsia="en-US"/>
        </w:rPr>
        <w:lastRenderedPageBreak/>
        <w:drawing>
          <wp:inline distT="0" distB="0" distL="0" distR="0">
            <wp:extent cx="2819400" cy="1447800"/>
            <wp:effectExtent l="0" t="0" r="0" b="0"/>
            <wp:docPr id="16" name="Imagen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9400" cy="1447800"/>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1828800" cy="1447800"/>
            <wp:effectExtent l="0" t="0" r="0" b="0"/>
            <wp:docPr id="15" name="Imagen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47800"/>
                    </a:xfrm>
                    <a:prstGeom prst="rect">
                      <a:avLst/>
                    </a:prstGeom>
                    <a:noFill/>
                    <a:ln>
                      <a:noFill/>
                    </a:ln>
                  </pic:spPr>
                </pic:pic>
              </a:graphicData>
            </a:graphic>
          </wp:inline>
        </w:drawing>
      </w:r>
    </w:p>
    <w:bookmarkEnd w:id="52"/>
    <w:bookmarkEnd w:id="53"/>
    <w:p w:rsidR="00E4300D" w:rsidRPr="00294D66" w:rsidRDefault="00E4300D" w:rsidP="00E4300D">
      <w:pPr>
        <w:pStyle w:val="Prrafodelista"/>
        <w:numPr>
          <w:ilvl w:val="0"/>
          <w:numId w:val="3"/>
        </w:numPr>
        <w:ind w:firstLineChars="0"/>
        <w:rPr>
          <w:rFonts w:asciiTheme="minorHAnsi" w:eastAsia="Microsoft YaHei" w:hAnsiTheme="minorHAnsi" w:cs="Arial"/>
          <w:color w:val="000000"/>
          <w:sz w:val="24"/>
        </w:rPr>
      </w:pPr>
      <w:r w:rsidRPr="00294D66">
        <w:rPr>
          <w:rFonts w:asciiTheme="minorHAnsi" w:hAnsiTheme="minorHAnsi" w:cs="Arial"/>
          <w:color w:val="000000"/>
          <w:sz w:val="24"/>
        </w:rPr>
        <w:t xml:space="preserve">Put the </w:t>
      </w:r>
      <w:bookmarkStart w:id="54" w:name="OLE_LINK206"/>
      <w:bookmarkStart w:id="55" w:name="OLE_LINK207"/>
      <w:bookmarkStart w:id="56" w:name="OLE_LINK208"/>
      <w:bookmarkStart w:id="57" w:name="OLE_LINK212"/>
      <w:r w:rsidRPr="00294D66">
        <w:rPr>
          <w:rFonts w:asciiTheme="minorHAnsi" w:hAnsiTheme="minorHAnsi" w:cs="Arial"/>
          <w:color w:val="000000"/>
          <w:sz w:val="24"/>
        </w:rPr>
        <w:t>square</w:t>
      </w:r>
      <w:bookmarkEnd w:id="54"/>
      <w:bookmarkEnd w:id="55"/>
      <w:r w:rsidRPr="00294D66">
        <w:rPr>
          <w:rFonts w:asciiTheme="minorHAnsi" w:hAnsiTheme="minorHAnsi" w:cs="Arial"/>
          <w:color w:val="000000"/>
          <w:sz w:val="24"/>
        </w:rPr>
        <w:t xml:space="preserve"> to round adapter</w:t>
      </w:r>
      <w:bookmarkEnd w:id="56"/>
      <w:bookmarkEnd w:id="57"/>
      <w:r w:rsidRPr="00294D66">
        <w:rPr>
          <w:rFonts w:asciiTheme="minorHAnsi" w:hAnsiTheme="minorHAnsi" w:cs="Arial"/>
          <w:color w:val="000000"/>
          <w:sz w:val="24"/>
        </w:rPr>
        <w:t xml:space="preserve"> on the square pipe, and put the </w:t>
      </w:r>
      <w:bookmarkStart w:id="58" w:name="OLE_LINK214"/>
      <w:bookmarkStart w:id="59" w:name="OLE_LINK213"/>
      <w:r w:rsidRPr="00294D66">
        <w:rPr>
          <w:rFonts w:asciiTheme="minorHAnsi" w:hAnsiTheme="minorHAnsi" w:cs="Arial"/>
          <w:color w:val="000000"/>
          <w:sz w:val="24"/>
        </w:rPr>
        <w:t>outer exhaust pipe</w:t>
      </w:r>
      <w:bookmarkEnd w:id="58"/>
      <w:bookmarkEnd w:id="59"/>
      <w:r w:rsidRPr="00294D66">
        <w:rPr>
          <w:rFonts w:asciiTheme="minorHAnsi" w:hAnsiTheme="minorHAnsi" w:cs="Arial"/>
          <w:color w:val="000000"/>
          <w:sz w:val="24"/>
        </w:rPr>
        <w:t xml:space="preserve"> on the square to round adapter. See pic 7.</w:t>
      </w:r>
    </w:p>
    <w:p w:rsidR="00E4300D" w:rsidRPr="00294D66" w:rsidRDefault="00E4300D" w:rsidP="00E4300D">
      <w:pPr>
        <w:pStyle w:val="Prrafodelista"/>
        <w:numPr>
          <w:ilvl w:val="0"/>
          <w:numId w:val="3"/>
        </w:numPr>
        <w:ind w:firstLineChars="0"/>
        <w:rPr>
          <w:rFonts w:asciiTheme="minorHAnsi" w:eastAsia="Microsoft YaHei" w:hAnsiTheme="minorHAnsi" w:cs="Arial"/>
          <w:color w:val="000000"/>
          <w:sz w:val="24"/>
        </w:rPr>
      </w:pPr>
      <w:bookmarkStart w:id="60" w:name="OLE_LINK40"/>
      <w:bookmarkStart w:id="61" w:name="OLE_LINK41"/>
      <w:bookmarkStart w:id="62" w:name="OLE_LINK215"/>
      <w:bookmarkStart w:id="63" w:name="OLE_LINK39"/>
      <w:r w:rsidRPr="00294D66">
        <w:rPr>
          <w:rFonts w:asciiTheme="minorHAnsi" w:eastAsia="Microsoft YaHei" w:hAnsiTheme="minorHAnsi" w:cs="Arial"/>
          <w:color w:val="000000"/>
          <w:sz w:val="24"/>
        </w:rPr>
        <w:t>Installation is finished. See pic 8.</w:t>
      </w:r>
    </w:p>
    <w:bookmarkEnd w:id="38"/>
    <w:bookmarkEnd w:id="39"/>
    <w:bookmarkEnd w:id="60"/>
    <w:bookmarkEnd w:id="61"/>
    <w:bookmarkEnd w:id="62"/>
    <w:bookmarkEnd w:id="63"/>
    <w:p w:rsidR="00E4300D" w:rsidRPr="00294D66" w:rsidRDefault="00E4300D" w:rsidP="00E4300D">
      <w:pPr>
        <w:pStyle w:val="Prrafodelista"/>
        <w:ind w:left="360" w:firstLineChars="0" w:firstLine="0"/>
        <w:rPr>
          <w:rFonts w:asciiTheme="minorHAnsi" w:eastAsia="Microsoft YaHei" w:hAnsiTheme="minorHAnsi" w:cs="Arial"/>
          <w:color w:val="000000"/>
          <w:sz w:val="24"/>
        </w:rPr>
      </w:pP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3048000" cy="1600200"/>
            <wp:effectExtent l="0" t="0" r="0" b="0"/>
            <wp:docPr id="14" name="Imagen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a:ln>
                      <a:noFill/>
                    </a:ln>
                    <a:effectLst/>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1676400" cy="1600200"/>
            <wp:effectExtent l="0" t="0" r="0" b="0"/>
            <wp:docPr id="13" name="Imagen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a:effectLst/>
                  </pic:spPr>
                </pic:pic>
              </a:graphicData>
            </a:graphic>
          </wp:inline>
        </w:drawing>
      </w:r>
    </w:p>
    <w:p w:rsidR="00C3785A" w:rsidRPr="00294D66" w:rsidRDefault="00C3785A" w:rsidP="00C3785A">
      <w:pPr>
        <w:rPr>
          <w:rFonts w:eastAsia="Microsoft YaHei" w:cs="Arial"/>
          <w:b/>
          <w:sz w:val="40"/>
          <w:szCs w:val="40"/>
          <w:u w:val="thick"/>
        </w:rPr>
      </w:pPr>
      <w:proofErr w:type="gramStart"/>
      <w:r w:rsidRPr="00294D66">
        <w:rPr>
          <w:rFonts w:eastAsia="Microsoft YaHei" w:cs="Arial"/>
          <w:b/>
          <w:sz w:val="40"/>
          <w:szCs w:val="40"/>
          <w:u w:val="thick"/>
        </w:rPr>
        <w:t>INSTALLATION(</w:t>
      </w:r>
      <w:proofErr w:type="gramEnd"/>
      <w:r w:rsidRPr="00294D66">
        <w:rPr>
          <w:rFonts w:eastAsia="Microsoft YaHei" w:cs="Arial"/>
          <w:b/>
          <w:sz w:val="40"/>
          <w:szCs w:val="40"/>
          <w:u w:val="thick"/>
        </w:rPr>
        <w:t>recirculation mode)</w:t>
      </w:r>
    </w:p>
    <w:p w:rsidR="00C3785A" w:rsidRPr="00294D66" w:rsidRDefault="00C3785A" w:rsidP="00C3785A">
      <w:pPr>
        <w:pStyle w:val="Default"/>
        <w:numPr>
          <w:ilvl w:val="0"/>
          <w:numId w:val="1"/>
        </w:numPr>
        <w:rPr>
          <w:rFonts w:asciiTheme="minorHAnsi" w:eastAsia="Microsoft YaHei" w:hAnsiTheme="minorHAnsi"/>
          <w:color w:val="auto"/>
          <w:sz w:val="28"/>
          <w:szCs w:val="28"/>
          <w:lang w:eastAsia="zh-CN"/>
        </w:rPr>
      </w:pPr>
      <w:r w:rsidRPr="00294D66">
        <w:rPr>
          <w:rFonts w:asciiTheme="minorHAnsi" w:eastAsia="Microsoft YaHei" w:hAnsiTheme="minorHAnsi"/>
          <w:b/>
          <w:color w:val="auto"/>
          <w:sz w:val="30"/>
          <w:szCs w:val="30"/>
          <w:lang w:eastAsia="zh-CN"/>
        </w:rPr>
        <w:t>Installation tips</w:t>
      </w:r>
    </w:p>
    <w:p w:rsidR="00C3785A" w:rsidRPr="00294D66" w:rsidRDefault="00C3785A" w:rsidP="00C3785A">
      <w:pPr>
        <w:pStyle w:val="Default"/>
        <w:ind w:left="360"/>
        <w:rPr>
          <w:rFonts w:asciiTheme="minorHAnsi" w:eastAsia="Microsoft YaHei" w:hAnsiTheme="minorHAnsi"/>
          <w:color w:val="auto"/>
          <w:lang w:eastAsia="zh-CN"/>
        </w:rPr>
      </w:pPr>
      <w:r w:rsidRPr="00294D66">
        <w:rPr>
          <w:rFonts w:asciiTheme="minorHAnsi" w:eastAsia="Microsoft YaHei" w:hAnsiTheme="minorHAnsi"/>
          <w:color w:val="auto"/>
          <w:lang w:eastAsia="zh-CN"/>
        </w:rPr>
        <w:t>The hob can be installed on a top with a flat surface and thickness of between 30 and 40mm.The cupboard underneath the top should leave enough sufficient area to accommodate inlet plenum, blower cavity, inlet pipe, outlet pipe and so on, and this area should make sure good ventilation and heat dissipation</w:t>
      </w:r>
      <w:r w:rsidRPr="00294D66">
        <w:rPr>
          <w:rFonts w:asciiTheme="minorHAnsi" w:eastAsia="Microsoft YaHei" w:hAnsiTheme="minorHAnsi"/>
          <w:lang w:eastAsia="zh-CN"/>
        </w:rPr>
        <w:t xml:space="preserve"> is provided</w:t>
      </w:r>
      <w:r w:rsidRPr="00294D66">
        <w:rPr>
          <w:rFonts w:asciiTheme="minorHAnsi" w:eastAsia="Microsoft YaHei" w:hAnsiTheme="minorHAnsi"/>
          <w:color w:val="auto"/>
          <w:lang w:eastAsia="zh-CN"/>
        </w:rPr>
        <w:t>. Refer to Pic below.</w:t>
      </w:r>
    </w:p>
    <w:p w:rsidR="00C3785A" w:rsidRPr="00294D66" w:rsidRDefault="00C3785A" w:rsidP="00C3785A">
      <w:pPr>
        <w:pStyle w:val="Default"/>
        <w:ind w:left="360"/>
        <w:rPr>
          <w:rFonts w:asciiTheme="minorHAnsi" w:eastAsia="Microsoft YaHei" w:hAnsiTheme="minorHAnsi"/>
          <w:color w:val="auto"/>
          <w:lang w:eastAsia="zh-CN"/>
        </w:rPr>
      </w:pPr>
    </w:p>
    <w:p w:rsidR="00C3785A" w:rsidRPr="00294D66" w:rsidRDefault="00C3785A" w:rsidP="00C3785A">
      <w:pPr>
        <w:pStyle w:val="Default"/>
        <w:ind w:left="360"/>
        <w:rPr>
          <w:rFonts w:asciiTheme="minorHAnsi" w:eastAsia="Microsoft YaHei" w:hAnsiTheme="minorHAnsi"/>
          <w:color w:val="auto"/>
          <w:lang w:eastAsia="zh-CN"/>
        </w:rPr>
      </w:pPr>
    </w:p>
    <w:p w:rsidR="00C3785A" w:rsidRPr="00294D66" w:rsidRDefault="00C3785A" w:rsidP="00C3785A">
      <w:pPr>
        <w:pStyle w:val="Prrafodelista"/>
        <w:ind w:firstLineChars="0" w:firstLine="0"/>
        <w:jc w:val="center"/>
        <w:rPr>
          <w:rFonts w:asciiTheme="minorHAnsi" w:hAnsiTheme="minorHAnsi" w:cs="Arial"/>
          <w:color w:val="000000"/>
          <w:sz w:val="28"/>
          <w:szCs w:val="28"/>
        </w:rPr>
      </w:pPr>
      <w:r w:rsidRPr="00294D66">
        <w:rPr>
          <w:rFonts w:asciiTheme="minorHAnsi" w:hAnsiTheme="minorHAnsi" w:cs="Arial"/>
          <w:noProof/>
          <w:color w:val="000000"/>
          <w:sz w:val="28"/>
          <w:szCs w:val="28"/>
          <w:lang w:eastAsia="en-US"/>
        </w:rPr>
        <w:lastRenderedPageBreak/>
        <w:drawing>
          <wp:inline distT="0" distB="0" distL="0" distR="0">
            <wp:extent cx="4479472" cy="2920342"/>
            <wp:effectExtent l="0" t="0" r="0" b="0"/>
            <wp:docPr id="44" name="Imagen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80841" cy="2921234"/>
                    </a:xfrm>
                    <a:prstGeom prst="rect">
                      <a:avLst/>
                    </a:prstGeom>
                    <a:noFill/>
                    <a:ln>
                      <a:noFill/>
                    </a:ln>
                    <a:effectLst/>
                  </pic:spPr>
                </pic:pic>
              </a:graphicData>
            </a:graphic>
          </wp:inline>
        </w:drawing>
      </w:r>
    </w:p>
    <w:p w:rsidR="00C3785A" w:rsidRPr="00294D66" w:rsidRDefault="00C3785A" w:rsidP="00294D66">
      <w:pPr>
        <w:pStyle w:val="Default"/>
        <w:rPr>
          <w:rFonts w:asciiTheme="minorHAnsi" w:hAnsiTheme="minorHAnsi"/>
          <w:b/>
          <w:sz w:val="30"/>
          <w:szCs w:val="30"/>
          <w:highlight w:val="yellow"/>
          <w:lang w:eastAsia="zh-CN"/>
        </w:rPr>
      </w:pPr>
    </w:p>
    <w:p w:rsidR="00C3785A" w:rsidRPr="00294D66" w:rsidRDefault="00C3785A" w:rsidP="00C3785A">
      <w:pPr>
        <w:pStyle w:val="Default"/>
        <w:ind w:left="420"/>
        <w:rPr>
          <w:rFonts w:asciiTheme="minorHAnsi" w:hAnsiTheme="minorHAnsi"/>
          <w:b/>
          <w:sz w:val="30"/>
          <w:szCs w:val="30"/>
          <w:highlight w:val="yellow"/>
          <w:lang w:eastAsia="zh-CN"/>
        </w:rPr>
      </w:pPr>
    </w:p>
    <w:p w:rsidR="00C3785A" w:rsidRPr="00294D66" w:rsidRDefault="00C3785A" w:rsidP="00C3785A">
      <w:pPr>
        <w:pStyle w:val="Default"/>
        <w:numPr>
          <w:ilvl w:val="0"/>
          <w:numId w:val="6"/>
        </w:numPr>
        <w:rPr>
          <w:rFonts w:asciiTheme="minorHAnsi" w:eastAsia="Microsoft YaHei" w:hAnsiTheme="minorHAnsi"/>
          <w:b/>
          <w:sz w:val="30"/>
          <w:szCs w:val="30"/>
          <w:lang w:eastAsia="zh-CN"/>
        </w:rPr>
      </w:pPr>
      <w:r w:rsidRPr="00294D66">
        <w:rPr>
          <w:rFonts w:asciiTheme="minorHAnsi" w:eastAsia="Microsoft YaHei" w:hAnsiTheme="minorHAnsi"/>
          <w:b/>
          <w:sz w:val="30"/>
          <w:szCs w:val="30"/>
          <w:lang w:eastAsia="zh-CN"/>
        </w:rPr>
        <w:t>Preparing the unit for a built-in appliance</w:t>
      </w:r>
    </w:p>
    <w:p w:rsidR="00C3785A" w:rsidRPr="00294D66" w:rsidRDefault="00C3785A" w:rsidP="00C3785A">
      <w:pPr>
        <w:pStyle w:val="Prrafodelista"/>
        <w:ind w:firstLineChars="0" w:firstLine="0"/>
        <w:jc w:val="center"/>
        <w:rPr>
          <w:rFonts w:asciiTheme="minorHAnsi" w:hAnsiTheme="minorHAnsi" w:cs="Arial"/>
          <w:color w:val="000000"/>
          <w:sz w:val="28"/>
          <w:szCs w:val="28"/>
          <w:highlight w:val="yellow"/>
        </w:rPr>
      </w:pPr>
      <w:r w:rsidRPr="00294D66">
        <w:rPr>
          <w:rFonts w:asciiTheme="minorHAnsi" w:hAnsiTheme="minorHAnsi" w:cs="Arial"/>
          <w:noProof/>
          <w:color w:val="000000"/>
          <w:sz w:val="28"/>
          <w:szCs w:val="28"/>
          <w:lang w:eastAsia="en-US"/>
        </w:rPr>
        <w:drawing>
          <wp:inline distT="0" distB="0" distL="0" distR="0">
            <wp:extent cx="3537585" cy="3782695"/>
            <wp:effectExtent l="0" t="0" r="5715" b="8255"/>
            <wp:docPr id="43" name="Imagen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7585" cy="3782695"/>
                    </a:xfrm>
                    <a:prstGeom prst="rect">
                      <a:avLst/>
                    </a:prstGeom>
                    <a:noFill/>
                    <a:ln>
                      <a:noFill/>
                    </a:ln>
                  </pic:spPr>
                </pic:pic>
              </a:graphicData>
            </a:graphic>
          </wp:inline>
        </w:drawing>
      </w:r>
    </w:p>
    <w:p w:rsidR="00C3785A" w:rsidRPr="00294D66" w:rsidRDefault="00C3785A" w:rsidP="00C3785A">
      <w:pPr>
        <w:pStyle w:val="Prrafodelista"/>
        <w:numPr>
          <w:ilvl w:val="0"/>
          <w:numId w:val="7"/>
        </w:numPr>
        <w:ind w:firstLineChars="0"/>
        <w:rPr>
          <w:rFonts w:asciiTheme="minorHAnsi" w:eastAsia="Microsoft YaHei" w:hAnsiTheme="minorHAnsi" w:cs="Arial"/>
          <w:sz w:val="24"/>
        </w:rPr>
      </w:pPr>
      <w:bookmarkStart w:id="64" w:name="OLE_LINK247"/>
      <w:bookmarkStart w:id="65" w:name="OLE_LINK246"/>
      <w:r w:rsidRPr="00294D66">
        <w:rPr>
          <w:rFonts w:asciiTheme="minorHAnsi" w:eastAsia="Microsoft YaHei" w:hAnsiTheme="minorHAnsi" w:cs="Arial"/>
          <w:sz w:val="24"/>
        </w:rPr>
        <w:t xml:space="preserve">Make a </w:t>
      </w:r>
      <w:bookmarkStart w:id="66" w:name="OLE_LINK248"/>
      <w:bookmarkStart w:id="67" w:name="OLE_LINK249"/>
      <w:r w:rsidRPr="00294D66">
        <w:rPr>
          <w:rFonts w:asciiTheme="minorHAnsi" w:eastAsia="Microsoft YaHei" w:hAnsiTheme="minorHAnsi" w:cs="Arial"/>
          <w:sz w:val="24"/>
        </w:rPr>
        <w:t>square</w:t>
      </w:r>
      <w:bookmarkEnd w:id="66"/>
      <w:bookmarkEnd w:id="67"/>
      <w:r w:rsidRPr="00294D66">
        <w:rPr>
          <w:rFonts w:asciiTheme="minorHAnsi" w:eastAsia="Microsoft YaHei" w:hAnsiTheme="minorHAnsi" w:cs="Arial"/>
          <w:sz w:val="24"/>
        </w:rPr>
        <w:t xml:space="preserve"> opening on the table surface with the size of 770*500</w:t>
      </w:r>
      <w:proofErr w:type="gramStart"/>
      <w:r w:rsidRPr="00294D66">
        <w:rPr>
          <w:rFonts w:asciiTheme="minorHAnsi" w:eastAsia="Microsoft YaHei" w:hAnsiTheme="minorHAnsi" w:cs="Arial"/>
          <w:sz w:val="24"/>
        </w:rPr>
        <w:t>mm,then</w:t>
      </w:r>
      <w:proofErr w:type="gramEnd"/>
      <w:r w:rsidRPr="00294D66">
        <w:rPr>
          <w:rFonts w:asciiTheme="minorHAnsi" w:eastAsia="Microsoft YaHei" w:hAnsiTheme="minorHAnsi" w:cs="Arial"/>
          <w:sz w:val="24"/>
        </w:rPr>
        <w:t xml:space="preserve"> make a square hole from the beside of the cupboard, with diameter of about 230*100mm, refer to Pic above for the specification.</w:t>
      </w:r>
    </w:p>
    <w:p w:rsidR="00C3785A" w:rsidRPr="00294D66" w:rsidRDefault="00C3785A" w:rsidP="00C3785A">
      <w:pPr>
        <w:pStyle w:val="Prrafodelista"/>
        <w:numPr>
          <w:ilvl w:val="0"/>
          <w:numId w:val="7"/>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After drilling a hole on the table surface, carefully remove shavings or sawdust before </w:t>
      </w:r>
      <w:r w:rsidRPr="00294D66">
        <w:rPr>
          <w:rFonts w:asciiTheme="minorHAnsi" w:eastAsia="Microsoft YaHei" w:hAnsiTheme="minorHAnsi" w:cs="Arial"/>
          <w:sz w:val="24"/>
        </w:rPr>
        <w:lastRenderedPageBreak/>
        <w:t>inserting the appliance, as they could be sucked up by the appliance and compromising its function.</w:t>
      </w:r>
    </w:p>
    <w:p w:rsidR="00C3785A" w:rsidRPr="00294D66" w:rsidRDefault="00C3785A" w:rsidP="00C3785A">
      <w:pPr>
        <w:pStyle w:val="Prrafodelista"/>
        <w:numPr>
          <w:ilvl w:val="0"/>
          <w:numId w:val="7"/>
        </w:numPr>
        <w:ind w:firstLineChars="0"/>
        <w:rPr>
          <w:rFonts w:asciiTheme="minorHAnsi" w:eastAsia="Microsoft YaHei" w:hAnsiTheme="minorHAnsi" w:cs="Arial"/>
          <w:sz w:val="24"/>
        </w:rPr>
      </w:pPr>
      <w:r w:rsidRPr="00294D66">
        <w:rPr>
          <w:rFonts w:asciiTheme="minorHAnsi" w:eastAsia="Microsoft YaHei" w:hAnsiTheme="minorHAnsi" w:cs="Arial"/>
          <w:sz w:val="24"/>
        </w:rPr>
        <w:t>Make sure the table surface is level and square and that no part interferes with the space required for installation. The kitchen units that are in direct contact with the appliance must be heat-</w:t>
      </w:r>
      <w:proofErr w:type="gramStart"/>
      <w:r w:rsidRPr="00294D66">
        <w:rPr>
          <w:rFonts w:asciiTheme="minorHAnsi" w:eastAsia="Microsoft YaHei" w:hAnsiTheme="minorHAnsi" w:cs="Arial"/>
          <w:sz w:val="24"/>
        </w:rPr>
        <w:t>proof</w:t>
      </w:r>
      <w:r w:rsidRPr="00294D66">
        <w:rPr>
          <w:rFonts w:asciiTheme="minorHAnsi" w:eastAsia="Microsoft YaHei" w:hAnsiTheme="minorHAnsi" w:cs="Arial"/>
          <w:color w:val="000000"/>
          <w:sz w:val="24"/>
        </w:rPr>
        <w:t>(</w:t>
      </w:r>
      <w:proofErr w:type="gramEnd"/>
      <w:r w:rsidRPr="00294D66">
        <w:rPr>
          <w:rFonts w:asciiTheme="minorHAnsi" w:eastAsia="Microsoft YaHei" w:hAnsiTheme="minorHAnsi" w:cs="Arial"/>
          <w:color w:val="000000"/>
          <w:sz w:val="24"/>
        </w:rPr>
        <w:t>min. 80</w:t>
      </w:r>
      <w:r w:rsidRPr="00294D66">
        <w:rPr>
          <w:rFonts w:ascii="Cambria Math" w:hAnsi="Cambria Math" w:cs="Cambria Math"/>
          <w:color w:val="333333"/>
          <w:sz w:val="24"/>
        </w:rPr>
        <w:t>℃</w:t>
      </w:r>
      <w:r w:rsidRPr="00294D66">
        <w:rPr>
          <w:rFonts w:asciiTheme="minorHAnsi" w:eastAsia="Microsoft YaHei" w:hAnsiTheme="minorHAnsi" w:cs="Arial"/>
          <w:color w:val="000000"/>
          <w:sz w:val="24"/>
        </w:rPr>
        <w:t>).</w:t>
      </w:r>
    </w:p>
    <w:bookmarkEnd w:id="64"/>
    <w:bookmarkEnd w:id="65"/>
    <w:p w:rsidR="00C3785A" w:rsidRPr="00294D66" w:rsidRDefault="00C3785A" w:rsidP="00C3785A">
      <w:pPr>
        <w:pStyle w:val="Prrafodelista"/>
        <w:ind w:left="360" w:firstLineChars="0" w:firstLine="0"/>
        <w:rPr>
          <w:rFonts w:asciiTheme="minorHAnsi" w:eastAsia="Microsoft YaHei" w:hAnsiTheme="minorHAnsi" w:cs="Arial"/>
          <w:sz w:val="24"/>
        </w:rPr>
      </w:pPr>
    </w:p>
    <w:p w:rsidR="00C3785A" w:rsidRPr="00294D66" w:rsidRDefault="00C3785A" w:rsidP="00C3785A">
      <w:pPr>
        <w:pStyle w:val="Default"/>
        <w:numPr>
          <w:ilvl w:val="0"/>
          <w:numId w:val="1"/>
        </w:numPr>
        <w:rPr>
          <w:rFonts w:asciiTheme="minorHAnsi" w:eastAsia="Microsoft YaHei" w:hAnsiTheme="minorHAnsi"/>
          <w:kern w:val="2"/>
          <w:sz w:val="28"/>
          <w:szCs w:val="28"/>
          <w:lang w:eastAsia="zh-CN"/>
        </w:rPr>
      </w:pPr>
      <w:r w:rsidRPr="00294D66">
        <w:rPr>
          <w:rFonts w:asciiTheme="minorHAnsi" w:eastAsia="Microsoft YaHei" w:hAnsiTheme="minorHAnsi"/>
          <w:b/>
          <w:sz w:val="30"/>
          <w:szCs w:val="30"/>
          <w:lang w:eastAsia="zh-CN"/>
        </w:rPr>
        <w:t>Installing the appliance</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Make a square opening on the table surface with the size of 770*500</w:t>
      </w:r>
      <w:proofErr w:type="gramStart"/>
      <w:r w:rsidRPr="00294D66">
        <w:rPr>
          <w:rFonts w:asciiTheme="minorHAnsi" w:eastAsia="Microsoft YaHei" w:hAnsiTheme="minorHAnsi" w:cs="Arial"/>
          <w:sz w:val="24"/>
        </w:rPr>
        <w:t>mm,minimum</w:t>
      </w:r>
      <w:proofErr w:type="gramEnd"/>
      <w:r w:rsidRPr="00294D66">
        <w:rPr>
          <w:rFonts w:asciiTheme="minorHAnsi" w:eastAsia="Microsoft YaHei" w:hAnsiTheme="minorHAnsi" w:cs="Arial"/>
          <w:sz w:val="24"/>
        </w:rPr>
        <w:t xml:space="preserve"> distance between wall hole and cabinet 70mm, refer to Pic above for the specification.</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A hole with a size of about 230x100mm should be opened in the </w:t>
      </w:r>
      <w:proofErr w:type="gramStart"/>
      <w:r w:rsidRPr="00294D66">
        <w:rPr>
          <w:rFonts w:asciiTheme="minorHAnsi" w:eastAsia="Microsoft YaHei" w:hAnsiTheme="minorHAnsi" w:cs="Arial"/>
          <w:sz w:val="24"/>
        </w:rPr>
        <w:t>cabinet ,in</w:t>
      </w:r>
      <w:proofErr w:type="gramEnd"/>
      <w:r w:rsidRPr="00294D66">
        <w:rPr>
          <w:rFonts w:asciiTheme="minorHAnsi" w:eastAsia="Microsoft YaHei" w:hAnsiTheme="minorHAnsi" w:cs="Arial"/>
          <w:sz w:val="24"/>
        </w:rPr>
        <w:t xml:space="preserve"> the direction of the air outlet, See pic 1.</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Connect the air outlet converter to the expansion </w:t>
      </w:r>
      <w:proofErr w:type="spellStart"/>
      <w:proofErr w:type="gramStart"/>
      <w:r w:rsidRPr="00294D66">
        <w:rPr>
          <w:rFonts w:asciiTheme="minorHAnsi" w:eastAsia="Microsoft YaHei" w:hAnsiTheme="minorHAnsi" w:cs="Arial"/>
          <w:sz w:val="24"/>
        </w:rPr>
        <w:t>pipe,secure</w:t>
      </w:r>
      <w:proofErr w:type="spellEnd"/>
      <w:proofErr w:type="gramEnd"/>
      <w:r w:rsidRPr="00294D66">
        <w:rPr>
          <w:rFonts w:asciiTheme="minorHAnsi" w:eastAsia="Microsoft YaHei" w:hAnsiTheme="minorHAnsi" w:cs="Arial"/>
          <w:sz w:val="24"/>
        </w:rPr>
        <w:t xml:space="preserve"> it with a cable tie, note: the expansion pipe not included in the product. See pic 2.</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Put the air outlet converter on the motor air </w:t>
      </w:r>
      <w:proofErr w:type="spellStart"/>
      <w:proofErr w:type="gramStart"/>
      <w:r w:rsidRPr="00294D66">
        <w:rPr>
          <w:rFonts w:asciiTheme="minorHAnsi" w:eastAsia="Microsoft YaHei" w:hAnsiTheme="minorHAnsi" w:cs="Arial"/>
          <w:sz w:val="24"/>
        </w:rPr>
        <w:t>outlet,See</w:t>
      </w:r>
      <w:proofErr w:type="spellEnd"/>
      <w:proofErr w:type="gramEnd"/>
      <w:r w:rsidRPr="00294D66">
        <w:rPr>
          <w:rFonts w:asciiTheme="minorHAnsi" w:eastAsia="Microsoft YaHei" w:hAnsiTheme="minorHAnsi" w:cs="Arial"/>
          <w:sz w:val="24"/>
        </w:rPr>
        <w:t xml:space="preserve"> pic 3.</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Put the mainframe in the </w:t>
      </w:r>
      <w:proofErr w:type="spellStart"/>
      <w:proofErr w:type="gramStart"/>
      <w:r w:rsidRPr="00294D66">
        <w:rPr>
          <w:rFonts w:asciiTheme="minorHAnsi" w:eastAsia="Microsoft YaHei" w:hAnsiTheme="minorHAnsi" w:cs="Arial"/>
          <w:sz w:val="24"/>
        </w:rPr>
        <w:t>cupboard,See</w:t>
      </w:r>
      <w:proofErr w:type="spellEnd"/>
      <w:proofErr w:type="gramEnd"/>
      <w:r w:rsidRPr="00294D66">
        <w:rPr>
          <w:rFonts w:asciiTheme="minorHAnsi" w:eastAsia="Microsoft YaHei" w:hAnsiTheme="minorHAnsi" w:cs="Arial"/>
          <w:sz w:val="24"/>
        </w:rPr>
        <w:t xml:space="preserve"> pic 4.</w:t>
      </w:r>
    </w:p>
    <w:p w:rsidR="00C3785A" w:rsidRPr="00294D66" w:rsidRDefault="00C3785A" w:rsidP="00C3785A">
      <w:pPr>
        <w:pStyle w:val="Prrafodelista"/>
        <w:ind w:firstLineChars="0" w:firstLine="0"/>
        <w:rPr>
          <w:rFonts w:asciiTheme="minorHAnsi" w:eastAsia="Microsoft YaHei" w:hAnsiTheme="minorHAnsi" w:cs="Arial"/>
          <w:color w:val="000000"/>
          <w:sz w:val="24"/>
        </w:rPr>
      </w:pPr>
    </w:p>
    <w:p w:rsidR="00C3785A" w:rsidRPr="00294D66" w:rsidRDefault="00C3785A" w:rsidP="00C3785A">
      <w:pPr>
        <w:pStyle w:val="Prrafodelista"/>
        <w:ind w:firstLineChars="0" w:firstLine="0"/>
        <w:jc w:val="center"/>
        <w:rPr>
          <w:rFonts w:asciiTheme="minorHAnsi" w:hAnsiTheme="minorHAnsi" w:cs="Arial"/>
          <w:color w:val="000000"/>
          <w:sz w:val="24"/>
        </w:rPr>
      </w:pPr>
      <w:r w:rsidRPr="00294D66">
        <w:rPr>
          <w:rFonts w:asciiTheme="minorHAnsi" w:eastAsia="Microsoft YaHei" w:hAnsiTheme="minorHAnsi" w:cs="Arial"/>
          <w:noProof/>
          <w:color w:val="000000"/>
          <w:sz w:val="24"/>
          <w:lang w:eastAsia="en-US"/>
        </w:rPr>
        <w:drawing>
          <wp:inline distT="0" distB="0" distL="0" distR="0">
            <wp:extent cx="1213485" cy="1442085"/>
            <wp:effectExtent l="0" t="0" r="5715" b="5715"/>
            <wp:docPr id="42" name="Imagen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3485" cy="1442085"/>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484505" cy="1442085"/>
            <wp:effectExtent l="0" t="0" r="0" b="5715"/>
            <wp:docPr id="41" name="Imagen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505" cy="1442085"/>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hAnsiTheme="minorHAnsi" w:cs="Arial"/>
          <w:noProof/>
          <w:color w:val="000000"/>
          <w:sz w:val="24"/>
          <w:lang w:eastAsia="en-US"/>
        </w:rPr>
        <w:drawing>
          <wp:inline distT="0" distB="0" distL="0" distR="0">
            <wp:extent cx="1921510" cy="1442085"/>
            <wp:effectExtent l="0" t="0" r="2540" b="5715"/>
            <wp:docPr id="40" name="Imagen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1510" cy="1442085"/>
                    </a:xfrm>
                    <a:prstGeom prst="rect">
                      <a:avLst/>
                    </a:prstGeom>
                    <a:noFill/>
                    <a:ln>
                      <a:noFill/>
                    </a:ln>
                  </pic:spPr>
                </pic:pic>
              </a:graphicData>
            </a:graphic>
          </wp:inline>
        </w:drawing>
      </w:r>
      <w:r w:rsidRPr="00294D66">
        <w:rPr>
          <w:rFonts w:asciiTheme="minorHAnsi" w:hAnsiTheme="minorHAnsi" w:cs="Arial"/>
          <w:color w:val="000000"/>
          <w:sz w:val="24"/>
        </w:rPr>
        <w:t xml:space="preserve">  </w:t>
      </w:r>
      <w:r w:rsidRPr="00294D66">
        <w:rPr>
          <w:rFonts w:asciiTheme="minorHAnsi" w:hAnsiTheme="minorHAnsi" w:cs="Arial"/>
          <w:noProof/>
          <w:color w:val="000000"/>
          <w:sz w:val="24"/>
          <w:lang w:eastAsia="en-US"/>
        </w:rPr>
        <w:drawing>
          <wp:inline distT="0" distB="0" distL="0" distR="0">
            <wp:extent cx="1235710" cy="1442085"/>
            <wp:effectExtent l="0" t="0" r="2540" b="5715"/>
            <wp:docPr id="39" name="Imagen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5710" cy="1442085"/>
                    </a:xfrm>
                    <a:prstGeom prst="rect">
                      <a:avLst/>
                    </a:prstGeom>
                    <a:noFill/>
                    <a:ln>
                      <a:noFill/>
                    </a:ln>
                  </pic:spPr>
                </pic:pic>
              </a:graphicData>
            </a:graphic>
          </wp:inline>
        </w:drawing>
      </w:r>
    </w:p>
    <w:p w:rsidR="00C3785A" w:rsidRPr="00294D66" w:rsidRDefault="00C3785A" w:rsidP="00C3785A">
      <w:pPr>
        <w:pStyle w:val="Prrafodelista"/>
        <w:numPr>
          <w:ilvl w:val="0"/>
          <w:numId w:val="8"/>
        </w:numPr>
        <w:ind w:firstLineChars="0"/>
        <w:rPr>
          <w:rFonts w:asciiTheme="minorHAnsi" w:eastAsia="Microsoft YaHei" w:hAnsiTheme="minorHAnsi" w:cs="Arial"/>
          <w:color w:val="000000"/>
          <w:sz w:val="24"/>
        </w:rPr>
      </w:pPr>
      <w:r w:rsidRPr="00294D66">
        <w:rPr>
          <w:rFonts w:asciiTheme="minorHAnsi" w:eastAsia="Microsoft YaHei" w:hAnsiTheme="minorHAnsi" w:cs="Arial"/>
          <w:color w:val="000000"/>
          <w:sz w:val="24"/>
        </w:rPr>
        <w:t xml:space="preserve">Put the air outlet converter in the cabinet </w:t>
      </w:r>
      <w:proofErr w:type="spellStart"/>
      <w:proofErr w:type="gramStart"/>
      <w:r w:rsidRPr="00294D66">
        <w:rPr>
          <w:rFonts w:asciiTheme="minorHAnsi" w:eastAsia="Microsoft YaHei" w:hAnsiTheme="minorHAnsi" w:cs="Arial"/>
          <w:color w:val="000000"/>
          <w:sz w:val="24"/>
        </w:rPr>
        <w:t>hole,and</w:t>
      </w:r>
      <w:proofErr w:type="spellEnd"/>
      <w:proofErr w:type="gramEnd"/>
      <w:r w:rsidRPr="00294D66">
        <w:rPr>
          <w:rFonts w:asciiTheme="minorHAnsi" w:eastAsia="Microsoft YaHei" w:hAnsiTheme="minorHAnsi" w:cs="Arial"/>
          <w:color w:val="000000"/>
          <w:sz w:val="24"/>
        </w:rPr>
        <w:t xml:space="preserve"> fixed with glass </w:t>
      </w:r>
      <w:proofErr w:type="spellStart"/>
      <w:r w:rsidRPr="00294D66">
        <w:rPr>
          <w:rFonts w:asciiTheme="minorHAnsi" w:eastAsia="Microsoft YaHei" w:hAnsiTheme="minorHAnsi" w:cs="Arial"/>
          <w:color w:val="000000"/>
          <w:sz w:val="24"/>
        </w:rPr>
        <w:t>glue,</w:t>
      </w:r>
      <w:r w:rsidRPr="00294D66">
        <w:rPr>
          <w:rFonts w:asciiTheme="minorHAnsi" w:hAnsiTheme="minorHAnsi" w:cs="Arial"/>
          <w:color w:val="000000"/>
          <w:sz w:val="24"/>
        </w:rPr>
        <w:t>See</w:t>
      </w:r>
      <w:proofErr w:type="spellEnd"/>
      <w:r w:rsidRPr="00294D66">
        <w:rPr>
          <w:rFonts w:asciiTheme="minorHAnsi" w:hAnsiTheme="minorHAnsi" w:cs="Arial"/>
          <w:color w:val="000000"/>
          <w:sz w:val="24"/>
        </w:rPr>
        <w:t xml:space="preserve"> pic5.</w:t>
      </w:r>
    </w:p>
    <w:p w:rsidR="00C3785A" w:rsidRPr="00294D66" w:rsidRDefault="00C3785A" w:rsidP="00C3785A">
      <w:pPr>
        <w:pStyle w:val="Prrafodelista"/>
        <w:numPr>
          <w:ilvl w:val="0"/>
          <w:numId w:val="8"/>
        </w:numPr>
        <w:ind w:firstLineChars="0"/>
        <w:rPr>
          <w:rFonts w:asciiTheme="minorHAnsi" w:hAnsiTheme="minorHAnsi" w:cs="Arial"/>
          <w:color w:val="000000"/>
          <w:sz w:val="24"/>
        </w:rPr>
      </w:pPr>
      <w:r w:rsidRPr="00294D66">
        <w:rPr>
          <w:rFonts w:asciiTheme="minorHAnsi" w:eastAsia="Microsoft YaHei" w:hAnsiTheme="minorHAnsi" w:cs="Arial"/>
          <w:color w:val="000000"/>
          <w:sz w:val="24"/>
        </w:rPr>
        <w:t xml:space="preserve">Install the grid to the cabinet with 4 </w:t>
      </w:r>
      <w:proofErr w:type="gramStart"/>
      <w:r w:rsidRPr="00294D66">
        <w:rPr>
          <w:rFonts w:asciiTheme="minorHAnsi" w:eastAsia="Microsoft YaHei" w:hAnsiTheme="minorHAnsi" w:cs="Arial"/>
          <w:color w:val="000000"/>
          <w:sz w:val="24"/>
        </w:rPr>
        <w:t>screws ,</w:t>
      </w:r>
      <w:r w:rsidRPr="00294D66">
        <w:rPr>
          <w:rFonts w:asciiTheme="minorHAnsi" w:hAnsiTheme="minorHAnsi" w:cs="Arial"/>
          <w:color w:val="000000"/>
          <w:sz w:val="24"/>
        </w:rPr>
        <w:t>See</w:t>
      </w:r>
      <w:proofErr w:type="gramEnd"/>
      <w:r w:rsidRPr="00294D66">
        <w:rPr>
          <w:rFonts w:asciiTheme="minorHAnsi" w:hAnsiTheme="minorHAnsi" w:cs="Arial"/>
          <w:color w:val="000000"/>
          <w:sz w:val="24"/>
        </w:rPr>
        <w:t xml:space="preserve"> pic6.</w:t>
      </w:r>
    </w:p>
    <w:p w:rsidR="00C3785A" w:rsidRPr="00294D66" w:rsidRDefault="00C3785A" w:rsidP="00C3785A">
      <w:pPr>
        <w:pStyle w:val="Prrafodelista"/>
        <w:ind w:firstLineChars="0" w:firstLine="0"/>
        <w:rPr>
          <w:rFonts w:asciiTheme="minorHAnsi" w:hAnsiTheme="minorHAnsi" w:cs="Arial"/>
          <w:color w:val="000000"/>
          <w:sz w:val="24"/>
        </w:rPr>
      </w:pPr>
    </w:p>
    <w:p w:rsidR="00C3785A" w:rsidRPr="00294D66" w:rsidRDefault="00C3785A" w:rsidP="00C3785A">
      <w:pPr>
        <w:pStyle w:val="Prrafodelista"/>
        <w:ind w:firstLineChars="0" w:firstLine="0"/>
        <w:jc w:val="center"/>
        <w:rPr>
          <w:rFonts w:asciiTheme="minorHAnsi" w:hAnsiTheme="minorHAnsi" w:cs="Arial"/>
          <w:color w:val="000000"/>
          <w:sz w:val="24"/>
        </w:rPr>
      </w:pPr>
      <w:r w:rsidRPr="00294D66">
        <w:rPr>
          <w:rFonts w:asciiTheme="minorHAnsi" w:eastAsia="Microsoft YaHei" w:hAnsiTheme="minorHAnsi" w:cs="Arial"/>
          <w:noProof/>
          <w:color w:val="000000"/>
          <w:sz w:val="24"/>
          <w:lang w:eastAsia="en-US"/>
        </w:rPr>
        <w:drawing>
          <wp:inline distT="0" distB="0" distL="0" distR="0">
            <wp:extent cx="1355090" cy="1257300"/>
            <wp:effectExtent l="0" t="0" r="0" b="0"/>
            <wp:docPr id="3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5090" cy="1257300"/>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1784985" cy="1257300"/>
            <wp:effectExtent l="0" t="0" r="5715" b="0"/>
            <wp:docPr id="37" name="Imagen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4985" cy="1257300"/>
                    </a:xfrm>
                    <a:prstGeom prst="rect">
                      <a:avLst/>
                    </a:prstGeom>
                    <a:noFill/>
                    <a:ln>
                      <a:noFill/>
                    </a:ln>
                  </pic:spPr>
                </pic:pic>
              </a:graphicData>
            </a:graphic>
          </wp:inline>
        </w:drawing>
      </w:r>
    </w:p>
    <w:p w:rsidR="00C3785A" w:rsidRPr="00294D66" w:rsidRDefault="00C3785A" w:rsidP="00C3785A">
      <w:pPr>
        <w:pStyle w:val="Prrafodelista"/>
        <w:ind w:firstLineChars="0" w:firstLine="0"/>
        <w:rPr>
          <w:rFonts w:asciiTheme="minorHAnsi" w:eastAsia="Microsoft YaHei" w:hAnsiTheme="minorHAnsi" w:cs="Arial"/>
          <w:color w:val="000000"/>
          <w:sz w:val="24"/>
        </w:rPr>
      </w:pPr>
    </w:p>
    <w:p w:rsidR="00C3785A" w:rsidRPr="00294D66" w:rsidRDefault="00C3785A" w:rsidP="00C3785A">
      <w:pPr>
        <w:pStyle w:val="Prrafodelista"/>
        <w:ind w:firstLineChars="0" w:firstLine="0"/>
        <w:rPr>
          <w:rFonts w:asciiTheme="minorHAnsi" w:eastAsia="Microsoft YaHei" w:hAnsiTheme="minorHAnsi" w:cs="Arial"/>
          <w:color w:val="000000"/>
          <w:sz w:val="24"/>
        </w:rPr>
      </w:pPr>
      <w:r w:rsidRPr="00294D66">
        <w:rPr>
          <w:rFonts w:asciiTheme="minorHAnsi" w:eastAsia="Microsoft YaHei" w:hAnsiTheme="minorHAnsi" w:cs="Arial"/>
          <w:color w:val="000000"/>
          <w:sz w:val="24"/>
        </w:rPr>
        <w:t>8.Installed activated carbon.</w:t>
      </w:r>
    </w:p>
    <w:p w:rsidR="00C3785A" w:rsidRPr="00294D66" w:rsidRDefault="00C3785A" w:rsidP="00C3785A">
      <w:pPr>
        <w:pStyle w:val="Prrafodelista"/>
        <w:ind w:firstLineChars="0" w:firstLine="0"/>
        <w:rPr>
          <w:rFonts w:asciiTheme="minorHAnsi" w:eastAsia="Microsoft YaHei" w:hAnsiTheme="minorHAnsi" w:cs="Arial"/>
          <w:color w:val="000000"/>
          <w:sz w:val="24"/>
        </w:rPr>
      </w:pPr>
      <w:r w:rsidRPr="00294D66">
        <w:rPr>
          <w:rFonts w:asciiTheme="minorHAnsi" w:eastAsia="Microsoft YaHei" w:hAnsiTheme="minorHAnsi" w:cs="Arial"/>
          <w:color w:val="000000"/>
          <w:sz w:val="24"/>
        </w:rPr>
        <w:t xml:space="preserve">  Remove the inlet air mesh and aluminum </w:t>
      </w:r>
      <w:proofErr w:type="spellStart"/>
      <w:proofErr w:type="gramStart"/>
      <w:r w:rsidRPr="00294D66">
        <w:rPr>
          <w:rFonts w:asciiTheme="minorHAnsi" w:eastAsia="Microsoft YaHei" w:hAnsiTheme="minorHAnsi" w:cs="Arial"/>
          <w:color w:val="000000"/>
          <w:sz w:val="24"/>
        </w:rPr>
        <w:t>mesh,put</w:t>
      </w:r>
      <w:proofErr w:type="spellEnd"/>
      <w:proofErr w:type="gramEnd"/>
      <w:r w:rsidRPr="00294D66">
        <w:rPr>
          <w:rFonts w:asciiTheme="minorHAnsi" w:eastAsia="Microsoft YaHei" w:hAnsiTheme="minorHAnsi" w:cs="Arial"/>
          <w:color w:val="000000"/>
          <w:sz w:val="24"/>
        </w:rPr>
        <w:t xml:space="preserve"> the activated carbon into the </w:t>
      </w:r>
      <w:proofErr w:type="spellStart"/>
      <w:r w:rsidRPr="00294D66">
        <w:rPr>
          <w:rFonts w:asciiTheme="minorHAnsi" w:eastAsia="Microsoft YaHei" w:hAnsiTheme="minorHAnsi" w:cs="Arial"/>
          <w:color w:val="000000"/>
          <w:sz w:val="24"/>
        </w:rPr>
        <w:t>tank,finally,the</w:t>
      </w:r>
      <w:proofErr w:type="spellEnd"/>
      <w:r w:rsidRPr="00294D66">
        <w:rPr>
          <w:rFonts w:asciiTheme="minorHAnsi" w:eastAsia="Microsoft YaHei" w:hAnsiTheme="minorHAnsi" w:cs="Arial"/>
          <w:color w:val="000000"/>
          <w:sz w:val="24"/>
        </w:rPr>
        <w:t xml:space="preserve"> aluminum mesh and inlet air mesh are loaded in turn.</w:t>
      </w:r>
    </w:p>
    <w:p w:rsidR="00C3785A" w:rsidRPr="00294D66" w:rsidRDefault="00C3785A" w:rsidP="00C3785A">
      <w:pPr>
        <w:pStyle w:val="Prrafodelista"/>
        <w:ind w:leftChars="200" w:left="440" w:firstLineChars="0" w:firstLine="0"/>
        <w:rPr>
          <w:rFonts w:asciiTheme="minorHAnsi" w:eastAsia="Microsoft YaHei" w:hAnsiTheme="minorHAnsi" w:cs="Arial"/>
          <w:color w:val="000000"/>
          <w:sz w:val="24"/>
        </w:rPr>
      </w:pPr>
    </w:p>
    <w:p w:rsidR="00C3785A" w:rsidRPr="00294D66" w:rsidRDefault="00C3785A" w:rsidP="00C3785A">
      <w:pPr>
        <w:pStyle w:val="Prrafodelista"/>
        <w:ind w:firstLineChars="0" w:firstLine="0"/>
        <w:rPr>
          <w:rFonts w:asciiTheme="minorHAnsi" w:eastAsia="Microsoft YaHei" w:hAnsiTheme="minorHAnsi" w:cs="Arial"/>
          <w:color w:val="000000"/>
          <w:sz w:val="24"/>
        </w:rPr>
      </w:pPr>
    </w:p>
    <w:p w:rsidR="00C3785A" w:rsidRPr="00294D66" w:rsidRDefault="00C3785A" w:rsidP="00C3785A">
      <w:pPr>
        <w:pStyle w:val="Prrafodelista"/>
        <w:ind w:firstLineChars="0" w:firstLine="0"/>
        <w:rPr>
          <w:rFonts w:asciiTheme="minorHAnsi" w:eastAsia="Microsoft YaHei" w:hAnsiTheme="minorHAnsi" w:cs="Arial"/>
          <w:color w:val="000000"/>
          <w:sz w:val="24"/>
        </w:rPr>
      </w:pPr>
      <w:r w:rsidRPr="00294D66">
        <w:rPr>
          <w:rFonts w:asciiTheme="minorHAnsi" w:eastAsia="Microsoft YaHei" w:hAnsiTheme="minorHAnsi" w:cs="Arial"/>
          <w:noProof/>
          <w:color w:val="000000"/>
          <w:sz w:val="24"/>
          <w:lang w:eastAsia="en-US"/>
        </w:rPr>
        <w:lastRenderedPageBreak/>
        <w:drawing>
          <wp:inline distT="0" distB="0" distL="0" distR="0">
            <wp:extent cx="1610995" cy="1295400"/>
            <wp:effectExtent l="0" t="0" r="8255" b="0"/>
            <wp:docPr id="36" name="Imagen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0995" cy="1295400"/>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1409700" cy="1295400"/>
            <wp:effectExtent l="0" t="0" r="0" b="0"/>
            <wp:docPr id="35" name="Imagen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r w:rsidRPr="00294D66">
        <w:rPr>
          <w:rFonts w:asciiTheme="minorHAnsi" w:eastAsia="Microsoft YaHei" w:hAnsiTheme="minorHAnsi" w:cs="Arial"/>
          <w:noProof/>
          <w:color w:val="000000"/>
          <w:sz w:val="24"/>
          <w:lang w:eastAsia="en-US"/>
        </w:rPr>
        <w:drawing>
          <wp:inline distT="0" distB="0" distL="0" distR="0">
            <wp:extent cx="1442085" cy="1295400"/>
            <wp:effectExtent l="0" t="0" r="5715" b="0"/>
            <wp:docPr id="34" name="Imagen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2085" cy="1295400"/>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r w:rsidRPr="00294D66">
        <w:rPr>
          <w:rFonts w:asciiTheme="minorHAnsi" w:eastAsia="Microsoft YaHei" w:hAnsiTheme="minorHAnsi" w:cs="Arial"/>
          <w:noProof/>
          <w:color w:val="000000"/>
          <w:sz w:val="24"/>
          <w:lang w:eastAsia="en-US"/>
        </w:rPr>
        <w:drawing>
          <wp:inline distT="0" distB="0" distL="0" distR="0">
            <wp:extent cx="1437005" cy="1295400"/>
            <wp:effectExtent l="0" t="0" r="0" b="0"/>
            <wp:docPr id="33" name="Imagen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7005" cy="1295400"/>
                    </a:xfrm>
                    <a:prstGeom prst="rect">
                      <a:avLst/>
                    </a:prstGeom>
                    <a:noFill/>
                    <a:ln>
                      <a:noFill/>
                    </a:ln>
                  </pic:spPr>
                </pic:pic>
              </a:graphicData>
            </a:graphic>
          </wp:inline>
        </w:drawing>
      </w:r>
      <w:r w:rsidRPr="00294D66">
        <w:rPr>
          <w:rFonts w:asciiTheme="minorHAnsi" w:eastAsia="Microsoft YaHei" w:hAnsiTheme="minorHAnsi" w:cs="Arial"/>
          <w:color w:val="000000"/>
          <w:sz w:val="24"/>
        </w:rPr>
        <w:t xml:space="preserve">   </w:t>
      </w:r>
    </w:p>
    <w:p w:rsidR="00C3785A" w:rsidRPr="00294D66" w:rsidRDefault="00C3785A" w:rsidP="00C3785A">
      <w:pPr>
        <w:pStyle w:val="Prrafodelista"/>
        <w:ind w:firstLineChars="0" w:firstLine="0"/>
        <w:rPr>
          <w:rFonts w:asciiTheme="minorHAnsi" w:hAnsiTheme="minorHAnsi" w:cs="Arial"/>
          <w:color w:val="000000"/>
          <w:sz w:val="24"/>
        </w:rPr>
      </w:pPr>
    </w:p>
    <w:p w:rsidR="00C3785A" w:rsidRPr="00294D66" w:rsidRDefault="00C3785A" w:rsidP="00C3785A">
      <w:pPr>
        <w:autoSpaceDE w:val="0"/>
        <w:autoSpaceDN w:val="0"/>
        <w:adjustRightInd w:val="0"/>
        <w:jc w:val="center"/>
        <w:rPr>
          <w:rFonts w:eastAsia="Microsoft YaHei" w:cs="Arial"/>
          <w:sz w:val="28"/>
          <w:szCs w:val="28"/>
        </w:rPr>
      </w:pPr>
    </w:p>
    <w:p w:rsidR="00C3785A" w:rsidRPr="00294D66" w:rsidRDefault="00C3785A" w:rsidP="00C3785A">
      <w:pPr>
        <w:autoSpaceDE w:val="0"/>
        <w:autoSpaceDN w:val="0"/>
        <w:adjustRightInd w:val="0"/>
        <w:jc w:val="center"/>
        <w:rPr>
          <w:rFonts w:eastAsia="Microsoft YaHei" w:cs="Arial"/>
          <w:sz w:val="28"/>
          <w:szCs w:val="28"/>
        </w:rPr>
      </w:pPr>
    </w:p>
    <w:p w:rsidR="00C3785A" w:rsidRPr="00294D66" w:rsidRDefault="00C3785A" w:rsidP="00C3785A">
      <w:pPr>
        <w:autoSpaceDE w:val="0"/>
        <w:autoSpaceDN w:val="0"/>
        <w:adjustRightInd w:val="0"/>
        <w:rPr>
          <w:rFonts w:eastAsia="Microsoft YaHei" w:cs="Arial"/>
          <w:sz w:val="28"/>
          <w:szCs w:val="28"/>
        </w:rPr>
      </w:pPr>
    </w:p>
    <w:p w:rsidR="00C3785A" w:rsidRPr="00294D66" w:rsidRDefault="00C3785A" w:rsidP="00C3785A">
      <w:pPr>
        <w:pStyle w:val="Default"/>
        <w:numPr>
          <w:ilvl w:val="0"/>
          <w:numId w:val="1"/>
        </w:numPr>
        <w:rPr>
          <w:rFonts w:asciiTheme="minorHAnsi" w:eastAsia="Microsoft YaHei" w:hAnsiTheme="minorHAnsi"/>
          <w:b/>
          <w:color w:val="auto"/>
          <w:sz w:val="30"/>
          <w:szCs w:val="30"/>
          <w:lang w:eastAsia="zh-CN"/>
        </w:rPr>
      </w:pPr>
      <w:bookmarkStart w:id="68" w:name="OLE_LINK239"/>
      <w:bookmarkStart w:id="69" w:name="OLE_LINK238"/>
      <w:r w:rsidRPr="00294D66">
        <w:rPr>
          <w:rFonts w:asciiTheme="minorHAnsi" w:eastAsia="Microsoft YaHei" w:hAnsiTheme="minorHAnsi"/>
          <w:b/>
          <w:color w:val="auto"/>
          <w:sz w:val="30"/>
          <w:szCs w:val="30"/>
          <w:lang w:eastAsia="zh-CN"/>
        </w:rPr>
        <w:t xml:space="preserve">Electrical connection safety </w:t>
      </w:r>
      <w:proofErr w:type="gramStart"/>
      <w:r w:rsidRPr="00294D66">
        <w:rPr>
          <w:rFonts w:asciiTheme="minorHAnsi" w:eastAsia="Microsoft YaHei" w:hAnsiTheme="minorHAnsi"/>
          <w:b/>
          <w:color w:val="auto"/>
          <w:sz w:val="30"/>
          <w:szCs w:val="30"/>
          <w:lang w:eastAsia="zh-CN"/>
        </w:rPr>
        <w:t>warning</w:t>
      </w:r>
      <w:bookmarkStart w:id="70" w:name="OLE_LINK49"/>
      <w:bookmarkStart w:id="71" w:name="OLE_LINK50"/>
      <w:r w:rsidRPr="00294D66">
        <w:rPr>
          <w:rFonts w:asciiTheme="minorHAnsi" w:eastAsia="Microsoft YaHei" w:hAnsiTheme="minorHAnsi"/>
          <w:b/>
          <w:color w:val="auto"/>
          <w:lang w:eastAsia="zh-CN"/>
        </w:rPr>
        <w:t>(</w:t>
      </w:r>
      <w:proofErr w:type="gramEnd"/>
      <w:r w:rsidRPr="00294D66">
        <w:rPr>
          <w:rFonts w:asciiTheme="minorHAnsi" w:eastAsia="Microsoft YaHei" w:hAnsiTheme="minorHAnsi"/>
          <w:b/>
          <w:color w:val="auto"/>
          <w:lang w:eastAsia="zh-CN"/>
        </w:rPr>
        <w:t>recirculation &amp; extraction mode)</w:t>
      </w:r>
      <w:bookmarkEnd w:id="70"/>
      <w:bookmarkEnd w:id="71"/>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Disconnect the appliance before any intervention. Disregard of this could cause electric shock and danger of death.</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The appliance must be installed by qualified personnel with all electrical installation requisites in compliance with the local norms in force.</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Make sure that the voltage of your electric network is the same voltage as indicated on the appliance rating label.</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The power supply cable must be long enough to allow the hob to be removed from the work surface and it must be positioned in such a way as to prevent damage or overheating caused by contact with parts or appliances underneath.</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Grounding of the appliance is compulsory, for this reason all electrical wires and grounding must have a suitable section. Ensure that grounding is efficient.</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A multiple switch with 3mm contact separation or more must be foreseen when installing the hob.</w:t>
      </w:r>
    </w:p>
    <w:p w:rsidR="00C3785A" w:rsidRPr="00294D66" w:rsidRDefault="00C3785A" w:rsidP="00C3785A">
      <w:pPr>
        <w:pStyle w:val="Prrafodelista"/>
        <w:numPr>
          <w:ilvl w:val="0"/>
          <w:numId w:val="8"/>
        </w:numPr>
        <w:ind w:firstLineChars="0"/>
        <w:rPr>
          <w:rFonts w:asciiTheme="minorHAnsi" w:eastAsia="Microsoft YaHei" w:hAnsiTheme="minorHAnsi" w:cs="Arial"/>
          <w:sz w:val="24"/>
        </w:rPr>
      </w:pPr>
      <w:r w:rsidRPr="00294D66">
        <w:rPr>
          <w:rFonts w:asciiTheme="minorHAnsi" w:eastAsia="Microsoft YaHei" w:hAnsiTheme="minorHAnsi" w:cs="Arial"/>
          <w:sz w:val="24"/>
        </w:rPr>
        <w:t>No responsibility is accepted for damage to things or injury to persons if these result from non-observance of these requisites.</w:t>
      </w:r>
    </w:p>
    <w:p w:rsidR="00C3785A" w:rsidRPr="00294D66" w:rsidRDefault="00C3785A" w:rsidP="00C3785A">
      <w:pPr>
        <w:pStyle w:val="Prrafodelista"/>
        <w:ind w:firstLineChars="0" w:firstLine="0"/>
        <w:rPr>
          <w:rFonts w:asciiTheme="minorHAnsi" w:eastAsia="Microsoft YaHei" w:hAnsiTheme="minorHAnsi" w:cs="Arial"/>
          <w:sz w:val="24"/>
        </w:rPr>
      </w:pPr>
    </w:p>
    <w:p w:rsidR="00C3785A" w:rsidRPr="00294D66" w:rsidRDefault="00C3785A" w:rsidP="00C3785A">
      <w:pPr>
        <w:pStyle w:val="Prrafodelista"/>
        <w:numPr>
          <w:ilvl w:val="0"/>
          <w:numId w:val="9"/>
        </w:numPr>
        <w:ind w:firstLineChars="0"/>
        <w:rPr>
          <w:rFonts w:asciiTheme="minorHAnsi" w:eastAsia="Microsoft YaHei" w:hAnsiTheme="minorHAnsi" w:cs="Arial"/>
        </w:rPr>
      </w:pPr>
      <w:bookmarkStart w:id="72" w:name="OLE_LINK48"/>
      <w:bookmarkStart w:id="73" w:name="OLE_LINK47"/>
      <w:bookmarkStart w:id="74" w:name="OLE_LINK241"/>
      <w:bookmarkStart w:id="75" w:name="OLE_LINK242"/>
      <w:bookmarkEnd w:id="68"/>
      <w:bookmarkEnd w:id="69"/>
      <w:r w:rsidRPr="00294D66">
        <w:rPr>
          <w:rFonts w:asciiTheme="minorHAnsi" w:eastAsia="Microsoft YaHei" w:hAnsiTheme="minorHAnsi" w:cs="Arial"/>
          <w:b/>
          <w:sz w:val="30"/>
          <w:szCs w:val="30"/>
        </w:rPr>
        <w:t xml:space="preserve">Electrical </w:t>
      </w:r>
      <w:proofErr w:type="gramStart"/>
      <w:r w:rsidRPr="00294D66">
        <w:rPr>
          <w:rFonts w:asciiTheme="minorHAnsi" w:eastAsia="Microsoft YaHei" w:hAnsiTheme="minorHAnsi" w:cs="Arial"/>
          <w:b/>
          <w:sz w:val="30"/>
          <w:szCs w:val="30"/>
        </w:rPr>
        <w:t>connection</w:t>
      </w:r>
      <w:r w:rsidRPr="00294D66">
        <w:rPr>
          <w:rFonts w:asciiTheme="minorHAnsi" w:eastAsia="Microsoft YaHei" w:hAnsiTheme="minorHAnsi" w:cs="Arial"/>
          <w:b/>
          <w:sz w:val="24"/>
        </w:rPr>
        <w:t>(</w:t>
      </w:r>
      <w:proofErr w:type="gramEnd"/>
      <w:r w:rsidRPr="00294D66">
        <w:rPr>
          <w:rFonts w:asciiTheme="minorHAnsi" w:eastAsia="Microsoft YaHei" w:hAnsiTheme="minorHAnsi" w:cs="Arial"/>
          <w:b/>
          <w:sz w:val="24"/>
        </w:rPr>
        <w:t>recirculation &amp; extraction mode)</w:t>
      </w:r>
    </w:p>
    <w:bookmarkEnd w:id="72"/>
    <w:bookmarkEnd w:id="73"/>
    <w:p w:rsidR="00C3785A" w:rsidRPr="00294D66" w:rsidRDefault="00C3785A" w:rsidP="00C3785A">
      <w:pPr>
        <w:pStyle w:val="Prrafodelista"/>
        <w:numPr>
          <w:ilvl w:val="0"/>
          <w:numId w:val="10"/>
        </w:numPr>
        <w:ind w:firstLineChars="0"/>
        <w:rPr>
          <w:rFonts w:asciiTheme="minorHAnsi" w:eastAsia="Microsoft YaHei" w:hAnsiTheme="minorHAnsi" w:cs="Arial"/>
          <w:sz w:val="24"/>
        </w:rPr>
      </w:pPr>
      <w:r w:rsidRPr="00294D66">
        <w:rPr>
          <w:rFonts w:asciiTheme="minorHAnsi" w:eastAsia="Microsoft YaHei" w:hAnsiTheme="minorHAnsi" w:cs="Arial"/>
          <w:sz w:val="24"/>
        </w:rPr>
        <w:t>If the appliance has a provided power supply cable, it can be used directly. Otherwise, the proper power supply cable it can choose included:H05VV-</w:t>
      </w:r>
      <w:proofErr w:type="gramStart"/>
      <w:r w:rsidRPr="00294D66">
        <w:rPr>
          <w:rFonts w:asciiTheme="minorHAnsi" w:eastAsia="Microsoft YaHei" w:hAnsiTheme="minorHAnsi" w:cs="Arial"/>
          <w:sz w:val="24"/>
        </w:rPr>
        <w:t>F,H</w:t>
      </w:r>
      <w:proofErr w:type="gramEnd"/>
      <w:r w:rsidRPr="00294D66">
        <w:rPr>
          <w:rFonts w:asciiTheme="minorHAnsi" w:eastAsia="Microsoft YaHei" w:hAnsiTheme="minorHAnsi" w:cs="Arial"/>
          <w:sz w:val="24"/>
        </w:rPr>
        <w:t>05RN-F,H05RR-F or 5 core cable with grounding. The diameter of the cable must be at least 1.5</w:t>
      </w:r>
      <w:r w:rsidRPr="00294D66">
        <w:rPr>
          <w:rFonts w:asciiTheme="minorHAnsi" w:eastAsia="Microsoft YaHei" w:hAnsiTheme="minorHAnsi" w:cs="Arial"/>
          <w:kern w:val="0"/>
          <w:sz w:val="24"/>
          <w:lang w:val="en-GB" w:eastAsia="en-US"/>
        </w:rPr>
        <w:t>mm²</w:t>
      </w:r>
      <w:r w:rsidRPr="00294D66">
        <w:rPr>
          <w:rFonts w:asciiTheme="minorHAnsi" w:eastAsia="Microsoft YaHei" w:hAnsiTheme="minorHAnsi" w:cs="Arial"/>
          <w:kern w:val="0"/>
          <w:sz w:val="24"/>
          <w:lang w:val="en-GB"/>
        </w:rPr>
        <w:t>.</w:t>
      </w:r>
      <w:bookmarkEnd w:id="74"/>
      <w:bookmarkEnd w:id="75"/>
    </w:p>
    <w:p w:rsidR="00C3785A" w:rsidRPr="00294D66" w:rsidRDefault="00C3785A" w:rsidP="00C3785A">
      <w:pPr>
        <w:pStyle w:val="Prrafodelista"/>
        <w:numPr>
          <w:ilvl w:val="0"/>
          <w:numId w:val="10"/>
        </w:numPr>
        <w:ind w:firstLineChars="0"/>
        <w:rPr>
          <w:rFonts w:asciiTheme="minorHAnsi" w:eastAsia="Microsoft YaHei" w:hAnsiTheme="minorHAnsi" w:cs="Arial"/>
          <w:sz w:val="24"/>
        </w:rPr>
      </w:pPr>
      <w:r w:rsidRPr="00294D66">
        <w:rPr>
          <w:rFonts w:asciiTheme="minorHAnsi" w:eastAsia="Microsoft YaHei" w:hAnsiTheme="minorHAnsi" w:cs="Arial"/>
          <w:kern w:val="0"/>
          <w:sz w:val="24"/>
          <w:lang w:val="en-GB"/>
        </w:rPr>
        <w:t>Make sure that the switch is off before wiring.</w:t>
      </w:r>
    </w:p>
    <w:p w:rsidR="00C3785A" w:rsidRPr="00294D66" w:rsidRDefault="00C3785A" w:rsidP="00C3785A">
      <w:pPr>
        <w:pStyle w:val="Prrafodelista"/>
        <w:numPr>
          <w:ilvl w:val="0"/>
          <w:numId w:val="10"/>
        </w:numPr>
        <w:ind w:firstLineChars="0"/>
        <w:rPr>
          <w:rFonts w:asciiTheme="minorHAnsi" w:eastAsia="Microsoft YaHei" w:hAnsiTheme="minorHAnsi" w:cs="Arial"/>
          <w:sz w:val="24"/>
        </w:rPr>
      </w:pPr>
      <w:r w:rsidRPr="00294D66">
        <w:rPr>
          <w:rFonts w:asciiTheme="minorHAnsi" w:eastAsia="Microsoft YaHei" w:hAnsiTheme="minorHAnsi" w:cs="Arial"/>
          <w:kern w:val="0"/>
          <w:sz w:val="24"/>
        </w:rPr>
        <w:t xml:space="preserve">Install the power cord to the switch with a screwdriver according to the wiring diagram, </w:t>
      </w:r>
      <w:r w:rsidRPr="00294D66">
        <w:rPr>
          <w:rFonts w:asciiTheme="minorHAnsi" w:eastAsia="Microsoft YaHei" w:hAnsiTheme="minorHAnsi" w:cs="Arial"/>
          <w:kern w:val="0"/>
          <w:sz w:val="24"/>
        </w:rPr>
        <w:lastRenderedPageBreak/>
        <w:t>as shown in the pic below.</w:t>
      </w:r>
    </w:p>
    <w:p w:rsidR="00C3785A" w:rsidRPr="00294D66" w:rsidRDefault="00C3785A" w:rsidP="00C3785A">
      <w:pPr>
        <w:spacing w:beforeLines="25" w:before="60"/>
        <w:jc w:val="center"/>
        <w:rPr>
          <w:rFonts w:eastAsia="SimHei" w:cs="Arial"/>
          <w:bCs/>
          <w:color w:val="000000"/>
          <w:sz w:val="28"/>
        </w:rPr>
      </w:pPr>
    </w:p>
    <w:p w:rsidR="00C3785A" w:rsidRPr="00294D66" w:rsidRDefault="00C3785A" w:rsidP="00C3785A">
      <w:pPr>
        <w:spacing w:beforeLines="25" w:before="60"/>
        <w:jc w:val="center"/>
        <w:rPr>
          <w:rFonts w:eastAsia="SimHei" w:cs="Arial"/>
          <w:bCs/>
          <w:color w:val="000000"/>
          <w:sz w:val="28"/>
        </w:rPr>
      </w:pPr>
      <w:r w:rsidRPr="00294D66">
        <w:rPr>
          <w:rFonts w:eastAsia="SimHei" w:cs="Arial"/>
          <w:bCs/>
          <w:noProof/>
          <w:color w:val="000000"/>
          <w:sz w:val="28"/>
        </w:rPr>
        <w:drawing>
          <wp:inline distT="0" distB="0" distL="0" distR="0">
            <wp:extent cx="3831590" cy="3782695"/>
            <wp:effectExtent l="0" t="0" r="0" b="8255"/>
            <wp:docPr id="32" name="Imagen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1590" cy="3782695"/>
                    </a:xfrm>
                    <a:prstGeom prst="rect">
                      <a:avLst/>
                    </a:prstGeom>
                    <a:noFill/>
                    <a:ln>
                      <a:noFill/>
                    </a:ln>
                  </pic:spPr>
                </pic:pic>
              </a:graphicData>
            </a:graphic>
          </wp:inline>
        </w:drawing>
      </w:r>
    </w:p>
    <w:p w:rsidR="00C3785A" w:rsidRPr="00294D66" w:rsidRDefault="00C3785A" w:rsidP="00C3785A">
      <w:pPr>
        <w:rPr>
          <w:rFonts w:cs="Arial"/>
        </w:rPr>
      </w:pPr>
    </w:p>
    <w:p w:rsidR="00C3785A" w:rsidRPr="00294D66" w:rsidRDefault="00C3785A" w:rsidP="00C3785A">
      <w:pPr>
        <w:pStyle w:val="Prrafodelista"/>
        <w:numPr>
          <w:ilvl w:val="0"/>
          <w:numId w:val="11"/>
        </w:numPr>
        <w:ind w:firstLineChars="0"/>
        <w:rPr>
          <w:rFonts w:asciiTheme="minorHAnsi" w:hAnsiTheme="minorHAnsi" w:cs="Arial"/>
        </w:rPr>
      </w:pPr>
      <w:r w:rsidRPr="00294D66">
        <w:rPr>
          <w:rFonts w:asciiTheme="minorHAnsi" w:eastAsia="Microsoft YaHei" w:hAnsiTheme="minorHAnsi" w:cs="Arial"/>
          <w:b/>
          <w:sz w:val="30"/>
          <w:szCs w:val="30"/>
        </w:rPr>
        <w:t>Pots and pans and how to use them</w:t>
      </w:r>
    </w:p>
    <w:p w:rsidR="00C3785A" w:rsidRPr="00294D66" w:rsidRDefault="00C3785A" w:rsidP="00C3785A">
      <w:pPr>
        <w:pStyle w:val="Prrafodelista"/>
        <w:numPr>
          <w:ilvl w:val="0"/>
          <w:numId w:val="12"/>
        </w:numPr>
        <w:ind w:firstLineChars="0"/>
        <w:rPr>
          <w:rFonts w:asciiTheme="minorHAnsi" w:eastAsia="Microsoft YaHei" w:hAnsiTheme="minorHAnsi" w:cs="Arial"/>
          <w:sz w:val="24"/>
        </w:rPr>
      </w:pPr>
      <w:r w:rsidRPr="00294D66">
        <w:rPr>
          <w:rFonts w:asciiTheme="minorHAnsi" w:eastAsia="Microsoft YaHei" w:hAnsiTheme="minorHAnsi" w:cs="Arial"/>
          <w:sz w:val="24"/>
        </w:rPr>
        <w:t>The pots and pans that can be used on this hob must be made of ferromagnetic material. They can be made of enameled steel, cast iron or special pans of stainless steel for induction. The diameter of the pan should be at least 11cm.</w:t>
      </w:r>
    </w:p>
    <w:p w:rsidR="00C3785A" w:rsidRPr="00294D66" w:rsidRDefault="00C3785A" w:rsidP="00C3785A">
      <w:pPr>
        <w:pStyle w:val="Prrafodelista"/>
        <w:numPr>
          <w:ilvl w:val="0"/>
          <w:numId w:val="12"/>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To make sure a pan is </w:t>
      </w:r>
      <w:bookmarkStart w:id="76" w:name="OLE_LINK221"/>
      <w:r w:rsidRPr="00294D66">
        <w:rPr>
          <w:rFonts w:asciiTheme="minorHAnsi" w:eastAsia="Microsoft YaHei" w:hAnsiTheme="minorHAnsi" w:cs="Arial"/>
          <w:sz w:val="24"/>
        </w:rPr>
        <w:t>suitable</w:t>
      </w:r>
      <w:bookmarkEnd w:id="76"/>
      <w:r w:rsidRPr="00294D66">
        <w:rPr>
          <w:rFonts w:asciiTheme="minorHAnsi" w:eastAsia="Microsoft YaHei" w:hAnsiTheme="minorHAnsi" w:cs="Arial"/>
          <w:sz w:val="24"/>
        </w:rPr>
        <w:t xml:space="preserve">, try using a magnet to see if it sticks to the bottom of the pan. Never use normal thin steel nor anything containing even just an amount of glass, terracotta, copper or </w:t>
      </w:r>
      <w:proofErr w:type="spellStart"/>
      <w:r w:rsidRPr="00294D66">
        <w:rPr>
          <w:rFonts w:asciiTheme="minorHAnsi" w:eastAsia="Microsoft YaHei" w:hAnsiTheme="minorHAnsi" w:cs="Arial"/>
          <w:sz w:val="24"/>
        </w:rPr>
        <w:t>aluminium</w:t>
      </w:r>
      <w:proofErr w:type="spellEnd"/>
      <w:r w:rsidRPr="00294D66">
        <w:rPr>
          <w:rFonts w:asciiTheme="minorHAnsi" w:eastAsia="Microsoft YaHei" w:hAnsiTheme="minorHAnsi" w:cs="Arial"/>
          <w:sz w:val="24"/>
        </w:rPr>
        <w:t>.</w:t>
      </w:r>
    </w:p>
    <w:p w:rsidR="00C3785A" w:rsidRPr="00294D66" w:rsidRDefault="00C3785A" w:rsidP="00C3785A">
      <w:pPr>
        <w:pStyle w:val="Prrafodelista"/>
        <w:numPr>
          <w:ilvl w:val="0"/>
          <w:numId w:val="12"/>
        </w:numPr>
        <w:ind w:firstLineChars="0"/>
        <w:rPr>
          <w:rFonts w:asciiTheme="minorHAnsi" w:eastAsia="Microsoft YaHei" w:hAnsiTheme="minorHAnsi" w:cs="Arial"/>
          <w:sz w:val="24"/>
        </w:rPr>
      </w:pPr>
      <w:r w:rsidRPr="00294D66">
        <w:rPr>
          <w:rFonts w:asciiTheme="minorHAnsi" w:eastAsia="Microsoft YaHei" w:hAnsiTheme="minorHAnsi" w:cs="Arial"/>
          <w:sz w:val="24"/>
        </w:rPr>
        <w:t xml:space="preserve">The display of the cooking area will show if the pan is suitable, if the power indicator flashes the pan is </w:t>
      </w:r>
      <w:bookmarkStart w:id="77" w:name="OLE_LINK223"/>
      <w:bookmarkStart w:id="78" w:name="OLE_LINK222"/>
      <w:r w:rsidRPr="00294D66">
        <w:rPr>
          <w:rFonts w:asciiTheme="minorHAnsi" w:eastAsia="Microsoft YaHei" w:hAnsiTheme="minorHAnsi" w:cs="Arial"/>
          <w:sz w:val="24"/>
        </w:rPr>
        <w:t>not suitable</w:t>
      </w:r>
      <w:bookmarkEnd w:id="77"/>
      <w:bookmarkEnd w:id="78"/>
      <w:r w:rsidRPr="00294D66">
        <w:rPr>
          <w:rFonts w:asciiTheme="minorHAnsi" w:eastAsia="Microsoft YaHei" w:hAnsiTheme="minorHAnsi" w:cs="Arial"/>
          <w:sz w:val="24"/>
        </w:rPr>
        <w:t xml:space="preserve"> or the diameter of the bottom is too small for the diameter of the cooking area.</w:t>
      </w:r>
    </w:p>
    <w:p w:rsidR="00C3785A" w:rsidRPr="00294D66" w:rsidRDefault="00C3785A" w:rsidP="00C3785A">
      <w:pPr>
        <w:pStyle w:val="Prrafodelista"/>
        <w:numPr>
          <w:ilvl w:val="0"/>
          <w:numId w:val="12"/>
        </w:numPr>
        <w:ind w:firstLineChars="0"/>
        <w:rPr>
          <w:rFonts w:asciiTheme="minorHAnsi" w:hAnsiTheme="minorHAnsi" w:cs="Arial"/>
          <w:sz w:val="24"/>
        </w:rPr>
      </w:pPr>
      <w:r w:rsidRPr="00294D66">
        <w:rPr>
          <w:rFonts w:asciiTheme="minorHAnsi" w:eastAsia="Microsoft YaHei" w:hAnsiTheme="minorHAnsi" w:cs="Arial"/>
          <w:sz w:val="24"/>
        </w:rPr>
        <w:t>The pots and pans must be placed precisely in the middle of the cooking area.</w:t>
      </w:r>
    </w:p>
    <w:p w:rsidR="00C3785A" w:rsidRPr="00294D66" w:rsidRDefault="00C3785A" w:rsidP="00C3785A">
      <w:pPr>
        <w:pStyle w:val="Prrafodelista"/>
        <w:numPr>
          <w:ilvl w:val="0"/>
          <w:numId w:val="12"/>
        </w:numPr>
        <w:ind w:firstLineChars="0"/>
        <w:rPr>
          <w:rFonts w:asciiTheme="minorHAnsi" w:eastAsia="Microsoft YaHei" w:hAnsiTheme="minorHAnsi" w:cs="Arial"/>
          <w:sz w:val="24"/>
        </w:rPr>
      </w:pPr>
      <w:r w:rsidRPr="00294D66">
        <w:rPr>
          <w:rFonts w:asciiTheme="minorHAnsi" w:eastAsia="Microsoft YaHei" w:hAnsiTheme="minorHAnsi" w:cs="Arial"/>
          <w:sz w:val="24"/>
        </w:rPr>
        <w:t>In some cooking areas an internal diameter is indicated, with a lighter outline, which advises the user to go to a smaller cooking area, if available, with smaller diameter pan. This is to obtain optimist performance and efficiency. You can however use pans with smaller diameters than this limit.</w:t>
      </w:r>
    </w:p>
    <w:p w:rsidR="00C3785A" w:rsidRPr="00294D66" w:rsidRDefault="00C3785A" w:rsidP="00C3785A">
      <w:pPr>
        <w:pStyle w:val="Prrafodelista"/>
        <w:numPr>
          <w:ilvl w:val="0"/>
          <w:numId w:val="12"/>
        </w:numPr>
        <w:ind w:firstLineChars="0"/>
        <w:rPr>
          <w:rFonts w:asciiTheme="minorHAnsi" w:eastAsia="Microsoft YaHei" w:hAnsiTheme="minorHAnsi" w:cs="Arial"/>
          <w:sz w:val="24"/>
        </w:rPr>
      </w:pPr>
      <w:r w:rsidRPr="00294D66">
        <w:rPr>
          <w:rFonts w:asciiTheme="minorHAnsi" w:eastAsia="Microsoft YaHei" w:hAnsiTheme="minorHAnsi" w:cs="Arial"/>
          <w:sz w:val="24"/>
        </w:rPr>
        <w:t>Prevent the pot from dry burning during the heating process.</w:t>
      </w:r>
    </w:p>
    <w:p w:rsidR="00C3785A" w:rsidRPr="00294D66" w:rsidRDefault="00C3785A" w:rsidP="00294D66">
      <w:pPr>
        <w:jc w:val="center"/>
        <w:rPr>
          <w:rFonts w:eastAsia="SimHei" w:cs="Arial"/>
          <w:bCs/>
          <w:sz w:val="24"/>
        </w:rPr>
      </w:pPr>
      <w:r w:rsidRPr="00294D66">
        <w:rPr>
          <w:noProof/>
        </w:rPr>
        <w:lastRenderedPageBreak/>
        <w:drawing>
          <wp:inline distT="0" distB="0" distL="0" distR="0">
            <wp:extent cx="5922010" cy="89789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2010" cy="897890"/>
                    </a:xfrm>
                    <a:prstGeom prst="rect">
                      <a:avLst/>
                    </a:prstGeom>
                    <a:noFill/>
                    <a:ln>
                      <a:noFill/>
                    </a:ln>
                  </pic:spPr>
                </pic:pic>
              </a:graphicData>
            </a:graphic>
          </wp:inline>
        </w:drawing>
      </w:r>
    </w:p>
    <w:p w:rsidR="00C3785A" w:rsidRPr="00294D66" w:rsidRDefault="00C3785A" w:rsidP="00C3785A">
      <w:pPr>
        <w:rPr>
          <w:rFonts w:eastAsia="Microsoft YaHei" w:cs="Arial"/>
          <w:b/>
          <w:color w:val="000000"/>
          <w:sz w:val="40"/>
          <w:szCs w:val="40"/>
          <w:u w:val="thick"/>
        </w:rPr>
      </w:pPr>
      <w:r w:rsidRPr="00294D66">
        <w:rPr>
          <w:rFonts w:eastAsia="Microsoft YaHei" w:cs="Arial"/>
          <w:b/>
          <w:color w:val="000000"/>
          <w:sz w:val="40"/>
          <w:szCs w:val="40"/>
          <w:u w:val="thick"/>
        </w:rPr>
        <w:t>OPERATION</w:t>
      </w:r>
    </w:p>
    <w:p w:rsidR="00C3785A" w:rsidRPr="00294D66" w:rsidRDefault="00C3785A" w:rsidP="00C3785A">
      <w:pPr>
        <w:spacing w:beforeLines="50" w:before="120" w:afterLines="50" w:after="120"/>
        <w:rPr>
          <w:rFonts w:eastAsia="Microsoft YaHei"/>
          <w:bCs/>
          <w:color w:val="000000"/>
          <w:sz w:val="28"/>
        </w:rPr>
      </w:pPr>
      <w:r w:rsidRPr="00294D66">
        <w:rPr>
          <w:rFonts w:eastAsia="Microsoft YaHei" w:cs="Arial"/>
          <w:bCs/>
          <w:color w:val="000000"/>
          <w:sz w:val="32"/>
        </w:rPr>
        <w:t>Top View</w:t>
      </w:r>
      <w:r w:rsidRPr="00294D66">
        <w:rPr>
          <w:rFonts w:eastAsia="Microsoft YaHei" w:cs="Arial"/>
          <w:bCs/>
          <w:color w:val="000000"/>
          <w:sz w:val="32"/>
        </w:rPr>
        <w:tab/>
      </w:r>
    </w:p>
    <w:p w:rsidR="00C3785A" w:rsidRPr="00294D66" w:rsidRDefault="00C3785A" w:rsidP="00C3785A">
      <w:pPr>
        <w:rPr>
          <w:rFonts w:eastAsia="Microsoft YaHei" w:cs="Arial"/>
        </w:rPr>
      </w:pPr>
      <w:r w:rsidRPr="00294D66">
        <w:rPr>
          <w:rFonts w:eastAsia="Microsoft YaHei" w:cs="Arial"/>
          <w:noProof/>
        </w:rPr>
        <w:drawing>
          <wp:inline distT="0" distB="0" distL="0" distR="0">
            <wp:extent cx="2802890" cy="2155190"/>
            <wp:effectExtent l="0" t="0" r="0" b="0"/>
            <wp:docPr id="30" name="Imagen 30" descr="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top vie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2890" cy="2155190"/>
                    </a:xfrm>
                    <a:prstGeom prst="rect">
                      <a:avLst/>
                    </a:prstGeom>
                    <a:noFill/>
                    <a:ln>
                      <a:noFill/>
                    </a:ln>
                  </pic:spPr>
                </pic:pic>
              </a:graphicData>
            </a:graphic>
          </wp:inline>
        </w:drawing>
      </w:r>
    </w:p>
    <w:p w:rsidR="00C3785A" w:rsidRPr="00294D66" w:rsidRDefault="00C3785A" w:rsidP="00C3785A">
      <w:pPr>
        <w:rPr>
          <w:rFonts w:eastAsia="Microsoft YaHei" w:cs="Arial"/>
        </w:rPr>
      </w:pPr>
    </w:p>
    <w:p w:rsidR="00C3785A" w:rsidRPr="00294D66" w:rsidRDefault="00C3785A" w:rsidP="00C3785A">
      <w:pPr>
        <w:rPr>
          <w:rFonts w:eastAsia="Microsoft YaHei" w:cs="Arial"/>
          <w:sz w:val="24"/>
        </w:rPr>
      </w:pPr>
      <w:r w:rsidRPr="00294D66">
        <w:rPr>
          <w:rFonts w:eastAsia="Microsoft YaHei" w:cs="Arial"/>
          <w:sz w:val="24"/>
        </w:rPr>
        <w:t xml:space="preserve">A: front left burner: </w:t>
      </w:r>
      <w:r w:rsidRPr="00294D66">
        <w:rPr>
          <w:rFonts w:cs="Arial"/>
          <w:color w:val="333333"/>
          <w:sz w:val="24"/>
        </w:rPr>
        <w:t>Φ</w:t>
      </w:r>
      <w:r w:rsidRPr="00294D66">
        <w:rPr>
          <w:rFonts w:eastAsia="Microsoft YaHei" w:cs="Arial"/>
          <w:sz w:val="24"/>
        </w:rPr>
        <w:t>160</w:t>
      </w:r>
      <w:proofErr w:type="gramStart"/>
      <w:r w:rsidRPr="00294D66">
        <w:rPr>
          <w:rFonts w:eastAsia="Microsoft YaHei" w:cs="Arial"/>
          <w:sz w:val="24"/>
        </w:rPr>
        <w:t>mm,power</w:t>
      </w:r>
      <w:proofErr w:type="gramEnd"/>
      <w:r w:rsidRPr="00294D66">
        <w:rPr>
          <w:rFonts w:eastAsia="Microsoft YaHei" w:cs="Arial"/>
          <w:sz w:val="24"/>
        </w:rPr>
        <w:t xml:space="preserve"> 1500W</w:t>
      </w:r>
    </w:p>
    <w:p w:rsidR="00C3785A" w:rsidRPr="00294D66" w:rsidRDefault="00C3785A" w:rsidP="00C3785A">
      <w:pPr>
        <w:rPr>
          <w:rFonts w:eastAsia="Microsoft YaHei" w:cs="Arial"/>
          <w:sz w:val="24"/>
        </w:rPr>
      </w:pPr>
      <w:bookmarkStart w:id="79" w:name="OLE_LINK57"/>
      <w:bookmarkStart w:id="80" w:name="OLE_LINK58"/>
      <w:r w:rsidRPr="00294D66">
        <w:rPr>
          <w:rFonts w:eastAsia="Microsoft YaHei" w:cs="Arial"/>
          <w:sz w:val="24"/>
        </w:rPr>
        <w:t>B: rear left burner:</w:t>
      </w:r>
      <w:r w:rsidRPr="00294D66">
        <w:rPr>
          <w:rFonts w:cs="Arial"/>
          <w:color w:val="333333"/>
          <w:sz w:val="24"/>
        </w:rPr>
        <w:t xml:space="preserve"> Φ</w:t>
      </w:r>
      <w:r w:rsidRPr="00294D66">
        <w:rPr>
          <w:rFonts w:eastAsia="Microsoft YaHei" w:cs="Arial"/>
          <w:sz w:val="24"/>
        </w:rPr>
        <w:t>180</w:t>
      </w:r>
      <w:proofErr w:type="gramStart"/>
      <w:r w:rsidRPr="00294D66">
        <w:rPr>
          <w:rFonts w:eastAsia="Microsoft YaHei" w:cs="Arial"/>
          <w:sz w:val="24"/>
        </w:rPr>
        <w:t>mm,power</w:t>
      </w:r>
      <w:proofErr w:type="gramEnd"/>
      <w:r w:rsidRPr="00294D66">
        <w:rPr>
          <w:rFonts w:eastAsia="Microsoft YaHei" w:cs="Arial"/>
          <w:sz w:val="24"/>
        </w:rPr>
        <w:t xml:space="preserve"> 2100W</w:t>
      </w:r>
      <w:bookmarkEnd w:id="79"/>
      <w:bookmarkEnd w:id="80"/>
    </w:p>
    <w:p w:rsidR="00C3785A" w:rsidRPr="00294D66" w:rsidRDefault="00C3785A" w:rsidP="00C3785A">
      <w:pPr>
        <w:rPr>
          <w:rFonts w:eastAsia="Microsoft YaHei" w:cs="Arial"/>
          <w:sz w:val="24"/>
        </w:rPr>
      </w:pPr>
      <w:r w:rsidRPr="00294D66">
        <w:rPr>
          <w:rFonts w:eastAsia="Microsoft YaHei" w:cs="Arial"/>
          <w:sz w:val="24"/>
        </w:rPr>
        <w:t>C: rear right burner:</w:t>
      </w:r>
      <w:r w:rsidRPr="00294D66">
        <w:rPr>
          <w:rFonts w:cs="Arial"/>
          <w:color w:val="333333"/>
          <w:sz w:val="24"/>
        </w:rPr>
        <w:t xml:space="preserve"> Φ</w:t>
      </w:r>
      <w:r w:rsidRPr="00294D66">
        <w:rPr>
          <w:rFonts w:eastAsia="Microsoft YaHei" w:cs="Arial"/>
          <w:sz w:val="24"/>
        </w:rPr>
        <w:t>180</w:t>
      </w:r>
      <w:proofErr w:type="gramStart"/>
      <w:r w:rsidRPr="00294D66">
        <w:rPr>
          <w:rFonts w:eastAsia="Microsoft YaHei" w:cs="Arial"/>
          <w:sz w:val="24"/>
        </w:rPr>
        <w:t>mm,power</w:t>
      </w:r>
      <w:proofErr w:type="gramEnd"/>
      <w:r w:rsidRPr="00294D66">
        <w:rPr>
          <w:rFonts w:eastAsia="Microsoft YaHei" w:cs="Arial"/>
          <w:sz w:val="24"/>
        </w:rPr>
        <w:t xml:space="preserve"> 2100W</w:t>
      </w:r>
    </w:p>
    <w:p w:rsidR="00C3785A" w:rsidRPr="00294D66" w:rsidRDefault="00C3785A" w:rsidP="00C3785A">
      <w:pPr>
        <w:rPr>
          <w:rFonts w:eastAsia="Microsoft YaHei" w:cs="Arial"/>
          <w:b/>
          <w:sz w:val="24"/>
        </w:rPr>
      </w:pPr>
      <w:r w:rsidRPr="00294D66">
        <w:rPr>
          <w:rFonts w:eastAsia="Microsoft YaHei" w:cs="Arial"/>
          <w:sz w:val="24"/>
        </w:rPr>
        <w:t>D: front right burner:</w:t>
      </w:r>
      <w:r w:rsidRPr="00294D66">
        <w:rPr>
          <w:rFonts w:cs="Arial"/>
          <w:color w:val="333333"/>
          <w:sz w:val="24"/>
        </w:rPr>
        <w:t xml:space="preserve"> Φ</w:t>
      </w:r>
      <w:r w:rsidRPr="00294D66">
        <w:rPr>
          <w:rFonts w:eastAsia="Microsoft YaHei" w:cs="Arial"/>
          <w:sz w:val="24"/>
        </w:rPr>
        <w:t>160</w:t>
      </w:r>
      <w:proofErr w:type="gramStart"/>
      <w:r w:rsidRPr="00294D66">
        <w:rPr>
          <w:rFonts w:eastAsia="Microsoft YaHei" w:cs="Arial"/>
          <w:sz w:val="24"/>
        </w:rPr>
        <w:t>mm,power</w:t>
      </w:r>
      <w:proofErr w:type="gramEnd"/>
      <w:r w:rsidRPr="00294D66">
        <w:rPr>
          <w:rFonts w:eastAsia="Microsoft YaHei" w:cs="Arial"/>
          <w:sz w:val="24"/>
        </w:rPr>
        <w:t xml:space="preserve"> 1500W</w:t>
      </w:r>
    </w:p>
    <w:p w:rsidR="00C3785A" w:rsidRPr="00294D66" w:rsidRDefault="00C3785A" w:rsidP="00C3785A">
      <w:pPr>
        <w:rPr>
          <w:rFonts w:eastAsia="Microsoft YaHei" w:cs="Arial"/>
          <w:sz w:val="24"/>
        </w:rPr>
      </w:pPr>
      <w:r w:rsidRPr="00294D66">
        <w:rPr>
          <w:rFonts w:eastAsia="Microsoft YaHei" w:cs="Arial"/>
          <w:sz w:val="24"/>
        </w:rPr>
        <w:t xml:space="preserve">E: left </w:t>
      </w:r>
      <w:bookmarkStart w:id="81" w:name="OLE_LINK65"/>
      <w:bookmarkStart w:id="82" w:name="OLE_LINK64"/>
      <w:r w:rsidRPr="00294D66">
        <w:rPr>
          <w:rFonts w:eastAsia="Microsoft YaHei" w:cs="Arial"/>
          <w:sz w:val="24"/>
        </w:rPr>
        <w:t>induction hob control panel</w:t>
      </w:r>
      <w:bookmarkEnd w:id="81"/>
      <w:bookmarkEnd w:id="82"/>
    </w:p>
    <w:p w:rsidR="00C3785A" w:rsidRPr="00294D66" w:rsidRDefault="00C3785A" w:rsidP="00C3785A">
      <w:pPr>
        <w:rPr>
          <w:rFonts w:eastAsia="Microsoft YaHei" w:cs="Arial"/>
          <w:sz w:val="24"/>
        </w:rPr>
      </w:pPr>
      <w:r w:rsidRPr="00294D66">
        <w:rPr>
          <w:rFonts w:eastAsia="Microsoft YaHei" w:cs="Arial"/>
          <w:sz w:val="24"/>
        </w:rPr>
        <w:t>F: cooker hood control panel</w:t>
      </w:r>
    </w:p>
    <w:p w:rsidR="00C3785A" w:rsidRPr="00294D66" w:rsidRDefault="00C3785A" w:rsidP="00C3785A">
      <w:pPr>
        <w:rPr>
          <w:rFonts w:eastAsia="Microsoft YaHei" w:cs="Arial"/>
          <w:sz w:val="24"/>
        </w:rPr>
      </w:pPr>
      <w:r w:rsidRPr="00294D66">
        <w:rPr>
          <w:rFonts w:eastAsia="Microsoft YaHei" w:cs="Arial"/>
          <w:sz w:val="24"/>
        </w:rPr>
        <w:t>G: right induction hob control panel</w:t>
      </w:r>
    </w:p>
    <w:p w:rsidR="00C3785A" w:rsidRPr="00294D66" w:rsidRDefault="00C3785A" w:rsidP="00C3785A">
      <w:pPr>
        <w:rPr>
          <w:rFonts w:eastAsia="Microsoft YaHei" w:cs="Arial"/>
          <w:sz w:val="24"/>
        </w:rPr>
      </w:pPr>
      <w:r w:rsidRPr="00294D66">
        <w:rPr>
          <w:rFonts w:eastAsia="Microsoft YaHei" w:cs="Arial"/>
          <w:sz w:val="24"/>
        </w:rPr>
        <w:t>H: inlet area</w:t>
      </w:r>
    </w:p>
    <w:p w:rsidR="00C3785A" w:rsidRPr="00294D66" w:rsidRDefault="00C3785A" w:rsidP="00C3785A">
      <w:pPr>
        <w:rPr>
          <w:rFonts w:eastAsia="Microsoft YaHei" w:cs="Arial"/>
          <w:sz w:val="24"/>
        </w:rPr>
      </w:pPr>
    </w:p>
    <w:p w:rsidR="00C3785A" w:rsidRPr="00294D66" w:rsidRDefault="00C3785A" w:rsidP="00C3785A">
      <w:pPr>
        <w:spacing w:beforeLines="25" w:before="60"/>
        <w:rPr>
          <w:rFonts w:eastAsia="Microsoft YaHei" w:cs="Arial"/>
          <w:bCs/>
          <w:color w:val="000000"/>
          <w:sz w:val="32"/>
        </w:rPr>
      </w:pPr>
      <w:r w:rsidRPr="00294D66">
        <w:rPr>
          <w:rFonts w:eastAsia="Microsoft YaHei" w:cs="Arial"/>
          <w:bCs/>
          <w:color w:val="000000"/>
          <w:sz w:val="32"/>
        </w:rPr>
        <w:t>The Control Panel</w:t>
      </w:r>
    </w:p>
    <w:p w:rsidR="00C3785A" w:rsidRPr="00294D66" w:rsidRDefault="00C3785A" w:rsidP="00C3785A">
      <w:pPr>
        <w:spacing w:beforeLines="25" w:before="60"/>
        <w:rPr>
          <w:rFonts w:eastAsia="Microsoft YaHei" w:cs="Arial"/>
          <w:bCs/>
          <w:color w:val="000000"/>
          <w:sz w:val="32"/>
        </w:rPr>
      </w:pPr>
      <w:r w:rsidRPr="00294D66">
        <w:rPr>
          <w:rFonts w:eastAsia="Microsoft YaHei" w:cs="Arial"/>
          <w:bCs/>
          <w:noProof/>
          <w:color w:val="000000"/>
          <w:sz w:val="32"/>
        </w:rPr>
        <w:lastRenderedPageBreak/>
        <w:drawing>
          <wp:inline distT="0" distB="0" distL="0" distR="0">
            <wp:extent cx="5883910" cy="1077595"/>
            <wp:effectExtent l="0" t="0" r="2540" b="8255"/>
            <wp:docPr id="29" name="Imagen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83910" cy="1077595"/>
                    </a:xfrm>
                    <a:prstGeom prst="rect">
                      <a:avLst/>
                    </a:prstGeom>
                    <a:noFill/>
                    <a:ln>
                      <a:noFill/>
                    </a:ln>
                  </pic:spPr>
                </pic:pic>
              </a:graphicData>
            </a:graphic>
          </wp:inline>
        </w:drawing>
      </w:r>
    </w:p>
    <w:p w:rsidR="00C3785A" w:rsidRPr="00294D66" w:rsidRDefault="00C3785A" w:rsidP="00C3785A">
      <w:pPr>
        <w:rPr>
          <w:color w:val="000000"/>
          <w:sz w:val="15"/>
          <w:szCs w:val="15"/>
        </w:rPr>
      </w:pPr>
    </w:p>
    <w:p w:rsidR="00C3785A" w:rsidRPr="00294D66" w:rsidRDefault="00C3785A" w:rsidP="00C3785A">
      <w:pPr>
        <w:spacing w:beforeLines="25" w:before="60"/>
        <w:ind w:firstLine="420"/>
        <w:rPr>
          <w:color w:val="000000"/>
          <w:sz w:val="11"/>
          <w:szCs w:val="1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C3785A" w:rsidRPr="00294D66" w:rsidTr="00941FD2">
        <w:trPr>
          <w:trHeight w:val="722"/>
        </w:trPr>
        <w:tc>
          <w:tcPr>
            <w:tcW w:w="9526" w:type="dxa"/>
            <w:vAlign w:val="center"/>
          </w:tcPr>
          <w:p w:rsidR="00C3785A" w:rsidRPr="00294D66" w:rsidRDefault="00C3785A" w:rsidP="00941FD2">
            <w:pPr>
              <w:spacing w:beforeLines="25" w:before="60"/>
              <w:ind w:left="2550" w:hangingChars="850" w:hanging="2550"/>
              <w:rPr>
                <w:rFonts w:cs="Arial"/>
                <w:color w:val="000000"/>
                <w:sz w:val="24"/>
              </w:rPr>
            </w:pPr>
            <w:r w:rsidRPr="00294D66">
              <w:rPr>
                <w:rFonts w:eastAsia="Microsoft YaHei" w:cs="Arial"/>
                <w:color w:val="000000"/>
                <w:sz w:val="30"/>
                <w:szCs w:val="30"/>
              </w:rPr>
              <w:t>Induction cooker</w:t>
            </w:r>
            <w:r w:rsidRPr="00294D66">
              <w:rPr>
                <w:rFonts w:eastAsia="Microsoft YaHei" w:cs="Arial"/>
                <w:color w:val="000000"/>
                <w:sz w:val="30"/>
                <w:szCs w:val="30"/>
              </w:rPr>
              <w:t>：</w:t>
            </w:r>
            <w:proofErr w:type="gramStart"/>
            <w:r w:rsidRPr="00294D66">
              <w:rPr>
                <w:rFonts w:eastAsia="Microsoft YaHei" w:cs="Arial"/>
                <w:color w:val="000000"/>
                <w:sz w:val="24"/>
              </w:rPr>
              <w:t>1.ON</w:t>
            </w:r>
            <w:proofErr w:type="gramEnd"/>
            <w:r w:rsidRPr="00294D66">
              <w:rPr>
                <w:rFonts w:eastAsia="Microsoft YaHei" w:cs="Arial"/>
                <w:color w:val="000000"/>
                <w:sz w:val="24"/>
              </w:rPr>
              <w:t>/OFF  2.Child lock  3.Select power level  4.Boost control  5.Setting the timer    6.Select heating zone   7.</w:t>
            </w:r>
            <w:r w:rsidRPr="00294D66">
              <w:rPr>
                <w:rFonts w:cs="Arial"/>
                <w:color w:val="000000"/>
                <w:sz w:val="24"/>
              </w:rPr>
              <w:t xml:space="preserve"> Timer display</w:t>
            </w:r>
          </w:p>
          <w:p w:rsidR="00C3785A" w:rsidRPr="00294D66" w:rsidRDefault="00C3785A" w:rsidP="00941FD2">
            <w:pPr>
              <w:spacing w:beforeLines="25" w:before="60"/>
              <w:ind w:left="2040" w:hangingChars="850" w:hanging="2040"/>
              <w:rPr>
                <w:rFonts w:cs="Arial"/>
                <w:color w:val="FF0000"/>
                <w:sz w:val="24"/>
              </w:rPr>
            </w:pPr>
            <w:r w:rsidRPr="00294D66">
              <w:rPr>
                <w:rFonts w:cs="Arial"/>
                <w:color w:val="FF0000"/>
                <w:sz w:val="24"/>
              </w:rPr>
              <w:t xml:space="preserve">              </w:t>
            </w:r>
            <w:r w:rsidRPr="00294D66">
              <w:rPr>
                <w:rFonts w:cs="Arial"/>
                <w:sz w:val="24"/>
              </w:rPr>
              <w:t xml:space="preserve">       15</w:t>
            </w:r>
            <w:r w:rsidRPr="00294D66">
              <w:rPr>
                <w:rFonts w:eastAsia="Microsoft YaHei" w:cs="Arial"/>
                <w:sz w:val="24"/>
              </w:rPr>
              <w:t>.</w:t>
            </w:r>
            <w:r w:rsidRPr="00294D66">
              <w:rPr>
                <w:rFonts w:cs="Arial"/>
                <w:sz w:val="24"/>
              </w:rPr>
              <w:t xml:space="preserve"> Flexible zone function </w:t>
            </w:r>
          </w:p>
          <w:p w:rsidR="00C3785A" w:rsidRPr="00294D66" w:rsidRDefault="00C3785A" w:rsidP="00941FD2">
            <w:pPr>
              <w:pStyle w:val="Prrafodelista"/>
              <w:ind w:firstLineChars="0" w:firstLine="0"/>
              <w:rPr>
                <w:rFonts w:asciiTheme="minorHAnsi" w:hAnsiTheme="minorHAnsi" w:cs="Arial"/>
                <w:sz w:val="24"/>
              </w:rPr>
            </w:pPr>
            <w:r w:rsidRPr="00294D66">
              <w:rPr>
                <w:rFonts w:asciiTheme="minorHAnsi" w:eastAsia="Microsoft YaHei" w:hAnsiTheme="minorHAnsi" w:cs="Arial"/>
                <w:color w:val="000000"/>
                <w:sz w:val="30"/>
                <w:szCs w:val="30"/>
              </w:rPr>
              <w:t>Cooker    hood:</w:t>
            </w:r>
            <w:r w:rsidRPr="00294D66">
              <w:rPr>
                <w:rFonts w:asciiTheme="minorHAnsi" w:eastAsia="Microsoft YaHei" w:hAnsiTheme="minorHAnsi" w:cs="Arial"/>
                <w:color w:val="000000"/>
                <w:sz w:val="28"/>
                <w:szCs w:val="28"/>
              </w:rPr>
              <w:t xml:space="preserve"> </w:t>
            </w:r>
            <w:r w:rsidRPr="00294D66">
              <w:rPr>
                <w:rFonts w:asciiTheme="minorHAnsi" w:eastAsia="Microsoft YaHei" w:hAnsiTheme="minorHAnsi" w:cs="Arial"/>
                <w:color w:val="000000"/>
                <w:sz w:val="24"/>
              </w:rPr>
              <w:t>8</w:t>
            </w:r>
            <w:r w:rsidRPr="00294D66">
              <w:rPr>
                <w:rFonts w:asciiTheme="minorHAnsi" w:hAnsiTheme="minorHAnsi" w:cs="Arial"/>
                <w:color w:val="000000"/>
                <w:sz w:val="24"/>
              </w:rPr>
              <w:t xml:space="preserve">. </w:t>
            </w:r>
            <w:r w:rsidRPr="00294D66">
              <w:rPr>
                <w:rFonts w:asciiTheme="minorHAnsi" w:eastAsia="Microsoft YaHei" w:hAnsiTheme="minorHAnsi" w:cs="Arial"/>
                <w:color w:val="000000"/>
                <w:sz w:val="24"/>
              </w:rPr>
              <w:t>ON/OFF</w:t>
            </w:r>
            <w:r w:rsidRPr="00294D66">
              <w:rPr>
                <w:rFonts w:asciiTheme="minorHAnsi" w:hAnsiTheme="minorHAnsi" w:cs="Arial"/>
                <w:color w:val="000000"/>
                <w:sz w:val="24"/>
              </w:rPr>
              <w:t xml:space="preserve">  9.</w:t>
            </w:r>
            <w:r w:rsidRPr="00294D66">
              <w:rPr>
                <w:rFonts w:asciiTheme="minorHAnsi" w:eastAsia="Microsoft YaHei" w:hAnsiTheme="minorHAnsi" w:cs="Arial"/>
                <w:color w:val="000000"/>
                <w:sz w:val="24"/>
              </w:rPr>
              <w:t xml:space="preserve"> </w:t>
            </w:r>
            <w:bookmarkStart w:id="83" w:name="OLE_LINK146"/>
            <w:bookmarkStart w:id="84" w:name="OLE_LINK147"/>
            <w:r w:rsidRPr="00294D66">
              <w:rPr>
                <w:rFonts w:asciiTheme="minorHAnsi" w:hAnsiTheme="minorHAnsi" w:cs="Arial"/>
                <w:sz w:val="24"/>
              </w:rPr>
              <w:t xml:space="preserve">On/off indicator </w:t>
            </w:r>
            <w:proofErr w:type="gramStart"/>
            <w:r w:rsidRPr="00294D66">
              <w:rPr>
                <w:rFonts w:asciiTheme="minorHAnsi" w:hAnsiTheme="minorHAnsi" w:cs="Arial"/>
                <w:sz w:val="24"/>
              </w:rPr>
              <w:t>light</w:t>
            </w:r>
            <w:bookmarkEnd w:id="83"/>
            <w:bookmarkEnd w:id="84"/>
            <w:r w:rsidRPr="00294D66">
              <w:rPr>
                <w:rFonts w:asciiTheme="minorHAnsi" w:hAnsiTheme="minorHAnsi" w:cs="Arial"/>
                <w:sz w:val="24"/>
              </w:rPr>
              <w:t xml:space="preserve">  10</w:t>
            </w:r>
            <w:proofErr w:type="gramEnd"/>
            <w:r w:rsidRPr="00294D66">
              <w:rPr>
                <w:rFonts w:asciiTheme="minorHAnsi" w:hAnsiTheme="minorHAnsi" w:cs="Arial"/>
                <w:sz w:val="24"/>
              </w:rPr>
              <w:t>.</w:t>
            </w:r>
            <w:bookmarkStart w:id="85" w:name="OLE_LINK161"/>
            <w:bookmarkStart w:id="86" w:name="OLE_LINK160"/>
            <w:r w:rsidRPr="00294D66">
              <w:rPr>
                <w:rFonts w:asciiTheme="minorHAnsi" w:hAnsiTheme="minorHAnsi" w:cs="Arial"/>
              </w:rPr>
              <w:t xml:space="preserve"> </w:t>
            </w:r>
            <w:r w:rsidRPr="00294D66">
              <w:rPr>
                <w:rFonts w:asciiTheme="minorHAnsi" w:hAnsiTheme="minorHAnsi" w:cs="Arial"/>
                <w:sz w:val="24"/>
              </w:rPr>
              <w:t>Timer indicator light</w:t>
            </w:r>
            <w:bookmarkEnd w:id="85"/>
            <w:bookmarkEnd w:id="86"/>
            <w:r w:rsidRPr="00294D66">
              <w:rPr>
                <w:rFonts w:asciiTheme="minorHAnsi" w:hAnsiTheme="minorHAnsi" w:cs="Arial"/>
                <w:sz w:val="24"/>
              </w:rPr>
              <w:t xml:space="preserve">    </w:t>
            </w:r>
          </w:p>
          <w:p w:rsidR="00C3785A" w:rsidRPr="00294D66" w:rsidRDefault="00C3785A" w:rsidP="00941FD2">
            <w:pPr>
              <w:pStyle w:val="Prrafodelista"/>
              <w:ind w:firstLineChars="0" w:firstLine="0"/>
              <w:rPr>
                <w:rFonts w:asciiTheme="minorHAnsi" w:hAnsiTheme="minorHAnsi" w:cs="Arial"/>
                <w:sz w:val="24"/>
              </w:rPr>
            </w:pPr>
            <w:r w:rsidRPr="00294D66">
              <w:rPr>
                <w:rFonts w:asciiTheme="minorHAnsi" w:hAnsiTheme="minorHAnsi" w:cs="Arial"/>
                <w:sz w:val="24"/>
              </w:rPr>
              <w:t xml:space="preserve">                   11.</w:t>
            </w:r>
            <w:r w:rsidRPr="00294D66">
              <w:rPr>
                <w:rFonts w:asciiTheme="minorHAnsi" w:eastAsia="Microsoft YaHei" w:hAnsiTheme="minorHAnsi" w:cs="Arial"/>
                <w:color w:val="000000"/>
                <w:sz w:val="24"/>
              </w:rPr>
              <w:t xml:space="preserve"> Timer 12.</w:t>
            </w:r>
            <w:r w:rsidRPr="00294D66">
              <w:rPr>
                <w:rFonts w:asciiTheme="minorHAnsi" w:hAnsiTheme="minorHAnsi" w:cs="Arial"/>
                <w:color w:val="000000"/>
                <w:sz w:val="24"/>
              </w:rPr>
              <w:t xml:space="preserve"> </w:t>
            </w:r>
            <w:r w:rsidRPr="00294D66">
              <w:rPr>
                <w:rFonts w:asciiTheme="minorHAnsi" w:hAnsiTheme="minorHAnsi" w:cs="Arial"/>
                <w:sz w:val="24"/>
              </w:rPr>
              <w:t xml:space="preserve">Digital </w:t>
            </w:r>
            <w:proofErr w:type="gramStart"/>
            <w:r w:rsidRPr="00294D66">
              <w:rPr>
                <w:rFonts w:asciiTheme="minorHAnsi" w:hAnsiTheme="minorHAnsi" w:cs="Arial"/>
                <w:sz w:val="24"/>
              </w:rPr>
              <w:t xml:space="preserve">display  </w:t>
            </w:r>
            <w:r w:rsidRPr="00294D66">
              <w:rPr>
                <w:rFonts w:asciiTheme="minorHAnsi" w:eastAsia="Microsoft YaHei" w:hAnsiTheme="minorHAnsi" w:cs="Arial"/>
                <w:color w:val="000000"/>
                <w:sz w:val="24"/>
              </w:rPr>
              <w:t>13</w:t>
            </w:r>
            <w:proofErr w:type="gramEnd"/>
            <w:r w:rsidRPr="00294D66">
              <w:rPr>
                <w:rFonts w:asciiTheme="minorHAnsi" w:eastAsia="Microsoft YaHei" w:hAnsiTheme="minorHAnsi" w:cs="Arial"/>
                <w:color w:val="000000"/>
                <w:sz w:val="24"/>
              </w:rPr>
              <w:t xml:space="preserve">. </w:t>
            </w:r>
            <w:r w:rsidRPr="00294D66">
              <w:rPr>
                <w:rFonts w:asciiTheme="minorHAnsi" w:hAnsiTheme="minorHAnsi" w:cs="Arial"/>
                <w:sz w:val="24"/>
              </w:rPr>
              <w:t xml:space="preserve">Plus </w:t>
            </w:r>
            <w:proofErr w:type="gramStart"/>
            <w:r w:rsidRPr="00294D66">
              <w:rPr>
                <w:rFonts w:asciiTheme="minorHAnsi" w:hAnsiTheme="minorHAnsi" w:cs="Arial"/>
                <w:sz w:val="24"/>
              </w:rPr>
              <w:t>button  14</w:t>
            </w:r>
            <w:proofErr w:type="gramEnd"/>
            <w:r w:rsidRPr="00294D66">
              <w:rPr>
                <w:rFonts w:asciiTheme="minorHAnsi" w:hAnsiTheme="minorHAnsi" w:cs="Arial"/>
                <w:sz w:val="24"/>
              </w:rPr>
              <w:t>. Minus button</w:t>
            </w:r>
          </w:p>
          <w:p w:rsidR="00C3785A" w:rsidRPr="00294D66" w:rsidRDefault="00C3785A" w:rsidP="00941FD2">
            <w:pPr>
              <w:spacing w:beforeLines="25" w:before="60"/>
              <w:rPr>
                <w:rFonts w:eastAsia="Microsoft YaHei" w:cs="Arial"/>
                <w:color w:val="000000"/>
                <w:sz w:val="24"/>
              </w:rPr>
            </w:pPr>
          </w:p>
        </w:tc>
      </w:tr>
    </w:tbl>
    <w:p w:rsidR="00C3785A" w:rsidRPr="00294D66" w:rsidRDefault="00C3785A" w:rsidP="00C3785A">
      <w:pPr>
        <w:spacing w:beforeLines="25" w:before="60" w:afterLines="25" w:after="60"/>
        <w:rPr>
          <w:rFonts w:eastAsia="Microsoft YaHei" w:cs="Arial"/>
          <w:color w:val="000000"/>
          <w:sz w:val="32"/>
          <w:szCs w:val="32"/>
        </w:rPr>
      </w:pPr>
      <w:r w:rsidRPr="00294D66">
        <w:rPr>
          <w:rFonts w:eastAsia="Microsoft YaHei" w:cs="Arial"/>
          <w:bCs/>
          <w:color w:val="000000"/>
          <w:sz w:val="32"/>
          <w:szCs w:val="32"/>
        </w:rPr>
        <w:t xml:space="preserve">Using your </w:t>
      </w:r>
      <w:r w:rsidRPr="00294D66">
        <w:rPr>
          <w:rFonts w:eastAsia="Microsoft YaHei" w:cs="Arial"/>
          <w:color w:val="000000"/>
          <w:sz w:val="32"/>
          <w:szCs w:val="32"/>
        </w:rPr>
        <w:t>Cooker Hood</w:t>
      </w:r>
    </w:p>
    <w:p w:rsidR="00E4300D" w:rsidRPr="00294D66" w:rsidRDefault="00C3785A" w:rsidP="00E07E37">
      <w:pPr>
        <w:pStyle w:val="Prrafodelista"/>
        <w:ind w:firstLineChars="0" w:firstLine="0"/>
        <w:rPr>
          <w:rFonts w:asciiTheme="minorHAnsi" w:hAnsiTheme="minorHAnsi" w:cs="Arial"/>
          <w:color w:val="000000"/>
          <w:sz w:val="24"/>
        </w:rPr>
      </w:pPr>
      <w:r w:rsidRPr="00294D66">
        <w:rPr>
          <w:rFonts w:asciiTheme="minorHAnsi" w:hAnsiTheme="minorHAnsi" w:cs="Arial"/>
          <w:color w:val="000000"/>
          <w:sz w:val="24"/>
        </w:rPr>
        <w:t xml:space="preserve">   After </w:t>
      </w:r>
      <w:bookmarkStart w:id="87" w:name="OLE_LINK149"/>
      <w:bookmarkStart w:id="88" w:name="OLE_LINK148"/>
      <w:r w:rsidRPr="00294D66">
        <w:rPr>
          <w:rFonts w:asciiTheme="minorHAnsi" w:hAnsiTheme="minorHAnsi" w:cs="Arial"/>
          <w:color w:val="000000"/>
          <w:sz w:val="24"/>
        </w:rPr>
        <w:t>connecting to power</w:t>
      </w:r>
      <w:bookmarkEnd w:id="87"/>
      <w:bookmarkEnd w:id="88"/>
      <w:r w:rsidRPr="00294D66">
        <w:rPr>
          <w:rFonts w:asciiTheme="minorHAnsi" w:hAnsiTheme="minorHAnsi" w:cs="Arial"/>
          <w:color w:val="000000"/>
          <w:sz w:val="24"/>
        </w:rPr>
        <w:t>, the cooker hood buzzer</w:t>
      </w:r>
      <w:bookmarkStart w:id="89" w:name="OLE_LINK133"/>
      <w:bookmarkStart w:id="90" w:name="OLE_LINK134"/>
      <w:r w:rsidRPr="00294D66">
        <w:rPr>
          <w:rFonts w:asciiTheme="minorHAnsi" w:hAnsiTheme="minorHAnsi" w:cs="Arial"/>
          <w:color w:val="000000"/>
          <w:sz w:val="24"/>
        </w:rPr>
        <w:t xml:space="preserve"> will ring shortly for a sound, all</w:t>
      </w:r>
      <w:bookmarkStart w:id="91" w:name="OLE_LINK153"/>
      <w:bookmarkStart w:id="92" w:name="OLE_LINK152"/>
      <w:r w:rsidRPr="00294D66">
        <w:rPr>
          <w:rFonts w:asciiTheme="minorHAnsi" w:hAnsiTheme="minorHAnsi" w:cs="Arial"/>
          <w:color w:val="000000"/>
          <w:sz w:val="24"/>
        </w:rPr>
        <w:t xml:space="preserve"> indicator lights and digital tube will</w:t>
      </w:r>
      <w:bookmarkEnd w:id="91"/>
      <w:bookmarkEnd w:id="92"/>
      <w:r w:rsidRPr="00294D66">
        <w:rPr>
          <w:rFonts w:asciiTheme="minorHAnsi" w:hAnsiTheme="minorHAnsi" w:cs="Arial"/>
          <w:color w:val="000000"/>
          <w:sz w:val="24"/>
        </w:rPr>
        <w:t xml:space="preserve"> light for 1</w:t>
      </w:r>
      <w:proofErr w:type="gramStart"/>
      <w:r w:rsidRPr="00294D66">
        <w:rPr>
          <w:rFonts w:asciiTheme="minorHAnsi" w:hAnsiTheme="minorHAnsi" w:cs="Arial"/>
          <w:color w:val="000000"/>
          <w:sz w:val="24"/>
        </w:rPr>
        <w:t>s,</w:t>
      </w:r>
      <w:bookmarkEnd w:id="89"/>
      <w:bookmarkEnd w:id="90"/>
      <w:r w:rsidRPr="00294D66">
        <w:rPr>
          <w:rFonts w:asciiTheme="minorHAnsi" w:hAnsiTheme="minorHAnsi" w:cs="Arial"/>
          <w:color w:val="000000"/>
          <w:sz w:val="24"/>
        </w:rPr>
        <w:t>then</w:t>
      </w:r>
      <w:proofErr w:type="gramEnd"/>
      <w:r w:rsidRPr="00294D66">
        <w:rPr>
          <w:rFonts w:asciiTheme="minorHAnsi" w:hAnsiTheme="minorHAnsi" w:cs="Arial"/>
          <w:color w:val="000000"/>
          <w:sz w:val="24"/>
        </w:rPr>
        <w:t xml:space="preserve"> be off and the co</w:t>
      </w:r>
      <w:r w:rsidR="00E07E37" w:rsidRPr="00294D66">
        <w:rPr>
          <w:rFonts w:asciiTheme="minorHAnsi" w:hAnsiTheme="minorHAnsi" w:cs="Arial"/>
          <w:color w:val="000000"/>
          <w:sz w:val="24"/>
        </w:rPr>
        <w:t>oker hood  is in stand-by mode.</w:t>
      </w:r>
    </w:p>
    <w:p w:rsidR="00E07E37" w:rsidRPr="00294D66" w:rsidRDefault="00E07E37" w:rsidP="00E07E37">
      <w:pPr>
        <w:pStyle w:val="Prrafodelista"/>
        <w:ind w:firstLineChars="0" w:firstLine="0"/>
        <w:rPr>
          <w:rFonts w:asciiTheme="minorHAnsi" w:hAnsiTheme="minorHAnsi" w:cs="Arial"/>
          <w:color w:val="000000"/>
          <w:sz w:val="24"/>
        </w:rPr>
      </w:pPr>
    </w:p>
    <w:tbl>
      <w:tblPr>
        <w:tblStyle w:val="Tablaconcuadrcula"/>
        <w:tblW w:w="0" w:type="auto"/>
        <w:tblLook w:val="04A0" w:firstRow="1" w:lastRow="0" w:firstColumn="1" w:lastColumn="0" w:noHBand="0" w:noVBand="1"/>
      </w:tblPr>
      <w:tblGrid>
        <w:gridCol w:w="7225"/>
        <w:gridCol w:w="1603"/>
      </w:tblGrid>
      <w:tr w:rsidR="00E07E37" w:rsidRPr="00294D66" w:rsidTr="00E07E37">
        <w:tc>
          <w:tcPr>
            <w:tcW w:w="7225" w:type="dxa"/>
          </w:tcPr>
          <w:p w:rsidR="00E07E37" w:rsidRPr="00294D66" w:rsidRDefault="00E07E37" w:rsidP="00E07E37">
            <w:pPr>
              <w:pStyle w:val="Prrafodelista"/>
              <w:ind w:firstLineChars="0" w:firstLine="0"/>
              <w:rPr>
                <w:rFonts w:asciiTheme="minorHAnsi" w:hAnsiTheme="minorHAnsi" w:cs="Arial"/>
                <w:color w:val="000000"/>
                <w:sz w:val="24"/>
              </w:rPr>
            </w:pPr>
            <w:r w:rsidRPr="00294D66">
              <w:rPr>
                <w:rFonts w:asciiTheme="minorHAnsi" w:eastAsia="Microsoft YaHei" w:hAnsiTheme="minorHAnsi" w:cs="Arial"/>
                <w:bCs/>
                <w:color w:val="000000"/>
                <w:sz w:val="24"/>
              </w:rPr>
              <w:t>1.</w:t>
            </w:r>
            <w:r w:rsidRPr="00294D66">
              <w:rPr>
                <w:rFonts w:asciiTheme="minorHAnsi" w:hAnsiTheme="minorHAnsi" w:cs="Arial"/>
                <w:color w:val="000000"/>
                <w:kern w:val="0"/>
                <w:sz w:val="24"/>
                <w:lang w:val="en-GB"/>
              </w:rPr>
              <w:t xml:space="preserve">On/off </w:t>
            </w:r>
            <w:proofErr w:type="gramStart"/>
            <w:r w:rsidRPr="00294D66">
              <w:rPr>
                <w:rFonts w:asciiTheme="minorHAnsi" w:hAnsiTheme="minorHAnsi" w:cs="Arial"/>
                <w:color w:val="000000"/>
                <w:kern w:val="0"/>
                <w:sz w:val="24"/>
                <w:lang w:val="en-GB"/>
              </w:rPr>
              <w:t>button</w:t>
            </w:r>
            <w:r w:rsidRPr="00294D66">
              <w:rPr>
                <w:rFonts w:asciiTheme="minorHAnsi" w:hAnsiTheme="minorHAnsi" w:cs="Arial"/>
                <w:color w:val="000000"/>
                <w:sz w:val="24"/>
              </w:rPr>
              <w:t xml:space="preserve"> :When</w:t>
            </w:r>
            <w:proofErr w:type="gramEnd"/>
            <w:r w:rsidRPr="00294D66">
              <w:rPr>
                <w:rFonts w:asciiTheme="minorHAnsi" w:hAnsiTheme="minorHAnsi" w:cs="Arial"/>
                <w:color w:val="000000"/>
                <w:sz w:val="24"/>
              </w:rPr>
              <w:t xml:space="preserve"> the cooker hood is standby, press </w:t>
            </w:r>
            <w:r w:rsidRPr="00294D66">
              <w:rPr>
                <w:rFonts w:asciiTheme="minorHAnsi" w:hAnsiTheme="minorHAnsi" w:cs="Arial"/>
                <w:color w:val="000000"/>
                <w:kern w:val="0"/>
                <w:sz w:val="24"/>
                <w:lang w:val="en-GB"/>
              </w:rPr>
              <w:t>On/off button, the</w:t>
            </w:r>
            <w:r w:rsidRPr="00294D66">
              <w:rPr>
                <w:rFonts w:asciiTheme="minorHAnsi" w:hAnsiTheme="minorHAnsi" w:cs="Arial"/>
                <w:color w:val="000000"/>
                <w:sz w:val="24"/>
              </w:rPr>
              <w:t>On/off indicator light will be on, the cooker hood will work at the first speed by default, and digital tube will display“1”; Or, the cooker hood will work at the speed it works last time, and digital tube will display corresponding speed level.</w:t>
            </w:r>
          </w:p>
          <w:p w:rsidR="00E07E37" w:rsidRPr="00294D66" w:rsidRDefault="00E07E37" w:rsidP="00E07E37">
            <w:r w:rsidRPr="00294D66">
              <w:rPr>
                <w:rFonts w:cs="Arial"/>
                <w:color w:val="000000"/>
                <w:sz w:val="24"/>
              </w:rPr>
              <w:t>When the cooker hood is at work, press On/off button, cooker hood will be turn off, indicator lights and digital tube will be off as well, the cooker hood enters to standby mode.</w:t>
            </w:r>
          </w:p>
        </w:tc>
        <w:tc>
          <w:tcPr>
            <w:tcW w:w="1603" w:type="dxa"/>
          </w:tcPr>
          <w:p w:rsidR="00E07E37" w:rsidRPr="00294D66" w:rsidRDefault="00E07E37" w:rsidP="00E4300D">
            <w:r w:rsidRPr="00294D66">
              <w:rPr>
                <w:rFonts w:eastAsia="Microsoft YaHei" w:cs="Arial"/>
                <w:bCs/>
                <w:noProof/>
                <w:color w:val="000000"/>
                <w:sz w:val="18"/>
                <w:szCs w:val="18"/>
              </w:rPr>
              <w:drawing>
                <wp:anchor distT="0" distB="0" distL="114300" distR="114300" simplePos="0" relativeHeight="251674624" behindDoc="0" locked="0" layoutInCell="1" allowOverlap="1">
                  <wp:simplePos x="0" y="0"/>
                  <wp:positionH relativeFrom="column">
                    <wp:posOffset>137976</wp:posOffset>
                  </wp:positionH>
                  <wp:positionV relativeFrom="paragraph">
                    <wp:posOffset>347073</wp:posOffset>
                  </wp:positionV>
                  <wp:extent cx="527685" cy="641985"/>
                  <wp:effectExtent l="0" t="0" r="5715" b="571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 cy="641985"/>
                          </a:xfrm>
                          <a:prstGeom prst="rect">
                            <a:avLst/>
                          </a:prstGeom>
                          <a:noFill/>
                          <a:ln>
                            <a:noFill/>
                          </a:ln>
                        </pic:spPr>
                      </pic:pic>
                    </a:graphicData>
                  </a:graphic>
                </wp:anchor>
              </w:drawing>
            </w:r>
          </w:p>
        </w:tc>
      </w:tr>
      <w:tr w:rsidR="00E07E37" w:rsidRPr="00294D66" w:rsidTr="00E07E37">
        <w:tc>
          <w:tcPr>
            <w:tcW w:w="7225" w:type="dxa"/>
          </w:tcPr>
          <w:p w:rsidR="00E07E37" w:rsidRPr="00294D66" w:rsidRDefault="00E07E37" w:rsidP="00E4300D">
            <w:r w:rsidRPr="00294D66">
              <w:rPr>
                <w:rFonts w:eastAsia="Microsoft YaHei" w:cs="Arial"/>
                <w:bCs/>
                <w:color w:val="000000"/>
                <w:sz w:val="24"/>
              </w:rPr>
              <w:t>2.</w:t>
            </w:r>
            <w:r w:rsidRPr="00294D66">
              <w:rPr>
                <w:rFonts w:cs="Arial"/>
                <w:color w:val="000000"/>
              </w:rPr>
              <w:t xml:space="preserve"> </w:t>
            </w:r>
            <w:r w:rsidRPr="00294D66">
              <w:rPr>
                <w:rFonts w:cs="Arial"/>
                <w:color w:val="000000"/>
                <w:sz w:val="24"/>
              </w:rPr>
              <w:t>“+” /”-” button: The cooker hood has three operating speeds, low, medium and high.</w:t>
            </w:r>
            <w:bookmarkStart w:id="93" w:name="OLE_LINK159"/>
            <w:bookmarkStart w:id="94" w:name="OLE_LINK158"/>
            <w:r w:rsidRPr="00294D66">
              <w:rPr>
                <w:rFonts w:cs="Arial"/>
                <w:color w:val="000000"/>
                <w:sz w:val="24"/>
              </w:rPr>
              <w:t xml:space="preserve"> </w:t>
            </w:r>
            <w:proofErr w:type="gramStart"/>
            <w:r w:rsidRPr="00294D66">
              <w:rPr>
                <w:rFonts w:cs="Arial"/>
                <w:color w:val="000000"/>
                <w:sz w:val="24"/>
              </w:rPr>
              <w:t>Press“</w:t>
            </w:r>
            <w:proofErr w:type="gramEnd"/>
            <w:r w:rsidRPr="00294D66">
              <w:rPr>
                <w:rFonts w:cs="Arial"/>
                <w:color w:val="000000"/>
                <w:sz w:val="24"/>
              </w:rPr>
              <w:t>+” button in standby mode</w:t>
            </w:r>
            <w:bookmarkEnd w:id="93"/>
            <w:bookmarkEnd w:id="94"/>
            <w:r w:rsidRPr="00294D66">
              <w:rPr>
                <w:rFonts w:cs="Arial"/>
                <w:color w:val="000000"/>
                <w:sz w:val="24"/>
              </w:rPr>
              <w:t>, cooker hood will work at low speed, every touching of “+” button will make 1 speed increase, till the highest speed. Keep pressing “-” button when cooker hood is in use, the speed will decrease one level till no speed will turn off.</w:t>
            </w:r>
          </w:p>
        </w:tc>
        <w:tc>
          <w:tcPr>
            <w:tcW w:w="1603" w:type="dxa"/>
          </w:tcPr>
          <w:p w:rsidR="00E07E37" w:rsidRPr="00294D66" w:rsidRDefault="00E07E37" w:rsidP="00E4300D">
            <w:r w:rsidRPr="00294D66">
              <w:rPr>
                <w:rFonts w:eastAsia="Microsoft YaHei" w:cs="Arial"/>
                <w:bCs/>
                <w:noProof/>
                <w:color w:val="000000"/>
                <w:sz w:val="18"/>
                <w:szCs w:val="18"/>
              </w:rPr>
              <w:drawing>
                <wp:anchor distT="0" distB="0" distL="114300" distR="114300" simplePos="0" relativeHeight="251675648" behindDoc="0" locked="0" layoutInCell="1" allowOverlap="1">
                  <wp:simplePos x="0" y="0"/>
                  <wp:positionH relativeFrom="column">
                    <wp:posOffset>203291</wp:posOffset>
                  </wp:positionH>
                  <wp:positionV relativeFrom="paragraph">
                    <wp:posOffset>81643</wp:posOffset>
                  </wp:positionV>
                  <wp:extent cx="511810" cy="903605"/>
                  <wp:effectExtent l="0" t="0" r="2540" b="0"/>
                  <wp:wrapNone/>
                  <wp:docPr id="63" name="Imagen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1810" cy="903605"/>
                          </a:xfrm>
                          <a:prstGeom prst="rect">
                            <a:avLst/>
                          </a:prstGeom>
                          <a:noFill/>
                          <a:ln>
                            <a:noFill/>
                          </a:ln>
                        </pic:spPr>
                      </pic:pic>
                    </a:graphicData>
                  </a:graphic>
                </wp:anchor>
              </w:drawing>
            </w:r>
          </w:p>
        </w:tc>
      </w:tr>
      <w:tr w:rsidR="00E07E37" w:rsidRPr="00294D66" w:rsidTr="00E07E37">
        <w:tc>
          <w:tcPr>
            <w:tcW w:w="7225" w:type="dxa"/>
          </w:tcPr>
          <w:p w:rsidR="00E07E37" w:rsidRPr="00294D66" w:rsidRDefault="00E07E37" w:rsidP="00E4300D">
            <w:r w:rsidRPr="00294D66">
              <w:rPr>
                <w:rFonts w:cs="Arial"/>
                <w:color w:val="000000"/>
                <w:sz w:val="24"/>
              </w:rPr>
              <w:t>3. Timer: When cooker hood is in use, press timer button, Timer indicator light will be lit, timing function will start-up. The timer setting is 5mins by default and could be repeat setting. When the time is up, the cooker hood will be turn off automatically. When the timer is set, if adjusting the speeds, the cooker hood will go out of the timer function.</w:t>
            </w:r>
          </w:p>
        </w:tc>
        <w:tc>
          <w:tcPr>
            <w:tcW w:w="1603" w:type="dxa"/>
          </w:tcPr>
          <w:p w:rsidR="00E07E37" w:rsidRPr="00294D66" w:rsidRDefault="00E07E37" w:rsidP="00E4300D">
            <w:r w:rsidRPr="00294D66">
              <w:rPr>
                <w:rFonts w:eastAsia="Microsoft YaHei" w:cs="Arial"/>
                <w:bCs/>
                <w:noProof/>
                <w:color w:val="000000"/>
                <w:sz w:val="18"/>
                <w:szCs w:val="18"/>
              </w:rPr>
              <w:drawing>
                <wp:anchor distT="0" distB="0" distL="114300" distR="114300" simplePos="0" relativeHeight="251676672" behindDoc="0" locked="0" layoutInCell="1" allowOverlap="1">
                  <wp:simplePos x="0" y="0"/>
                  <wp:positionH relativeFrom="column">
                    <wp:posOffset>44903</wp:posOffset>
                  </wp:positionH>
                  <wp:positionV relativeFrom="paragraph">
                    <wp:posOffset>215537</wp:posOffset>
                  </wp:positionV>
                  <wp:extent cx="696595" cy="554990"/>
                  <wp:effectExtent l="0" t="0" r="8255" b="0"/>
                  <wp:wrapNone/>
                  <wp:docPr id="64" name="Imagen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6595" cy="554990"/>
                          </a:xfrm>
                          <a:prstGeom prst="rect">
                            <a:avLst/>
                          </a:prstGeom>
                          <a:noFill/>
                          <a:ln>
                            <a:noFill/>
                          </a:ln>
                        </pic:spPr>
                      </pic:pic>
                    </a:graphicData>
                  </a:graphic>
                </wp:anchor>
              </w:drawing>
            </w:r>
          </w:p>
        </w:tc>
      </w:tr>
    </w:tbl>
    <w:p w:rsidR="00E07E37" w:rsidRPr="00294D66" w:rsidRDefault="00E07E37" w:rsidP="00E4300D"/>
    <w:p w:rsidR="00286E3A" w:rsidRPr="00294D66" w:rsidRDefault="00286E3A" w:rsidP="00286E3A">
      <w:pPr>
        <w:spacing w:beforeLines="25" w:before="60" w:afterLines="25" w:after="60"/>
        <w:rPr>
          <w:rFonts w:eastAsia="Microsoft YaHei" w:cs="Arial"/>
          <w:bCs/>
          <w:sz w:val="32"/>
        </w:rPr>
      </w:pPr>
      <w:r w:rsidRPr="00294D66">
        <w:rPr>
          <w:rFonts w:eastAsia="Microsoft YaHei" w:cs="Arial"/>
          <w:bCs/>
          <w:sz w:val="32"/>
        </w:rPr>
        <w:lastRenderedPageBreak/>
        <w:t>Using your Induction Hob</w:t>
      </w:r>
    </w:p>
    <w:p w:rsidR="00286E3A" w:rsidRPr="00294D66" w:rsidRDefault="00286E3A" w:rsidP="00286E3A">
      <w:pPr>
        <w:spacing w:beforeLines="100" w:before="240"/>
        <w:rPr>
          <w:rFonts w:eastAsia="Microsoft YaHei" w:cs="Arial"/>
          <w:bCs/>
          <w:color w:val="000000"/>
          <w:sz w:val="28"/>
        </w:rPr>
      </w:pPr>
      <w:r w:rsidRPr="00294D66">
        <w:rPr>
          <w:rFonts w:eastAsia="Microsoft YaHei" w:cs="Arial"/>
          <w:bCs/>
          <w:color w:val="000000"/>
          <w:sz w:val="28"/>
        </w:rPr>
        <w:t>To Start Cooking</w:t>
      </w:r>
    </w:p>
    <w:p w:rsidR="00286E3A" w:rsidRPr="00294D66" w:rsidRDefault="00286E3A" w:rsidP="00286E3A">
      <w:pPr>
        <w:spacing w:beforeLines="50" w:before="120" w:afterLines="50" w:after="120"/>
        <w:rPr>
          <w:rFonts w:eastAsia="Microsoft YaHei" w:cs="Arial"/>
          <w:bCs/>
          <w:color w:val="000000"/>
          <w:sz w:val="24"/>
        </w:rPr>
      </w:pPr>
      <w:r w:rsidRPr="00294D66">
        <w:rPr>
          <w:rFonts w:eastAsia="Microsoft YaHei" w:cs="Arial"/>
          <w:bCs/>
          <w:color w:val="000000"/>
          <w:sz w:val="24"/>
        </w:rPr>
        <w:tab/>
        <w:t>After power on, the buzzer beeps once, all the indicators light up for 1 second then go out, indicating that the hob has entered the state of standby mode.</w:t>
      </w:r>
    </w:p>
    <w:tbl>
      <w:tblPr>
        <w:tblStyle w:val="Tablaconcuadrcula"/>
        <w:tblW w:w="0" w:type="auto"/>
        <w:tblLook w:val="04A0" w:firstRow="1" w:lastRow="0" w:firstColumn="1" w:lastColumn="0" w:noHBand="0" w:noVBand="1"/>
      </w:tblPr>
      <w:tblGrid>
        <w:gridCol w:w="6332"/>
        <w:gridCol w:w="2496"/>
      </w:tblGrid>
      <w:tr w:rsidR="00286E3A" w:rsidRPr="00294D66" w:rsidTr="00286E3A">
        <w:tc>
          <w:tcPr>
            <w:tcW w:w="6799" w:type="dxa"/>
          </w:tcPr>
          <w:p w:rsidR="00286E3A" w:rsidRPr="00294D66" w:rsidRDefault="00286E3A" w:rsidP="00E4300D">
            <w:pPr>
              <w:rPr>
                <w:rFonts w:cs="Arial"/>
              </w:rPr>
            </w:pPr>
            <w:r w:rsidRPr="00294D66">
              <w:rPr>
                <w:rFonts w:eastAsia="Microsoft YaHei" w:cs="Arial"/>
                <w:bCs/>
                <w:color w:val="000000"/>
                <w:sz w:val="24"/>
              </w:rPr>
              <w:t>1. Touch the ON/OFF switch, all the indicators show ‘—’.</w:t>
            </w:r>
          </w:p>
        </w:tc>
        <w:tc>
          <w:tcPr>
            <w:tcW w:w="2029" w:type="dxa"/>
          </w:tcPr>
          <w:p w:rsidR="00286E3A" w:rsidRPr="00294D66" w:rsidRDefault="00286E3A" w:rsidP="00286E3A">
            <w:pPr>
              <w:ind w:left="720"/>
              <w:rPr>
                <w:rFonts w:cs="Arial"/>
              </w:rPr>
            </w:pPr>
            <w:r w:rsidRPr="00294D66">
              <w:rPr>
                <w:rFonts w:eastAsia="Microsoft YaHei" w:cs="Arial"/>
                <w:bCs/>
                <w:noProof/>
                <w:color w:val="000000"/>
                <w:sz w:val="18"/>
                <w:szCs w:val="18"/>
              </w:rPr>
              <w:drawing>
                <wp:inline distT="0" distB="0" distL="0" distR="0">
                  <wp:extent cx="457200" cy="5334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tc>
      </w:tr>
      <w:tr w:rsidR="00286E3A" w:rsidRPr="00294D66" w:rsidTr="00286E3A">
        <w:tc>
          <w:tcPr>
            <w:tcW w:w="6799" w:type="dxa"/>
          </w:tcPr>
          <w:p w:rsidR="00286E3A" w:rsidRPr="00294D66" w:rsidRDefault="00286E3A" w:rsidP="00E4300D">
            <w:pPr>
              <w:rPr>
                <w:rFonts w:cs="Arial"/>
              </w:rPr>
            </w:pPr>
            <w:r w:rsidRPr="00294D66">
              <w:rPr>
                <w:rFonts w:cs="Arial"/>
              </w:rPr>
              <w:t>2.</w:t>
            </w:r>
            <w:r w:rsidRPr="00294D66">
              <w:rPr>
                <w:rFonts w:eastAsia="Microsoft YaHei" w:cs="Arial"/>
                <w:bCs/>
                <w:color w:val="000000"/>
                <w:sz w:val="24"/>
              </w:rPr>
              <w:t xml:space="preserve"> Place a suitable pan on the cooking zone that you wish to use. Make sure the bottom of the pan and the surface of the cooking zone is clean and dry.</w:t>
            </w:r>
          </w:p>
        </w:tc>
        <w:tc>
          <w:tcPr>
            <w:tcW w:w="2029" w:type="dxa"/>
          </w:tcPr>
          <w:p w:rsidR="00286E3A" w:rsidRPr="00294D66" w:rsidRDefault="00286E3A" w:rsidP="00286E3A">
            <w:pPr>
              <w:ind w:left="720"/>
              <w:rPr>
                <w:rFonts w:cs="Arial"/>
              </w:rPr>
            </w:pPr>
            <w:r w:rsidRPr="00294D66">
              <w:rPr>
                <w:rFonts w:eastAsia="Microsoft YaHei" w:cs="Arial"/>
                <w:bCs/>
                <w:noProof/>
                <w:color w:val="000000"/>
                <w:sz w:val="18"/>
                <w:szCs w:val="18"/>
              </w:rPr>
              <w:drawing>
                <wp:inline distT="0" distB="0" distL="0" distR="0">
                  <wp:extent cx="631190" cy="544195"/>
                  <wp:effectExtent l="0" t="0" r="0" b="825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1190" cy="544195"/>
                          </a:xfrm>
                          <a:prstGeom prst="rect">
                            <a:avLst/>
                          </a:prstGeom>
                          <a:noFill/>
                          <a:ln>
                            <a:noFill/>
                          </a:ln>
                        </pic:spPr>
                      </pic:pic>
                    </a:graphicData>
                  </a:graphic>
                </wp:inline>
              </w:drawing>
            </w:r>
          </w:p>
        </w:tc>
      </w:tr>
      <w:tr w:rsidR="00286E3A" w:rsidRPr="00294D66" w:rsidTr="00286E3A">
        <w:tc>
          <w:tcPr>
            <w:tcW w:w="6799" w:type="dxa"/>
          </w:tcPr>
          <w:p w:rsidR="00286E3A" w:rsidRPr="00294D66" w:rsidRDefault="00286E3A" w:rsidP="00E4300D">
            <w:pPr>
              <w:rPr>
                <w:rFonts w:cs="Arial"/>
              </w:rPr>
            </w:pPr>
            <w:r w:rsidRPr="00294D66">
              <w:rPr>
                <w:rFonts w:cs="Arial"/>
              </w:rPr>
              <w:t>3.</w:t>
            </w:r>
            <w:r w:rsidRPr="00294D66">
              <w:rPr>
                <w:rFonts w:eastAsia="Microsoft YaHei" w:cs="Arial"/>
                <w:bCs/>
                <w:color w:val="000000"/>
                <w:sz w:val="24"/>
              </w:rPr>
              <w:t xml:space="preserve"> Touching the heating zone selection control, and an indicator next to the key will flash.</w:t>
            </w:r>
          </w:p>
        </w:tc>
        <w:tc>
          <w:tcPr>
            <w:tcW w:w="2029" w:type="dxa"/>
          </w:tcPr>
          <w:p w:rsidR="00286E3A" w:rsidRPr="00294D66" w:rsidRDefault="00286E3A" w:rsidP="00286E3A">
            <w:pPr>
              <w:ind w:left="720"/>
              <w:rPr>
                <w:rFonts w:cs="Arial"/>
              </w:rPr>
            </w:pPr>
            <w:r w:rsidRPr="00294D66">
              <w:rPr>
                <w:rFonts w:cs="Arial"/>
                <w:noProof/>
              </w:rPr>
              <w:drawing>
                <wp:inline distT="0" distB="0" distL="0" distR="0">
                  <wp:extent cx="582295" cy="691515"/>
                  <wp:effectExtent l="0" t="0" r="8255" b="0"/>
                  <wp:docPr id="67" name="Imagen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295" cy="691515"/>
                          </a:xfrm>
                          <a:prstGeom prst="rect">
                            <a:avLst/>
                          </a:prstGeom>
                          <a:noFill/>
                          <a:ln>
                            <a:noFill/>
                          </a:ln>
                        </pic:spPr>
                      </pic:pic>
                    </a:graphicData>
                  </a:graphic>
                </wp:inline>
              </w:drawing>
            </w:r>
          </w:p>
        </w:tc>
      </w:tr>
      <w:tr w:rsidR="00286E3A" w:rsidRPr="00294D66" w:rsidTr="00286E3A">
        <w:tc>
          <w:tcPr>
            <w:tcW w:w="6799" w:type="dxa"/>
          </w:tcPr>
          <w:p w:rsidR="00286E3A" w:rsidRPr="00294D66" w:rsidRDefault="00286E3A" w:rsidP="00286E3A">
            <w:pPr>
              <w:widowControl w:val="0"/>
              <w:numPr>
                <w:ilvl w:val="0"/>
                <w:numId w:val="10"/>
              </w:numPr>
              <w:spacing w:beforeLines="25" w:before="60"/>
              <w:jc w:val="both"/>
              <w:rPr>
                <w:rFonts w:eastAsia="Microsoft YaHei" w:cs="Arial"/>
                <w:bCs/>
                <w:color w:val="000000"/>
                <w:sz w:val="24"/>
              </w:rPr>
            </w:pPr>
            <w:r w:rsidRPr="00294D66">
              <w:rPr>
                <w:rFonts w:eastAsia="Microsoft YaHei" w:cs="Arial"/>
                <w:bCs/>
                <w:color w:val="000000"/>
                <w:sz w:val="24"/>
              </w:rPr>
              <w:t xml:space="preserve">Select a heat setting </w:t>
            </w:r>
            <w:proofErr w:type="gramStart"/>
            <w:r w:rsidRPr="00294D66">
              <w:rPr>
                <w:rFonts w:eastAsia="Microsoft YaHei" w:cs="Arial"/>
                <w:bCs/>
                <w:color w:val="000000"/>
                <w:sz w:val="24"/>
              </w:rPr>
              <w:t>by  touching</w:t>
            </w:r>
            <w:proofErr w:type="gramEnd"/>
            <w:r w:rsidRPr="00294D66">
              <w:rPr>
                <w:rFonts w:eastAsia="Microsoft YaHei" w:cs="Arial"/>
                <w:bCs/>
                <w:color w:val="000000"/>
                <w:sz w:val="24"/>
              </w:rPr>
              <w:t xml:space="preserve"> the ‘slider’ control.</w:t>
            </w:r>
          </w:p>
          <w:p w:rsidR="00286E3A" w:rsidRPr="00294D66" w:rsidRDefault="00286E3A" w:rsidP="00286E3A">
            <w:pPr>
              <w:spacing w:beforeLines="25" w:before="60"/>
              <w:ind w:left="360"/>
              <w:rPr>
                <w:rFonts w:eastAsia="Microsoft YaHei" w:cs="Arial"/>
                <w:bCs/>
                <w:color w:val="000000"/>
                <w:sz w:val="24"/>
              </w:rPr>
            </w:pPr>
            <w:r w:rsidRPr="00294D66">
              <w:rPr>
                <w:rFonts w:cs="Arial"/>
                <w:bCs/>
                <w:color w:val="000000"/>
                <w:sz w:val="24"/>
              </w:rPr>
              <w:t>·</w:t>
            </w:r>
            <w:r w:rsidRPr="00294D66">
              <w:rPr>
                <w:rFonts w:eastAsia="Microsoft YaHei" w:cs="Arial"/>
                <w:bCs/>
                <w:color w:val="000000"/>
                <w:sz w:val="24"/>
              </w:rPr>
              <w:t xml:space="preserve">If you don’t choose a heat setting within 1 minute, </w:t>
            </w:r>
            <w:proofErr w:type="gramStart"/>
            <w:r w:rsidRPr="00294D66">
              <w:rPr>
                <w:rFonts w:eastAsia="Microsoft YaHei" w:cs="Arial"/>
                <w:bCs/>
                <w:color w:val="000000"/>
                <w:sz w:val="24"/>
              </w:rPr>
              <w:t>You</w:t>
            </w:r>
            <w:proofErr w:type="gramEnd"/>
            <w:r w:rsidRPr="00294D66">
              <w:rPr>
                <w:rFonts w:eastAsia="Microsoft YaHei" w:cs="Arial"/>
                <w:bCs/>
                <w:color w:val="000000"/>
                <w:sz w:val="24"/>
              </w:rPr>
              <w:t xml:space="preserve"> will need to start again at step 1.</w:t>
            </w:r>
          </w:p>
          <w:p w:rsidR="00286E3A" w:rsidRPr="00294D66" w:rsidRDefault="00286E3A" w:rsidP="00286E3A">
            <w:pPr>
              <w:ind w:left="360"/>
              <w:rPr>
                <w:rFonts w:cs="Arial"/>
              </w:rPr>
            </w:pPr>
            <w:r w:rsidRPr="00294D66">
              <w:rPr>
                <w:rFonts w:eastAsia="Microsoft YaHei" w:cs="Arial"/>
                <w:bCs/>
                <w:color w:val="000000"/>
                <w:sz w:val="24"/>
              </w:rPr>
              <w:t>You can modify the heat setting at any time during cooking.</w:t>
            </w:r>
          </w:p>
        </w:tc>
        <w:tc>
          <w:tcPr>
            <w:tcW w:w="2029" w:type="dxa"/>
          </w:tcPr>
          <w:p w:rsidR="00286E3A" w:rsidRPr="00294D66" w:rsidRDefault="00286E3A" w:rsidP="00E4300D">
            <w:pPr>
              <w:rPr>
                <w:rFonts w:cs="Arial"/>
              </w:rPr>
            </w:pPr>
            <w:r w:rsidRPr="00294D66">
              <w:rPr>
                <w:rFonts w:cs="Arial"/>
                <w:noProof/>
                <w:sz w:val="18"/>
                <w:szCs w:val="18"/>
              </w:rPr>
              <w:drawing>
                <wp:inline distT="0" distB="0" distL="0" distR="0">
                  <wp:extent cx="1442085" cy="631190"/>
                  <wp:effectExtent l="0" t="0" r="5715" b="0"/>
                  <wp:docPr id="68" name="Imagen 6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2085" cy="631190"/>
                          </a:xfrm>
                          <a:prstGeom prst="rect">
                            <a:avLst/>
                          </a:prstGeom>
                          <a:noFill/>
                          <a:ln>
                            <a:noFill/>
                          </a:ln>
                        </pic:spPr>
                      </pic:pic>
                    </a:graphicData>
                  </a:graphic>
                </wp:inline>
              </w:drawing>
            </w:r>
          </w:p>
        </w:tc>
      </w:tr>
    </w:tbl>
    <w:p w:rsidR="00286E3A" w:rsidRPr="00294D66" w:rsidRDefault="00286E3A" w:rsidP="00E4300D">
      <w:pPr>
        <w:rPr>
          <w:rFonts w:cs="Arial"/>
        </w:rPr>
      </w:pPr>
    </w:p>
    <w:p w:rsidR="00E05A84" w:rsidRPr="00294D66" w:rsidRDefault="00E05A84" w:rsidP="00E05A84">
      <w:pPr>
        <w:spacing w:beforeLines="50" w:before="120" w:afterLines="50" w:after="120"/>
        <w:rPr>
          <w:rFonts w:eastAsia="Microsoft YaHei" w:cs="Arial"/>
          <w:bCs/>
          <w:color w:val="000000"/>
          <w:sz w:val="28"/>
        </w:rPr>
      </w:pPr>
      <w:r w:rsidRPr="00294D66">
        <w:rPr>
          <w:rFonts w:eastAsia="Microsoft YaHei" w:cs="Arial"/>
          <w:bCs/>
          <w:color w:val="000000"/>
          <w:sz w:val="28"/>
        </w:rPr>
        <w:t>When you have finished cooking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6"/>
        <w:gridCol w:w="2472"/>
      </w:tblGrid>
      <w:tr w:rsidR="00E05A84" w:rsidRPr="00294D66" w:rsidTr="00BF72AE">
        <w:trPr>
          <w:trHeight w:val="1168"/>
        </w:trPr>
        <w:tc>
          <w:tcPr>
            <w:tcW w:w="7479" w:type="dxa"/>
          </w:tcPr>
          <w:p w:rsidR="00E05A84" w:rsidRPr="00294D66" w:rsidRDefault="00E05A84" w:rsidP="00795B42">
            <w:pPr>
              <w:widowControl w:val="0"/>
              <w:numPr>
                <w:ilvl w:val="0"/>
                <w:numId w:val="40"/>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 xml:space="preserve">Touch the heating zone selection that you wish to switch off. </w:t>
            </w:r>
          </w:p>
        </w:tc>
        <w:tc>
          <w:tcPr>
            <w:tcW w:w="2489" w:type="dxa"/>
            <w:vAlign w:val="center"/>
          </w:tcPr>
          <w:p w:rsidR="00E05A84" w:rsidRPr="00294D66" w:rsidRDefault="00E05A84" w:rsidP="00BF72AE">
            <w:pPr>
              <w:spacing w:beforeLines="25" w:before="60"/>
              <w:ind w:firstLineChars="50" w:firstLine="110"/>
              <w:rPr>
                <w:rFonts w:eastAsia="Microsoft YaHei" w:cs="Arial"/>
                <w:bCs/>
                <w:color w:val="000000"/>
                <w:sz w:val="15"/>
                <w:szCs w:val="15"/>
              </w:rPr>
            </w:pPr>
            <w:r w:rsidRPr="00294D66">
              <w:rPr>
                <w:rFonts w:cs="Arial"/>
                <w:noProof/>
              </w:rPr>
              <w:drawing>
                <wp:inline distT="0" distB="0" distL="0" distR="0">
                  <wp:extent cx="473710" cy="571500"/>
                  <wp:effectExtent l="0" t="0" r="2540" b="0"/>
                  <wp:docPr id="101" name="Imagen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3710" cy="571500"/>
                          </a:xfrm>
                          <a:prstGeom prst="rect">
                            <a:avLst/>
                          </a:prstGeom>
                          <a:noFill/>
                          <a:ln>
                            <a:noFill/>
                          </a:ln>
                          <a:effectLst/>
                        </pic:spPr>
                      </pic:pic>
                    </a:graphicData>
                  </a:graphic>
                </wp:inline>
              </w:drawing>
            </w:r>
          </w:p>
        </w:tc>
      </w:tr>
      <w:tr w:rsidR="00E05A84" w:rsidRPr="00294D66" w:rsidTr="00BF72AE">
        <w:trPr>
          <w:trHeight w:val="974"/>
        </w:trPr>
        <w:tc>
          <w:tcPr>
            <w:tcW w:w="7479" w:type="dxa"/>
          </w:tcPr>
          <w:p w:rsidR="00E05A84" w:rsidRPr="00294D66" w:rsidRDefault="00E05A84" w:rsidP="00795B42">
            <w:pPr>
              <w:widowControl w:val="0"/>
              <w:numPr>
                <w:ilvl w:val="0"/>
                <w:numId w:val="40"/>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 xml:space="preserve">Turn the cooking zone off </w:t>
            </w:r>
            <w:proofErr w:type="gramStart"/>
            <w:r w:rsidRPr="00294D66">
              <w:rPr>
                <w:rFonts w:eastAsia="Microsoft YaHei" w:cs="Arial"/>
                <w:bCs/>
                <w:color w:val="000000"/>
                <w:sz w:val="24"/>
              </w:rPr>
              <w:t>by  touching</w:t>
            </w:r>
            <w:proofErr w:type="gramEnd"/>
            <w:r w:rsidRPr="00294D66">
              <w:rPr>
                <w:rFonts w:eastAsia="Microsoft YaHei" w:cs="Arial"/>
                <w:bCs/>
                <w:color w:val="000000"/>
                <w:sz w:val="24"/>
              </w:rPr>
              <w:t xml:space="preserve"> the ‘slider’ control. Make sure the display shows ‘0’.</w:t>
            </w:r>
          </w:p>
        </w:tc>
        <w:tc>
          <w:tcPr>
            <w:tcW w:w="2489" w:type="dxa"/>
            <w:vAlign w:val="center"/>
          </w:tcPr>
          <w:p w:rsidR="00E05A84" w:rsidRPr="00294D66" w:rsidRDefault="00E05A84" w:rsidP="00BF72AE">
            <w:pPr>
              <w:spacing w:beforeLines="25" w:before="60"/>
              <w:ind w:right="225"/>
              <w:jc w:val="center"/>
              <w:rPr>
                <w:rFonts w:eastAsia="Microsoft YaHei" w:cs="Arial"/>
                <w:bCs/>
                <w:color w:val="000000"/>
                <w:sz w:val="15"/>
                <w:szCs w:val="15"/>
              </w:rPr>
            </w:pPr>
            <w:r w:rsidRPr="00294D66">
              <w:rPr>
                <w:rFonts w:eastAsia="Microsoft YaHei" w:cs="Arial"/>
                <w:bCs/>
                <w:noProof/>
                <w:color w:val="000000"/>
                <w:sz w:val="15"/>
                <w:szCs w:val="15"/>
              </w:rPr>
              <w:drawing>
                <wp:inline distT="0" distB="0" distL="0" distR="0">
                  <wp:extent cx="1246505" cy="647700"/>
                  <wp:effectExtent l="0" t="0" r="0" b="0"/>
                  <wp:docPr id="100" name="Imagen 10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6505" cy="647700"/>
                          </a:xfrm>
                          <a:prstGeom prst="rect">
                            <a:avLst/>
                          </a:prstGeom>
                          <a:noFill/>
                          <a:ln>
                            <a:noFill/>
                          </a:ln>
                        </pic:spPr>
                      </pic:pic>
                    </a:graphicData>
                  </a:graphic>
                </wp:inline>
              </w:drawing>
            </w:r>
          </w:p>
        </w:tc>
      </w:tr>
      <w:tr w:rsidR="00E05A84" w:rsidRPr="00294D66" w:rsidTr="00BF72AE">
        <w:trPr>
          <w:trHeight w:val="1129"/>
        </w:trPr>
        <w:tc>
          <w:tcPr>
            <w:tcW w:w="7479" w:type="dxa"/>
          </w:tcPr>
          <w:p w:rsidR="00E05A84" w:rsidRPr="00294D66" w:rsidRDefault="00E05A84" w:rsidP="00795B42">
            <w:pPr>
              <w:widowControl w:val="0"/>
              <w:numPr>
                <w:ilvl w:val="0"/>
                <w:numId w:val="40"/>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Turn the whole cooktop off by touching the ON/OFF control.</w:t>
            </w:r>
          </w:p>
        </w:tc>
        <w:tc>
          <w:tcPr>
            <w:tcW w:w="2489" w:type="dxa"/>
            <w:vAlign w:val="center"/>
          </w:tcPr>
          <w:p w:rsidR="00E05A84" w:rsidRPr="00294D66" w:rsidRDefault="00E05A84" w:rsidP="00BF72AE">
            <w:pPr>
              <w:spacing w:beforeLines="25" w:before="60"/>
              <w:ind w:firstLineChars="50" w:firstLine="110"/>
              <w:rPr>
                <w:rFonts w:eastAsia="Microsoft YaHei" w:cs="Arial"/>
                <w:bCs/>
                <w:color w:val="000000"/>
                <w:sz w:val="15"/>
                <w:szCs w:val="15"/>
              </w:rPr>
            </w:pPr>
            <w:r w:rsidRPr="00294D66">
              <w:rPr>
                <w:rFonts w:cs="Arial"/>
              </w:rPr>
              <w:object w:dxaOrig="2535" w:dyaOrig="3029">
                <v:shape id="Object 44" o:spid="_x0000_i1043" type="#_x0000_t75" style="width:39.85pt;height:47.55pt;mso-position-horizontal-relative:page;mso-position-vertical-relative:page" o:ole="">
                  <v:imagedata r:id="rId48" o:title=""/>
                </v:shape>
                <o:OLEObject Type="Embed" ProgID="PBrush" ShapeID="Object 44" DrawAspect="Content" ObjectID="_1838288138" r:id="rId101"/>
              </w:object>
            </w:r>
          </w:p>
        </w:tc>
      </w:tr>
      <w:tr w:rsidR="00E05A84" w:rsidRPr="00294D66" w:rsidTr="00BF72AE">
        <w:trPr>
          <w:trHeight w:val="1376"/>
        </w:trPr>
        <w:tc>
          <w:tcPr>
            <w:tcW w:w="7479" w:type="dxa"/>
          </w:tcPr>
          <w:p w:rsidR="00E05A84" w:rsidRPr="00294D66" w:rsidRDefault="00E05A84" w:rsidP="00795B42">
            <w:pPr>
              <w:widowControl w:val="0"/>
              <w:numPr>
                <w:ilvl w:val="0"/>
                <w:numId w:val="40"/>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 xml:space="preserve">Beware of hot surface </w:t>
            </w:r>
          </w:p>
          <w:p w:rsidR="00E05A84" w:rsidRPr="00294D66" w:rsidRDefault="00E05A84" w:rsidP="00BF72AE">
            <w:pPr>
              <w:spacing w:beforeLines="25" w:before="60"/>
              <w:ind w:left="360"/>
              <w:rPr>
                <w:rFonts w:eastAsia="Microsoft YaHei" w:cs="Arial"/>
                <w:bCs/>
                <w:color w:val="000000"/>
                <w:sz w:val="24"/>
              </w:rPr>
            </w:pPr>
            <w:r w:rsidRPr="00294D66">
              <w:rPr>
                <w:rFonts w:eastAsia="Microsoft YaHei" w:cs="Arial"/>
                <w:bCs/>
                <w:color w:val="000000"/>
                <w:sz w:val="24"/>
              </w:rPr>
              <w:t xml:space="preserve">‘H’ will show which means cooking zone is too hot to touch. It will disappear when the surface has cooled down to a safe temperature. It can also be used as an energy </w:t>
            </w:r>
            <w:r w:rsidRPr="00294D66">
              <w:rPr>
                <w:rFonts w:eastAsia="Microsoft YaHei" w:cs="Arial"/>
                <w:bCs/>
                <w:color w:val="000000"/>
                <w:sz w:val="24"/>
              </w:rPr>
              <w:lastRenderedPageBreak/>
              <w:t>saving function if you want to heat further pans, use the hotplate that is still hot.</w:t>
            </w:r>
          </w:p>
        </w:tc>
        <w:tc>
          <w:tcPr>
            <w:tcW w:w="2489" w:type="dxa"/>
            <w:vAlign w:val="center"/>
          </w:tcPr>
          <w:p w:rsidR="00E05A84" w:rsidRPr="00294D66" w:rsidRDefault="00E05A84" w:rsidP="00BF72AE">
            <w:pPr>
              <w:spacing w:beforeLines="25" w:before="60"/>
              <w:ind w:firstLineChars="50" w:firstLine="110"/>
              <w:rPr>
                <w:rFonts w:eastAsia="Microsoft YaHei" w:cs="Arial"/>
                <w:bCs/>
                <w:color w:val="000000"/>
                <w:sz w:val="15"/>
                <w:szCs w:val="15"/>
              </w:rPr>
            </w:pPr>
            <w:r w:rsidRPr="00294D66">
              <w:rPr>
                <w:rFonts w:cs="Arial"/>
              </w:rPr>
              <w:object w:dxaOrig="3253" w:dyaOrig="4380">
                <v:shape id="Object 45" o:spid="_x0000_i1044" type="#_x0000_t75" style="width:36pt;height:48.45pt;mso-position-horizontal-relative:page;mso-position-vertical-relative:page" o:ole="">
                  <v:imagedata r:id="rId50" o:title=""/>
                </v:shape>
                <o:OLEObject Type="Embed" ProgID="PBrush" ShapeID="Object 45" DrawAspect="Content" ObjectID="_1838288139" r:id="rId102"/>
              </w:object>
            </w:r>
          </w:p>
        </w:tc>
      </w:tr>
    </w:tbl>
    <w:p w:rsidR="00E05A84" w:rsidRPr="00294D66" w:rsidRDefault="00E05A84" w:rsidP="00E05A84">
      <w:pPr>
        <w:spacing w:beforeLines="50" w:before="120" w:afterLines="50" w:after="120"/>
        <w:rPr>
          <w:rFonts w:eastAsia="Microsoft YaHei" w:cs="Arial"/>
          <w:bCs/>
          <w:color w:val="000000"/>
          <w:sz w:val="28"/>
        </w:rPr>
      </w:pPr>
      <w:r w:rsidRPr="00294D66">
        <w:rPr>
          <w:rFonts w:eastAsia="Microsoft YaHei" w:cs="Arial"/>
          <w:bCs/>
          <w:color w:val="000000"/>
          <w:sz w:val="28"/>
        </w:rPr>
        <w:lastRenderedPageBreak/>
        <w:t>Using Boost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9"/>
        <w:gridCol w:w="2179"/>
      </w:tblGrid>
      <w:tr w:rsidR="00E05A84" w:rsidRPr="00294D66" w:rsidTr="00BF72AE">
        <w:trPr>
          <w:trHeight w:val="1019"/>
        </w:trPr>
        <w:tc>
          <w:tcPr>
            <w:tcW w:w="8355" w:type="dxa"/>
          </w:tcPr>
          <w:p w:rsidR="00E05A84" w:rsidRPr="00294D66" w:rsidRDefault="00E05A84" w:rsidP="00795B42">
            <w:pPr>
              <w:widowControl w:val="0"/>
              <w:numPr>
                <w:ilvl w:val="0"/>
                <w:numId w:val="41"/>
              </w:numPr>
              <w:spacing w:after="0" w:line="240" w:lineRule="auto"/>
              <w:jc w:val="both"/>
              <w:rPr>
                <w:rFonts w:eastAsia="Microsoft YaHei" w:cs="Arial"/>
                <w:bCs/>
                <w:color w:val="000000"/>
                <w:sz w:val="24"/>
              </w:rPr>
            </w:pPr>
            <w:r w:rsidRPr="00294D66">
              <w:rPr>
                <w:rFonts w:eastAsia="Microsoft YaHei" w:cs="Arial"/>
                <w:bCs/>
                <w:color w:val="000000"/>
                <w:sz w:val="24"/>
              </w:rPr>
              <w:t>Activate the boost function</w:t>
            </w:r>
          </w:p>
          <w:p w:rsidR="00E05A84" w:rsidRPr="00294D66" w:rsidRDefault="00E05A84" w:rsidP="00BF72AE">
            <w:pPr>
              <w:rPr>
                <w:rFonts w:eastAsia="Microsoft YaHei" w:cs="Arial"/>
                <w:bCs/>
                <w:color w:val="000000"/>
                <w:sz w:val="24"/>
              </w:rPr>
            </w:pPr>
            <w:r w:rsidRPr="00294D66">
              <w:rPr>
                <w:rFonts w:eastAsia="Microsoft YaHei" w:cs="Arial"/>
                <w:bCs/>
                <w:color w:val="000000"/>
              </w:rPr>
              <w:t xml:space="preserve">1. </w:t>
            </w:r>
            <w:r w:rsidRPr="00294D66">
              <w:rPr>
                <w:rFonts w:eastAsia="Microsoft YaHei" w:cs="Arial"/>
                <w:bCs/>
                <w:color w:val="000000"/>
                <w:sz w:val="24"/>
              </w:rPr>
              <w:t xml:space="preserve">Select the zone with boost function.  </w:t>
            </w:r>
          </w:p>
          <w:p w:rsidR="00E05A84" w:rsidRPr="00294D66" w:rsidRDefault="00E05A84" w:rsidP="00BF72AE">
            <w:pPr>
              <w:rPr>
                <w:rFonts w:eastAsia="Microsoft YaHei" w:cs="Arial"/>
                <w:bCs/>
                <w:color w:val="000000"/>
                <w:sz w:val="24"/>
              </w:rPr>
            </w:pPr>
            <w:r w:rsidRPr="00294D66">
              <w:rPr>
                <w:rFonts w:eastAsia="Microsoft YaHei" w:cs="Arial"/>
                <w:bCs/>
                <w:color w:val="000000"/>
                <w:sz w:val="24"/>
              </w:rPr>
              <w:t>2. Touching the ‘boost’ key, then the display shows ‘b’.</w:t>
            </w:r>
          </w:p>
        </w:tc>
        <w:tc>
          <w:tcPr>
            <w:tcW w:w="1607" w:type="dxa"/>
            <w:vAlign w:val="center"/>
          </w:tcPr>
          <w:p w:rsidR="00E05A84" w:rsidRPr="00294D66" w:rsidRDefault="00E05A84" w:rsidP="00BF72AE">
            <w:pPr>
              <w:ind w:firstLineChars="50" w:firstLine="110"/>
              <w:rPr>
                <w:rFonts w:eastAsia="Microsoft YaHei" w:cs="Arial"/>
                <w:bCs/>
                <w:color w:val="000000"/>
                <w:sz w:val="15"/>
                <w:szCs w:val="15"/>
              </w:rPr>
            </w:pPr>
            <w:r w:rsidRPr="00294D66">
              <w:rPr>
                <w:rFonts w:cs="Arial"/>
              </w:rPr>
              <w:object w:dxaOrig="2491" w:dyaOrig="3031">
                <v:shape id="Object 46" o:spid="_x0000_i1045" type="#_x0000_t75" style="width:39.45pt;height:48pt;mso-position-horizontal-relative:page;mso-position-vertical-relative:page" o:ole="">
                  <v:imagedata r:id="rId52" o:title=""/>
                </v:shape>
                <o:OLEObject Type="Embed" ProgID="PBrush" ShapeID="Object 46" DrawAspect="Content" ObjectID="_1838288140" r:id="rId103"/>
              </w:object>
            </w:r>
          </w:p>
        </w:tc>
      </w:tr>
      <w:tr w:rsidR="00E05A84" w:rsidRPr="00294D66" w:rsidTr="00BF72AE">
        <w:trPr>
          <w:trHeight w:val="1790"/>
        </w:trPr>
        <w:tc>
          <w:tcPr>
            <w:tcW w:w="8355" w:type="dxa"/>
          </w:tcPr>
          <w:p w:rsidR="00E05A84" w:rsidRPr="00294D66" w:rsidRDefault="00E05A84" w:rsidP="00795B42">
            <w:pPr>
              <w:widowControl w:val="0"/>
              <w:numPr>
                <w:ilvl w:val="0"/>
                <w:numId w:val="41"/>
              </w:numPr>
              <w:spacing w:after="0" w:line="240" w:lineRule="auto"/>
              <w:jc w:val="both"/>
              <w:rPr>
                <w:rFonts w:eastAsia="Microsoft YaHei" w:cs="Arial"/>
                <w:bCs/>
                <w:color w:val="000000"/>
                <w:sz w:val="24"/>
              </w:rPr>
            </w:pPr>
            <w:r w:rsidRPr="00294D66">
              <w:rPr>
                <w:rFonts w:eastAsia="Microsoft YaHei" w:cs="Arial"/>
                <w:bCs/>
                <w:color w:val="000000"/>
                <w:sz w:val="24"/>
              </w:rPr>
              <w:t>Cancel boost function</w:t>
            </w:r>
          </w:p>
          <w:p w:rsidR="00E05A84" w:rsidRPr="00294D66" w:rsidRDefault="00E05A84" w:rsidP="00795B42">
            <w:pPr>
              <w:widowControl w:val="0"/>
              <w:numPr>
                <w:ilvl w:val="0"/>
                <w:numId w:val="42"/>
              </w:numPr>
              <w:spacing w:after="0" w:line="240" w:lineRule="auto"/>
              <w:ind w:left="360"/>
              <w:jc w:val="both"/>
              <w:rPr>
                <w:rFonts w:eastAsia="Microsoft YaHei" w:cs="Arial"/>
                <w:bCs/>
                <w:color w:val="000000"/>
                <w:sz w:val="24"/>
              </w:rPr>
            </w:pPr>
            <w:r w:rsidRPr="00294D66">
              <w:rPr>
                <w:rFonts w:eastAsia="Microsoft YaHei" w:cs="Arial"/>
                <w:bCs/>
                <w:color w:val="000000"/>
                <w:sz w:val="24"/>
              </w:rPr>
              <w:t xml:space="preserve">Select the zone with boost function. </w:t>
            </w:r>
          </w:p>
          <w:p w:rsidR="00E05A84" w:rsidRPr="00294D66" w:rsidRDefault="00E05A84" w:rsidP="00795B42">
            <w:pPr>
              <w:widowControl w:val="0"/>
              <w:numPr>
                <w:ilvl w:val="0"/>
                <w:numId w:val="42"/>
              </w:numPr>
              <w:spacing w:after="0" w:line="240" w:lineRule="auto"/>
              <w:ind w:left="360"/>
              <w:jc w:val="both"/>
              <w:rPr>
                <w:rFonts w:eastAsia="Microsoft YaHei" w:cs="Arial"/>
                <w:bCs/>
                <w:color w:val="000000"/>
                <w:sz w:val="24"/>
              </w:rPr>
            </w:pPr>
            <w:proofErr w:type="gramStart"/>
            <w:r w:rsidRPr="00294D66">
              <w:rPr>
                <w:rFonts w:eastAsia="Microsoft YaHei" w:cs="Arial"/>
                <w:bCs/>
                <w:color w:val="000000"/>
                <w:sz w:val="24"/>
              </w:rPr>
              <w:t>Touching  the</w:t>
            </w:r>
            <w:proofErr w:type="gramEnd"/>
            <w:r w:rsidRPr="00294D66">
              <w:rPr>
                <w:rFonts w:eastAsia="Microsoft YaHei" w:cs="Arial"/>
                <w:bCs/>
                <w:color w:val="000000"/>
                <w:sz w:val="24"/>
              </w:rPr>
              <w:t xml:space="preserve"> ‘slider’ control to cancel the Boost function, and select the level you want to set.</w:t>
            </w:r>
          </w:p>
          <w:p w:rsidR="00E05A84" w:rsidRPr="00294D66" w:rsidRDefault="00E05A84" w:rsidP="00795B42">
            <w:pPr>
              <w:widowControl w:val="0"/>
              <w:numPr>
                <w:ilvl w:val="0"/>
                <w:numId w:val="42"/>
              </w:numPr>
              <w:spacing w:after="0" w:line="240" w:lineRule="auto"/>
              <w:ind w:left="360"/>
              <w:jc w:val="both"/>
              <w:rPr>
                <w:rFonts w:eastAsia="Microsoft YaHei" w:cs="Arial"/>
                <w:bCs/>
                <w:color w:val="000000"/>
                <w:sz w:val="24"/>
              </w:rPr>
            </w:pPr>
            <w:r w:rsidRPr="00294D66">
              <w:rPr>
                <w:rFonts w:eastAsia="Microsoft YaHei" w:cs="Arial"/>
                <w:bCs/>
                <w:color w:val="000000"/>
                <w:sz w:val="24"/>
              </w:rPr>
              <w:t>Boost function can only last for 5 minutes, after that the zone will go to level 9 automatically.</w:t>
            </w:r>
          </w:p>
        </w:tc>
        <w:tc>
          <w:tcPr>
            <w:tcW w:w="1607" w:type="dxa"/>
            <w:vAlign w:val="center"/>
          </w:tcPr>
          <w:p w:rsidR="00E05A84" w:rsidRPr="00294D66" w:rsidRDefault="00E05A84" w:rsidP="00BF72AE">
            <w:pPr>
              <w:jc w:val="center"/>
              <w:rPr>
                <w:rFonts w:eastAsia="Microsoft YaHei" w:cs="Arial"/>
                <w:bCs/>
                <w:color w:val="000000"/>
                <w:sz w:val="15"/>
                <w:szCs w:val="15"/>
              </w:rPr>
            </w:pPr>
            <w:r w:rsidRPr="00294D66">
              <w:rPr>
                <w:rFonts w:eastAsia="Microsoft YaHei" w:cs="Arial"/>
                <w:bCs/>
                <w:noProof/>
                <w:color w:val="000000"/>
                <w:sz w:val="15"/>
                <w:szCs w:val="15"/>
              </w:rPr>
              <w:drawing>
                <wp:inline distT="0" distB="0" distL="0" distR="0">
                  <wp:extent cx="1246505" cy="647700"/>
                  <wp:effectExtent l="0" t="0" r="0" b="0"/>
                  <wp:docPr id="99" name="Imagen 9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6505" cy="647700"/>
                          </a:xfrm>
                          <a:prstGeom prst="rect">
                            <a:avLst/>
                          </a:prstGeom>
                          <a:noFill/>
                          <a:ln>
                            <a:noFill/>
                          </a:ln>
                        </pic:spPr>
                      </pic:pic>
                    </a:graphicData>
                  </a:graphic>
                </wp:inline>
              </w:drawing>
            </w:r>
          </w:p>
        </w:tc>
      </w:tr>
    </w:tbl>
    <w:p w:rsidR="00E05A84" w:rsidRPr="00294D66" w:rsidRDefault="00E05A84" w:rsidP="00E05A84">
      <w:pPr>
        <w:spacing w:beforeLines="50" w:before="120" w:afterLines="50" w:after="120"/>
        <w:rPr>
          <w:rFonts w:eastAsia="Microsoft YaHei" w:cs="Arial"/>
          <w:bCs/>
          <w:color w:val="000000"/>
          <w:sz w:val="28"/>
        </w:rPr>
      </w:pPr>
      <w:r w:rsidRPr="00294D66">
        <w:rPr>
          <w:rFonts w:eastAsia="Microsoft YaHei" w:cs="Arial"/>
          <w:bCs/>
          <w:color w:val="000000"/>
          <w:sz w:val="28"/>
        </w:rPr>
        <w:t>Using Child Lock Function</w:t>
      </w:r>
    </w:p>
    <w:p w:rsidR="00E05A84" w:rsidRPr="00294D66" w:rsidRDefault="00E05A84" w:rsidP="00795B42">
      <w:pPr>
        <w:widowControl w:val="0"/>
        <w:numPr>
          <w:ilvl w:val="0"/>
          <w:numId w:val="43"/>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You can lock the controls to prevent unintended use (for example children accidentally turning the cooking zones on).</w:t>
      </w:r>
    </w:p>
    <w:p w:rsidR="00E05A84" w:rsidRPr="00294D66" w:rsidRDefault="00E05A84" w:rsidP="00795B42">
      <w:pPr>
        <w:widowControl w:val="0"/>
        <w:numPr>
          <w:ilvl w:val="0"/>
          <w:numId w:val="43"/>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When the controls are locked, all the controls except the ON/OFF control are disabled.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4"/>
        <w:gridCol w:w="1574"/>
      </w:tblGrid>
      <w:tr w:rsidR="00E05A84" w:rsidRPr="00294D66" w:rsidTr="00BF72AE">
        <w:trPr>
          <w:trHeight w:val="320"/>
        </w:trPr>
        <w:tc>
          <w:tcPr>
            <w:tcW w:w="8330" w:type="dxa"/>
          </w:tcPr>
          <w:p w:rsidR="00E05A84" w:rsidRPr="00294D66" w:rsidRDefault="00E05A84" w:rsidP="00795B42">
            <w:pPr>
              <w:widowControl w:val="0"/>
              <w:numPr>
                <w:ilvl w:val="0"/>
                <w:numId w:val="41"/>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To lock the controls</w:t>
            </w:r>
          </w:p>
          <w:p w:rsidR="00E05A84" w:rsidRPr="00294D66" w:rsidRDefault="00E05A84" w:rsidP="00BF72AE">
            <w:pPr>
              <w:spacing w:beforeLines="25" w:before="60"/>
              <w:ind w:left="360"/>
              <w:rPr>
                <w:rFonts w:eastAsia="Microsoft YaHei" w:cs="Arial"/>
                <w:bCs/>
                <w:color w:val="000000"/>
                <w:sz w:val="28"/>
              </w:rPr>
            </w:pPr>
            <w:r w:rsidRPr="00294D66">
              <w:rPr>
                <w:rFonts w:eastAsia="Microsoft YaHei" w:cs="Arial"/>
                <w:bCs/>
                <w:color w:val="000000"/>
                <w:sz w:val="24"/>
              </w:rPr>
              <w:t>Touch the key lock control. The timer indicator will show ‘Lo’.</w:t>
            </w:r>
          </w:p>
        </w:tc>
        <w:tc>
          <w:tcPr>
            <w:tcW w:w="1632" w:type="dxa"/>
            <w:vMerge w:val="restart"/>
            <w:vAlign w:val="center"/>
          </w:tcPr>
          <w:p w:rsidR="00E05A84" w:rsidRPr="00294D66" w:rsidRDefault="00E05A84" w:rsidP="00BF72AE">
            <w:pPr>
              <w:spacing w:beforeLines="25" w:before="60"/>
              <w:jc w:val="center"/>
              <w:rPr>
                <w:rFonts w:eastAsia="Microsoft YaHei" w:cs="Arial"/>
                <w:bCs/>
                <w:color w:val="000000"/>
                <w:sz w:val="11"/>
                <w:szCs w:val="11"/>
              </w:rPr>
            </w:pPr>
            <w:r w:rsidRPr="00294D66">
              <w:rPr>
                <w:rFonts w:cs="Arial"/>
              </w:rPr>
              <w:object w:dxaOrig="2519" w:dyaOrig="3031">
                <v:shape id="Object 49" o:spid="_x0000_i1046" type="#_x0000_t75" style="width:53.55pt;height:63.85pt;mso-position-horizontal-relative:page;mso-position-vertical-relative:page" o:ole="">
                  <v:imagedata r:id="rId54" o:title=""/>
                </v:shape>
                <o:OLEObject Type="Embed" ProgID="PBrush" ShapeID="Object 49" DrawAspect="Content" ObjectID="_1838288141" r:id="rId104"/>
              </w:object>
            </w:r>
          </w:p>
        </w:tc>
      </w:tr>
      <w:tr w:rsidR="00E05A84" w:rsidRPr="00294D66" w:rsidTr="00BF72AE">
        <w:trPr>
          <w:trHeight w:val="1378"/>
        </w:trPr>
        <w:tc>
          <w:tcPr>
            <w:tcW w:w="8330" w:type="dxa"/>
          </w:tcPr>
          <w:p w:rsidR="00E05A84" w:rsidRPr="00294D66" w:rsidRDefault="00E05A84" w:rsidP="00795B42">
            <w:pPr>
              <w:widowControl w:val="0"/>
              <w:numPr>
                <w:ilvl w:val="0"/>
                <w:numId w:val="41"/>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To unlock the controls</w:t>
            </w:r>
          </w:p>
          <w:p w:rsidR="00E05A84" w:rsidRPr="00294D66" w:rsidRDefault="00E05A84" w:rsidP="00795B42">
            <w:pPr>
              <w:widowControl w:val="0"/>
              <w:numPr>
                <w:ilvl w:val="0"/>
                <w:numId w:val="44"/>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Make sure the hob is turned on.</w:t>
            </w:r>
          </w:p>
          <w:p w:rsidR="00E05A84" w:rsidRPr="00294D66" w:rsidRDefault="00E05A84" w:rsidP="00795B42">
            <w:pPr>
              <w:widowControl w:val="0"/>
              <w:numPr>
                <w:ilvl w:val="0"/>
                <w:numId w:val="44"/>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Touch and hold the key lock control for 3 seconds.</w:t>
            </w:r>
          </w:p>
          <w:p w:rsidR="00E05A84" w:rsidRPr="00294D66" w:rsidRDefault="00E05A84" w:rsidP="00795B42">
            <w:pPr>
              <w:widowControl w:val="0"/>
              <w:numPr>
                <w:ilvl w:val="0"/>
                <w:numId w:val="44"/>
              </w:numPr>
              <w:spacing w:beforeLines="25" w:before="60" w:after="0" w:line="240" w:lineRule="auto"/>
              <w:jc w:val="both"/>
              <w:rPr>
                <w:rFonts w:eastAsia="Microsoft YaHei" w:cs="Arial"/>
                <w:bCs/>
                <w:color w:val="000000"/>
                <w:sz w:val="24"/>
              </w:rPr>
            </w:pPr>
            <w:r w:rsidRPr="00294D66">
              <w:rPr>
                <w:rFonts w:eastAsia="Microsoft YaHei" w:cs="Arial"/>
                <w:bCs/>
                <w:color w:val="000000"/>
                <w:sz w:val="24"/>
              </w:rPr>
              <w:t>You can now start using your hob.</w:t>
            </w:r>
          </w:p>
        </w:tc>
        <w:tc>
          <w:tcPr>
            <w:tcW w:w="1632" w:type="dxa"/>
            <w:vMerge/>
            <w:vAlign w:val="center"/>
          </w:tcPr>
          <w:p w:rsidR="00E05A84" w:rsidRPr="00294D66" w:rsidRDefault="00E05A84" w:rsidP="00BF72AE">
            <w:pPr>
              <w:spacing w:beforeLines="25" w:before="60"/>
              <w:jc w:val="center"/>
              <w:rPr>
                <w:rFonts w:eastAsia="Microsoft YaHei" w:cs="Arial"/>
                <w:bCs/>
                <w:color w:val="000000"/>
                <w:sz w:val="11"/>
                <w:szCs w:val="11"/>
              </w:rPr>
            </w:pPr>
          </w:p>
        </w:tc>
      </w:tr>
    </w:tbl>
    <w:p w:rsidR="00E05A84" w:rsidRPr="00294D66" w:rsidRDefault="00E05A84" w:rsidP="00294D66">
      <w:pPr>
        <w:spacing w:beforeLines="50" w:before="120"/>
        <w:ind w:left="357"/>
        <w:rPr>
          <w:rFonts w:eastAsia="Microsoft YaHei" w:cs="Arial"/>
          <w:bCs/>
          <w:color w:val="000000"/>
          <w:sz w:val="24"/>
        </w:rPr>
      </w:pPr>
      <w:r w:rsidRPr="00294D66">
        <w:rPr>
          <w:rFonts w:eastAsia="Microsoft YaHei" w:cs="Arial"/>
          <w:bCs/>
          <w:noProof/>
          <w:color w:val="000000"/>
          <w:sz w:val="24"/>
        </w:rPr>
        <w:drawing>
          <wp:anchor distT="0" distB="0" distL="114300" distR="114300" simplePos="0" relativeHeight="251679744" behindDoc="0" locked="0" layoutInCell="1" allowOverlap="1">
            <wp:simplePos x="0" y="0"/>
            <wp:positionH relativeFrom="column">
              <wp:posOffset>-11430</wp:posOffset>
            </wp:positionH>
            <wp:positionV relativeFrom="paragraph">
              <wp:posOffset>123190</wp:posOffset>
            </wp:positionV>
            <wp:extent cx="395605" cy="439420"/>
            <wp:effectExtent l="0" t="0" r="4445"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60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D66">
        <w:rPr>
          <w:rFonts w:eastAsia="Microsoft YaHei" w:cs="Arial"/>
          <w:bCs/>
          <w:color w:val="000000"/>
          <w:sz w:val="24"/>
        </w:rPr>
        <w:t>When the hob is in lock mode, all the controls are disabled except the ON/OFF, you can always turn the hob off with the ON/OFF control in an emergency, but you shall unlock the h</w:t>
      </w:r>
      <w:r w:rsidR="00294D66">
        <w:rPr>
          <w:rFonts w:eastAsia="Microsoft YaHei" w:cs="Arial"/>
          <w:bCs/>
          <w:color w:val="000000"/>
          <w:sz w:val="24"/>
        </w:rPr>
        <w:t>ob first in the next operation.</w:t>
      </w:r>
    </w:p>
    <w:p w:rsidR="00E05A84" w:rsidRPr="00294D66" w:rsidRDefault="00E05A84" w:rsidP="00E05A84">
      <w:pPr>
        <w:spacing w:beforeLines="100" w:before="240"/>
        <w:rPr>
          <w:rFonts w:eastAsia="Microsoft YaHei" w:cs="Arial"/>
          <w:bCs/>
          <w:color w:val="000000"/>
          <w:sz w:val="28"/>
        </w:rPr>
      </w:pPr>
      <w:r w:rsidRPr="00294D66">
        <w:rPr>
          <w:rFonts w:eastAsia="Microsoft YaHei" w:cs="Arial"/>
          <w:bCs/>
          <w:color w:val="000000"/>
          <w:sz w:val="28"/>
        </w:rPr>
        <w:t>Using the Timer</w:t>
      </w:r>
    </w:p>
    <w:p w:rsidR="00E05A84" w:rsidRPr="00294D66" w:rsidRDefault="00E05A84" w:rsidP="00E05A84">
      <w:pPr>
        <w:spacing w:beforeLines="50" w:before="120"/>
        <w:rPr>
          <w:rFonts w:eastAsia="Microsoft YaHei" w:cs="Arial"/>
          <w:bCs/>
          <w:color w:val="000000"/>
          <w:sz w:val="24"/>
        </w:rPr>
      </w:pPr>
      <w:r w:rsidRPr="00294D66">
        <w:rPr>
          <w:rFonts w:eastAsia="Microsoft YaHei" w:cs="Arial"/>
          <w:bCs/>
          <w:color w:val="000000"/>
          <w:sz w:val="24"/>
        </w:rPr>
        <w:t>You can use the timer in two different ways:</w:t>
      </w:r>
    </w:p>
    <w:p w:rsidR="00E05A84" w:rsidRPr="00294D66" w:rsidRDefault="00E05A84" w:rsidP="00E05A84">
      <w:pPr>
        <w:spacing w:beforeLines="25" w:before="60"/>
        <w:ind w:firstLine="420"/>
        <w:rPr>
          <w:rFonts w:eastAsia="Microsoft YaHei" w:cs="Arial"/>
          <w:bCs/>
          <w:color w:val="000000"/>
          <w:sz w:val="24"/>
        </w:rPr>
      </w:pPr>
      <w:r w:rsidRPr="00294D66">
        <w:rPr>
          <w:rFonts w:cs="Arial"/>
          <w:bCs/>
          <w:color w:val="000000"/>
          <w:sz w:val="24"/>
        </w:rPr>
        <w:t>·</w:t>
      </w:r>
      <w:r w:rsidRPr="00294D66">
        <w:rPr>
          <w:rFonts w:eastAsia="Microsoft YaHei" w:cs="Arial"/>
          <w:bCs/>
          <w:color w:val="000000"/>
          <w:sz w:val="24"/>
        </w:rPr>
        <w:t>You can use it as a minute minder. In this case, the timer will not turn any cooking zone off when the set time is up.</w:t>
      </w:r>
    </w:p>
    <w:p w:rsidR="00E05A84" w:rsidRPr="00294D66" w:rsidRDefault="00E05A84" w:rsidP="00E05A84">
      <w:pPr>
        <w:spacing w:beforeLines="25" w:before="60"/>
        <w:ind w:firstLine="420"/>
        <w:rPr>
          <w:rFonts w:eastAsia="Microsoft YaHei" w:cs="Arial"/>
          <w:bCs/>
          <w:color w:val="000000"/>
          <w:sz w:val="24"/>
        </w:rPr>
      </w:pPr>
      <w:r w:rsidRPr="00294D66">
        <w:rPr>
          <w:rFonts w:cs="Arial"/>
          <w:bCs/>
          <w:color w:val="000000"/>
          <w:sz w:val="24"/>
        </w:rPr>
        <w:t>·</w:t>
      </w:r>
      <w:r w:rsidRPr="00294D66">
        <w:rPr>
          <w:rFonts w:eastAsia="Microsoft YaHei" w:cs="Arial"/>
          <w:bCs/>
          <w:color w:val="000000"/>
          <w:sz w:val="24"/>
        </w:rPr>
        <w:t>You can use I as cut-off timer to turn one or more cooking zones off after time is up.</w:t>
      </w:r>
    </w:p>
    <w:p w:rsidR="00E05A84" w:rsidRPr="00294D66" w:rsidRDefault="00E05A84" w:rsidP="00E05A84">
      <w:pPr>
        <w:spacing w:beforeLines="25" w:before="60"/>
        <w:ind w:firstLine="420"/>
        <w:rPr>
          <w:rFonts w:eastAsia="Microsoft YaHei" w:cs="Arial"/>
          <w:bCs/>
          <w:color w:val="000000"/>
          <w:sz w:val="24"/>
        </w:rPr>
      </w:pPr>
      <w:r w:rsidRPr="00294D66">
        <w:rPr>
          <w:rFonts w:cs="Arial"/>
          <w:bCs/>
          <w:color w:val="000000"/>
          <w:sz w:val="24"/>
        </w:rPr>
        <w:lastRenderedPageBreak/>
        <w:t>·</w:t>
      </w:r>
      <w:r w:rsidRPr="00294D66">
        <w:rPr>
          <w:rFonts w:eastAsia="Microsoft YaHei" w:cs="Arial"/>
          <w:bCs/>
          <w:color w:val="000000"/>
          <w:sz w:val="24"/>
        </w:rPr>
        <w:t>You can set the timer up to 99 minutes.</w:t>
      </w:r>
    </w:p>
    <w:p w:rsidR="00E05A84" w:rsidRPr="00294D66" w:rsidRDefault="00E05A84" w:rsidP="00E05A84">
      <w:pPr>
        <w:spacing w:beforeLines="25" w:before="60" w:afterLines="25" w:after="60"/>
        <w:rPr>
          <w:rFonts w:eastAsia="Microsoft YaHei" w:cs="Arial"/>
          <w:bCs/>
          <w:color w:val="000000"/>
          <w:sz w:val="24"/>
        </w:rPr>
      </w:pPr>
      <w:r w:rsidRPr="00294D66">
        <w:rPr>
          <w:rFonts w:eastAsia="Microsoft YaHei" w:cs="Arial"/>
          <w:bCs/>
          <w:color w:val="000000"/>
          <w:sz w:val="24"/>
        </w:rPr>
        <w:t>Using the timer as a Minute Minder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6"/>
        <w:gridCol w:w="1452"/>
      </w:tblGrid>
      <w:tr w:rsidR="00E05A84" w:rsidRPr="00294D66" w:rsidTr="00BF72AE">
        <w:trPr>
          <w:trHeight w:val="1005"/>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Make sure the cooktop is turned on. And zone selection key is not activated (zone indication ‘</w:t>
            </w:r>
            <w:r w:rsidRPr="00294D66">
              <w:rPr>
                <w:rFonts w:eastAsia="Microsoft YaHei"/>
                <w:bCs/>
                <w:color w:val="000000"/>
                <w:sz w:val="24"/>
              </w:rPr>
              <w:t>-</w:t>
            </w:r>
            <w:r w:rsidRPr="00294D66">
              <w:rPr>
                <w:rFonts w:eastAsia="Microsoft YaHei" w:cs="Arial"/>
                <w:bCs/>
                <w:color w:val="000000"/>
                <w:sz w:val="24"/>
              </w:rPr>
              <w:t>’ is not blinking).</w:t>
            </w:r>
          </w:p>
          <w:p w:rsidR="00E05A84" w:rsidRPr="00294D66" w:rsidRDefault="00E05A84" w:rsidP="00BF72AE">
            <w:pPr>
              <w:spacing w:beforeLines="25" w:before="60" w:afterLines="25" w:after="60"/>
              <w:ind w:left="360"/>
              <w:rPr>
                <w:rFonts w:eastAsia="Microsoft YaHei" w:cs="Arial"/>
                <w:bCs/>
                <w:color w:val="000000"/>
                <w:sz w:val="24"/>
              </w:rPr>
            </w:pPr>
          </w:p>
        </w:tc>
        <w:tc>
          <w:tcPr>
            <w:tcW w:w="1496" w:type="dxa"/>
            <w:vAlign w:val="center"/>
          </w:tcPr>
          <w:p w:rsidR="00E05A84" w:rsidRPr="00294D66" w:rsidRDefault="00E05A84" w:rsidP="00BF72AE">
            <w:pPr>
              <w:spacing w:beforeLines="25" w:before="60" w:afterLines="25" w:after="60"/>
              <w:rPr>
                <w:rFonts w:eastAsia="Microsoft YaHei" w:cs="Arial"/>
                <w:bCs/>
                <w:color w:val="000000"/>
                <w:sz w:val="11"/>
                <w:szCs w:val="11"/>
              </w:rPr>
            </w:pPr>
            <w:r w:rsidRPr="00294D66">
              <w:rPr>
                <w:rFonts w:eastAsia="Microsoft YaHei" w:cs="Arial"/>
                <w:bCs/>
                <w:noProof/>
                <w:color w:val="000000"/>
                <w:sz w:val="11"/>
                <w:szCs w:val="11"/>
              </w:rPr>
              <w:drawing>
                <wp:inline distT="0" distB="0" distL="0" distR="0">
                  <wp:extent cx="424815" cy="620395"/>
                  <wp:effectExtent l="0" t="0" r="0" b="8255"/>
                  <wp:docPr id="98" name="Imagen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4815" cy="620395"/>
                          </a:xfrm>
                          <a:prstGeom prst="rect">
                            <a:avLst/>
                          </a:prstGeom>
                          <a:noFill/>
                          <a:ln>
                            <a:noFill/>
                          </a:ln>
                        </pic:spPr>
                      </pic:pic>
                    </a:graphicData>
                  </a:graphic>
                </wp:inline>
              </w:drawing>
            </w:r>
          </w:p>
        </w:tc>
      </w:tr>
      <w:tr w:rsidR="00E05A84" w:rsidRPr="00294D66" w:rsidTr="00BF72AE">
        <w:trPr>
          <w:trHeight w:val="400"/>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bCs/>
                <w:color w:val="000000"/>
                <w:sz w:val="24"/>
              </w:rPr>
              <w:t>Touch timer key, ‘10’ will show in the timer display and ‘0’ will blink.</w:t>
            </w:r>
          </w:p>
        </w:tc>
        <w:tc>
          <w:tcPr>
            <w:tcW w:w="1496" w:type="dxa"/>
            <w:vAlign w:val="center"/>
          </w:tcPr>
          <w:p w:rsidR="00E05A84" w:rsidRPr="00294D66" w:rsidRDefault="00E05A84" w:rsidP="00BF72AE">
            <w:pPr>
              <w:spacing w:beforeLines="25" w:before="60" w:afterLines="25" w:after="60"/>
              <w:rPr>
                <w:rFonts w:eastAsia="Microsoft YaHei" w:cs="Arial"/>
                <w:bCs/>
                <w:color w:val="000000"/>
                <w:sz w:val="11"/>
                <w:szCs w:val="11"/>
              </w:rPr>
            </w:pPr>
            <w:r w:rsidRPr="00294D66">
              <w:rPr>
                <w:rFonts w:eastAsia="Microsoft YaHei"/>
                <w:bCs/>
                <w:noProof/>
                <w:color w:val="000000"/>
                <w:sz w:val="11"/>
                <w:szCs w:val="11"/>
              </w:rPr>
              <w:drawing>
                <wp:inline distT="0" distB="0" distL="0" distR="0">
                  <wp:extent cx="582295" cy="419100"/>
                  <wp:effectExtent l="0" t="0" r="8255" b="0"/>
                  <wp:docPr id="97" name="Imagen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2295" cy="419100"/>
                          </a:xfrm>
                          <a:prstGeom prst="rect">
                            <a:avLst/>
                          </a:prstGeom>
                          <a:noFill/>
                          <a:ln>
                            <a:noFill/>
                          </a:ln>
                        </pic:spPr>
                      </pic:pic>
                    </a:graphicData>
                  </a:graphic>
                </wp:inline>
              </w:drawing>
            </w:r>
          </w:p>
        </w:tc>
      </w:tr>
      <w:tr w:rsidR="00E05A84" w:rsidRPr="00294D66" w:rsidTr="00BF72AE">
        <w:trPr>
          <w:trHeight w:val="335"/>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Set the time by touching the ‘slider’ control of timer.</w:t>
            </w:r>
          </w:p>
        </w:tc>
        <w:tc>
          <w:tcPr>
            <w:tcW w:w="1496" w:type="dxa"/>
            <w:vAlign w:val="center"/>
          </w:tcPr>
          <w:p w:rsidR="00E05A84" w:rsidRPr="00294D66" w:rsidRDefault="00E05A84" w:rsidP="00BF72AE">
            <w:pPr>
              <w:spacing w:beforeLines="25" w:before="60" w:afterLines="25" w:after="60"/>
              <w:rPr>
                <w:rFonts w:eastAsia="Microsoft YaHei" w:cs="Arial"/>
                <w:bCs/>
                <w:color w:val="000000"/>
                <w:sz w:val="11"/>
                <w:szCs w:val="11"/>
              </w:rPr>
            </w:pPr>
            <w:r w:rsidRPr="00294D66">
              <w:rPr>
                <w:rFonts w:cs="Arial"/>
              </w:rPr>
              <w:object w:dxaOrig="1497" w:dyaOrig="885">
                <v:shape id="Object 53" o:spid="_x0000_i1047" type="#_x0000_t75" style="width:25.3pt;height:15pt;mso-position-horizontal-relative:page;mso-position-vertical-relative:page" o:ole="">
                  <v:imagedata r:id="rId58" o:title=""/>
                </v:shape>
                <o:OLEObject Type="Embed" ProgID="PBrush" ShapeID="Object 53" DrawAspect="Content" ObjectID="_1838288142" r:id="rId105"/>
              </w:object>
            </w:r>
          </w:p>
        </w:tc>
      </w:tr>
      <w:tr w:rsidR="00E05A84" w:rsidRPr="00294D66" w:rsidTr="00BF72AE">
        <w:trPr>
          <w:trHeight w:val="380"/>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bCs/>
                <w:color w:val="000000"/>
                <w:sz w:val="24"/>
              </w:rPr>
              <w:t>Touch timer control again, then ‘1’ will flash.</w:t>
            </w:r>
          </w:p>
        </w:tc>
        <w:tc>
          <w:tcPr>
            <w:tcW w:w="1496" w:type="dxa"/>
            <w:vAlign w:val="center"/>
          </w:tcPr>
          <w:p w:rsidR="00E05A84" w:rsidRPr="00294D66" w:rsidRDefault="00E05A84" w:rsidP="00BF72AE">
            <w:pPr>
              <w:spacing w:beforeLines="25" w:before="60" w:afterLines="25" w:after="60"/>
              <w:ind w:firstLineChars="50" w:firstLine="55"/>
              <w:rPr>
                <w:rFonts w:eastAsia="Microsoft YaHei" w:cs="Arial"/>
                <w:bCs/>
                <w:color w:val="000000"/>
                <w:sz w:val="11"/>
                <w:szCs w:val="11"/>
              </w:rPr>
            </w:pPr>
            <w:r w:rsidRPr="00294D66">
              <w:rPr>
                <w:rFonts w:eastAsia="Microsoft YaHei"/>
                <w:bCs/>
                <w:noProof/>
                <w:color w:val="000000"/>
                <w:sz w:val="11"/>
                <w:szCs w:val="11"/>
              </w:rPr>
              <w:drawing>
                <wp:inline distT="0" distB="0" distL="0" distR="0">
                  <wp:extent cx="609600" cy="386715"/>
                  <wp:effectExtent l="0" t="0" r="0" b="0"/>
                  <wp:docPr id="96" name="Imagen 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386715"/>
                          </a:xfrm>
                          <a:prstGeom prst="rect">
                            <a:avLst/>
                          </a:prstGeom>
                          <a:noFill/>
                          <a:ln>
                            <a:noFill/>
                          </a:ln>
                        </pic:spPr>
                      </pic:pic>
                    </a:graphicData>
                  </a:graphic>
                </wp:inline>
              </w:drawing>
            </w:r>
          </w:p>
        </w:tc>
      </w:tr>
      <w:tr w:rsidR="00E05A84" w:rsidRPr="00294D66" w:rsidTr="00BF72AE">
        <w:trPr>
          <w:trHeight w:val="397"/>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Set the time by touching the ‘slider’ control.</w:t>
            </w:r>
          </w:p>
        </w:tc>
        <w:tc>
          <w:tcPr>
            <w:tcW w:w="1496" w:type="dxa"/>
            <w:vMerge w:val="restart"/>
            <w:vAlign w:val="center"/>
          </w:tcPr>
          <w:p w:rsidR="00E05A84" w:rsidRPr="00294D66" w:rsidRDefault="00E05A84" w:rsidP="00BF72AE">
            <w:pPr>
              <w:spacing w:beforeLines="25" w:before="60" w:afterLines="25" w:after="60"/>
              <w:ind w:firstLineChars="50" w:firstLine="110"/>
              <w:rPr>
                <w:rFonts w:eastAsia="Microsoft YaHei" w:cs="Arial"/>
                <w:bCs/>
                <w:color w:val="000000"/>
                <w:sz w:val="11"/>
                <w:szCs w:val="11"/>
              </w:rPr>
            </w:pPr>
            <w:r w:rsidRPr="00294D66">
              <w:rPr>
                <w:rFonts w:cs="Arial"/>
              </w:rPr>
              <w:object w:dxaOrig="1439" w:dyaOrig="883">
                <v:shape id="Object 55" o:spid="_x0000_i1048" type="#_x0000_t75" style="width:32.15pt;height:19.3pt;mso-position-horizontal-relative:page;mso-position-vertical-relative:page" o:ole="">
                  <v:imagedata r:id="rId61" o:title=""/>
                </v:shape>
                <o:OLEObject Type="Embed" ProgID="PBrush" ShapeID="Object 55" DrawAspect="Content" ObjectID="_1838288143" r:id="rId106"/>
              </w:object>
            </w:r>
          </w:p>
        </w:tc>
      </w:tr>
      <w:tr w:rsidR="00E05A84" w:rsidRPr="00294D66" w:rsidTr="00BF72AE">
        <w:trPr>
          <w:trHeight w:val="618"/>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When the timer is set, it will begin to count down immediately. The display will show the remaining time.</w:t>
            </w:r>
          </w:p>
        </w:tc>
        <w:tc>
          <w:tcPr>
            <w:tcW w:w="1496" w:type="dxa"/>
            <w:vMerge/>
            <w:vAlign w:val="center"/>
          </w:tcPr>
          <w:p w:rsidR="00E05A84" w:rsidRPr="00294D66" w:rsidRDefault="00E05A84" w:rsidP="00BF72AE">
            <w:pPr>
              <w:spacing w:beforeLines="25" w:before="60" w:afterLines="25" w:after="60"/>
              <w:ind w:left="360" w:right="55"/>
              <w:jc w:val="center"/>
              <w:rPr>
                <w:rFonts w:eastAsia="Microsoft YaHei" w:cs="Arial"/>
                <w:bCs/>
                <w:color w:val="000000"/>
                <w:sz w:val="11"/>
                <w:szCs w:val="11"/>
              </w:rPr>
            </w:pPr>
          </w:p>
        </w:tc>
      </w:tr>
      <w:tr w:rsidR="00E05A84" w:rsidRPr="00294D66" w:rsidTr="00BF72AE">
        <w:trPr>
          <w:trHeight w:val="652"/>
        </w:trPr>
        <w:tc>
          <w:tcPr>
            <w:tcW w:w="8472" w:type="dxa"/>
          </w:tcPr>
          <w:p w:rsidR="00E05A84" w:rsidRPr="00294D66" w:rsidRDefault="00E05A84" w:rsidP="00795B42">
            <w:pPr>
              <w:widowControl w:val="0"/>
              <w:numPr>
                <w:ilvl w:val="0"/>
                <w:numId w:val="45"/>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Buzzer will beeps for 30 seconds and the timer indicator shows ‘- -’ when the setting time finished.</w:t>
            </w:r>
          </w:p>
        </w:tc>
        <w:tc>
          <w:tcPr>
            <w:tcW w:w="1496" w:type="dxa"/>
            <w:vAlign w:val="center"/>
          </w:tcPr>
          <w:p w:rsidR="00E05A84" w:rsidRPr="00294D66" w:rsidRDefault="00E05A84" w:rsidP="00BF72AE">
            <w:pPr>
              <w:spacing w:beforeLines="25" w:before="60" w:afterLines="25" w:after="60"/>
              <w:ind w:right="55" w:firstLineChars="50" w:firstLine="110"/>
              <w:rPr>
                <w:rFonts w:eastAsia="Microsoft YaHei" w:cs="Arial"/>
                <w:bCs/>
                <w:color w:val="000000"/>
                <w:sz w:val="11"/>
                <w:szCs w:val="11"/>
              </w:rPr>
            </w:pPr>
            <w:r w:rsidRPr="00294D66">
              <w:rPr>
                <w:rFonts w:cs="Arial"/>
              </w:rPr>
              <w:object w:dxaOrig="1380" w:dyaOrig="1094">
                <v:shape id="Object 56" o:spid="_x0000_i1049" type="#_x0000_t75" style="width:26.55pt;height:21pt;mso-position-horizontal-relative:page;mso-position-vertical-relative:page" o:ole="">
                  <v:imagedata r:id="rId63" o:title=""/>
                </v:shape>
                <o:OLEObject Type="Embed" ProgID="PBrush" ShapeID="Object 56" DrawAspect="Content" ObjectID="_1838288144" r:id="rId107"/>
              </w:object>
            </w:r>
          </w:p>
        </w:tc>
      </w:tr>
    </w:tbl>
    <w:p w:rsidR="00E05A84" w:rsidRPr="00294D66" w:rsidRDefault="00E05A84" w:rsidP="00E05A84">
      <w:pPr>
        <w:spacing w:beforeLines="25" w:before="60" w:afterLines="25" w:after="60"/>
        <w:rPr>
          <w:rFonts w:eastAsia="Microsoft YaHei" w:cs="Arial"/>
          <w:bCs/>
          <w:color w:val="000000"/>
          <w:sz w:val="24"/>
        </w:rPr>
      </w:pPr>
      <w:r w:rsidRPr="00294D66">
        <w:rPr>
          <w:rFonts w:eastAsia="Microsoft YaHei" w:cs="Arial"/>
          <w:bCs/>
          <w:color w:val="000000"/>
          <w:sz w:val="24"/>
        </w:rPr>
        <w:t>Using the timer to switch off one or more cooking zones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gridCol w:w="1343"/>
      </w:tblGrid>
      <w:tr w:rsidR="00E05A84" w:rsidRPr="00294D66" w:rsidTr="00BF72AE">
        <w:trPr>
          <w:trHeight w:val="381"/>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 xml:space="preserve">Touching the heating zone selection control that you want to set the timer for. </w:t>
            </w:r>
          </w:p>
        </w:tc>
        <w:tc>
          <w:tcPr>
            <w:tcW w:w="1349" w:type="dxa"/>
            <w:vAlign w:val="center"/>
          </w:tcPr>
          <w:p w:rsidR="00E05A84" w:rsidRPr="00294D66" w:rsidRDefault="00E05A84" w:rsidP="00BF72AE">
            <w:pPr>
              <w:spacing w:beforeLines="25" w:before="60" w:afterLines="25" w:after="60"/>
              <w:ind w:firstLineChars="50" w:firstLine="110"/>
              <w:rPr>
                <w:rFonts w:eastAsia="Microsoft YaHei" w:cs="Arial"/>
                <w:bCs/>
                <w:color w:val="000000"/>
                <w:sz w:val="11"/>
                <w:szCs w:val="11"/>
              </w:rPr>
            </w:pPr>
            <w:r w:rsidRPr="00294D66">
              <w:rPr>
                <w:rFonts w:cs="Arial"/>
                <w:noProof/>
              </w:rPr>
              <w:drawing>
                <wp:inline distT="0" distB="0" distL="0" distR="0">
                  <wp:extent cx="440690" cy="527685"/>
                  <wp:effectExtent l="0" t="0" r="0" b="5715"/>
                  <wp:docPr id="95" name="Imagen 9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690" cy="527685"/>
                          </a:xfrm>
                          <a:prstGeom prst="rect">
                            <a:avLst/>
                          </a:prstGeom>
                          <a:noFill/>
                          <a:ln>
                            <a:noFill/>
                          </a:ln>
                        </pic:spPr>
                      </pic:pic>
                    </a:graphicData>
                  </a:graphic>
                </wp:inline>
              </w:drawing>
            </w:r>
          </w:p>
        </w:tc>
      </w:tr>
      <w:tr w:rsidR="00E05A84" w:rsidRPr="00294D66" w:rsidTr="00BF72AE">
        <w:trPr>
          <w:trHeight w:val="433"/>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Touch timer control, the ‘10’will show in the timer display, and the ‘0’ flashes.</w:t>
            </w:r>
          </w:p>
        </w:tc>
        <w:tc>
          <w:tcPr>
            <w:tcW w:w="1349" w:type="dxa"/>
            <w:vAlign w:val="center"/>
          </w:tcPr>
          <w:p w:rsidR="00E05A84" w:rsidRPr="00294D66" w:rsidRDefault="00E05A84" w:rsidP="00BF72AE">
            <w:pPr>
              <w:spacing w:beforeLines="25" w:before="60" w:afterLines="25" w:after="60"/>
              <w:ind w:firstLineChars="50" w:firstLine="55"/>
              <w:rPr>
                <w:rFonts w:eastAsia="Microsoft YaHei" w:cs="Arial"/>
                <w:bCs/>
                <w:color w:val="000000"/>
                <w:sz w:val="11"/>
                <w:szCs w:val="11"/>
              </w:rPr>
            </w:pPr>
            <w:r w:rsidRPr="00294D66">
              <w:rPr>
                <w:rFonts w:eastAsia="Microsoft YaHei"/>
                <w:bCs/>
                <w:noProof/>
                <w:color w:val="000000"/>
                <w:sz w:val="11"/>
                <w:szCs w:val="11"/>
              </w:rPr>
              <w:drawing>
                <wp:inline distT="0" distB="0" distL="0" distR="0">
                  <wp:extent cx="582295" cy="419100"/>
                  <wp:effectExtent l="0" t="0" r="8255" b="0"/>
                  <wp:docPr id="94" name="Imagen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2295" cy="419100"/>
                          </a:xfrm>
                          <a:prstGeom prst="rect">
                            <a:avLst/>
                          </a:prstGeom>
                          <a:noFill/>
                          <a:ln>
                            <a:noFill/>
                          </a:ln>
                        </pic:spPr>
                      </pic:pic>
                    </a:graphicData>
                  </a:graphic>
                </wp:inline>
              </w:drawing>
            </w:r>
          </w:p>
        </w:tc>
      </w:tr>
      <w:tr w:rsidR="00E05A84" w:rsidRPr="00294D66" w:rsidTr="00BF72AE">
        <w:trPr>
          <w:trHeight w:val="355"/>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Set the time by touching the ‘slider’ control.</w:t>
            </w:r>
          </w:p>
        </w:tc>
        <w:tc>
          <w:tcPr>
            <w:tcW w:w="1349" w:type="dxa"/>
            <w:vAlign w:val="center"/>
          </w:tcPr>
          <w:p w:rsidR="00E05A84" w:rsidRPr="00294D66" w:rsidRDefault="00E05A84" w:rsidP="00BF72AE">
            <w:pPr>
              <w:spacing w:beforeLines="25" w:before="60" w:afterLines="25" w:after="60"/>
              <w:ind w:firstLineChars="50" w:firstLine="110"/>
              <w:rPr>
                <w:rFonts w:eastAsia="Microsoft YaHei" w:cs="Arial"/>
                <w:bCs/>
                <w:color w:val="000000"/>
                <w:sz w:val="11"/>
                <w:szCs w:val="11"/>
              </w:rPr>
            </w:pPr>
            <w:r w:rsidRPr="00294D66">
              <w:rPr>
                <w:rFonts w:cs="Arial"/>
              </w:rPr>
              <w:object w:dxaOrig="1497" w:dyaOrig="885">
                <v:shape id="Object 59" o:spid="_x0000_i1050" type="#_x0000_t75" style="width:25.3pt;height:15pt;mso-position-horizontal-relative:page;mso-position-vertical-relative:page" o:ole="">
                  <v:imagedata r:id="rId58" o:title=""/>
                </v:shape>
                <o:OLEObject Type="Embed" ProgID="PBrush" ShapeID="Object 59" DrawAspect="Content" ObjectID="_1838288145" r:id="rId108"/>
              </w:object>
            </w:r>
          </w:p>
        </w:tc>
      </w:tr>
      <w:tr w:rsidR="00E05A84" w:rsidRPr="00294D66" w:rsidTr="00BF72AE">
        <w:trPr>
          <w:trHeight w:val="427"/>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Touch timer control again, the ‘1’ will flash.</w:t>
            </w:r>
          </w:p>
        </w:tc>
        <w:tc>
          <w:tcPr>
            <w:tcW w:w="1349" w:type="dxa"/>
            <w:vAlign w:val="center"/>
          </w:tcPr>
          <w:p w:rsidR="00E05A84" w:rsidRPr="00294D66" w:rsidRDefault="00E05A84" w:rsidP="00BF72AE">
            <w:pPr>
              <w:spacing w:beforeLines="25" w:before="60" w:afterLines="25" w:after="60"/>
              <w:ind w:firstLineChars="50" w:firstLine="55"/>
              <w:rPr>
                <w:rFonts w:eastAsia="Microsoft YaHei" w:cs="Arial"/>
                <w:bCs/>
                <w:color w:val="000000"/>
                <w:sz w:val="11"/>
                <w:szCs w:val="11"/>
              </w:rPr>
            </w:pPr>
            <w:r w:rsidRPr="00294D66">
              <w:rPr>
                <w:rFonts w:eastAsia="Microsoft YaHei"/>
                <w:bCs/>
                <w:noProof/>
                <w:color w:val="000000"/>
                <w:sz w:val="11"/>
                <w:szCs w:val="11"/>
              </w:rPr>
              <w:drawing>
                <wp:inline distT="0" distB="0" distL="0" distR="0">
                  <wp:extent cx="609600" cy="386715"/>
                  <wp:effectExtent l="0" t="0" r="0" b="0"/>
                  <wp:docPr id="93" name="Imagen 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386715"/>
                          </a:xfrm>
                          <a:prstGeom prst="rect">
                            <a:avLst/>
                          </a:prstGeom>
                          <a:noFill/>
                          <a:ln>
                            <a:noFill/>
                          </a:ln>
                        </pic:spPr>
                      </pic:pic>
                    </a:graphicData>
                  </a:graphic>
                </wp:inline>
              </w:drawing>
            </w:r>
          </w:p>
        </w:tc>
      </w:tr>
      <w:tr w:rsidR="00E05A84" w:rsidRPr="00294D66" w:rsidTr="00BF72AE">
        <w:trPr>
          <w:trHeight w:val="353"/>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Set the time by touching the ‘slider’ control.</w:t>
            </w:r>
          </w:p>
        </w:tc>
        <w:tc>
          <w:tcPr>
            <w:tcW w:w="1349" w:type="dxa"/>
            <w:vAlign w:val="center"/>
          </w:tcPr>
          <w:p w:rsidR="00E05A84" w:rsidRPr="00294D66" w:rsidRDefault="00E05A84" w:rsidP="00BF72AE">
            <w:pPr>
              <w:spacing w:beforeLines="25" w:before="60" w:afterLines="25" w:after="60"/>
              <w:ind w:firstLineChars="50" w:firstLine="110"/>
              <w:rPr>
                <w:rFonts w:eastAsia="Microsoft YaHei" w:cs="Arial"/>
                <w:bCs/>
                <w:color w:val="000000"/>
                <w:sz w:val="11"/>
                <w:szCs w:val="11"/>
              </w:rPr>
            </w:pPr>
            <w:r w:rsidRPr="00294D66">
              <w:rPr>
                <w:rFonts w:cs="Arial"/>
              </w:rPr>
              <w:object w:dxaOrig="1437" w:dyaOrig="884">
                <v:shape id="Object 61" o:spid="_x0000_i1051" type="#_x0000_t75" style="width:25.7pt;height:15.85pt;mso-position-horizontal-relative:page;mso-position-vertical-relative:page" o:ole="">
                  <v:imagedata r:id="rId61" o:title=""/>
                </v:shape>
                <o:OLEObject Type="Embed" ProgID="PBrush" ShapeID="Object 61" DrawAspect="Content" ObjectID="_1838288146" r:id="rId109"/>
              </w:object>
            </w:r>
          </w:p>
        </w:tc>
      </w:tr>
      <w:tr w:rsidR="00E05A84" w:rsidRPr="00294D66" w:rsidTr="00BF72AE">
        <w:trPr>
          <w:trHeight w:val="1222"/>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When the time is set, it will begin to count down immediately. The display will show the remaining time.</w:t>
            </w:r>
          </w:p>
          <w:p w:rsidR="00E05A84" w:rsidRPr="00294D66" w:rsidRDefault="00E05A84" w:rsidP="00BF72AE">
            <w:pPr>
              <w:spacing w:beforeLines="25" w:before="60" w:afterLines="25" w:after="60"/>
              <w:ind w:left="360"/>
              <w:rPr>
                <w:rFonts w:eastAsia="Microsoft YaHei" w:cs="Arial"/>
                <w:bCs/>
                <w:color w:val="000000"/>
                <w:sz w:val="24"/>
              </w:rPr>
            </w:pPr>
            <w:r w:rsidRPr="00294D66">
              <w:rPr>
                <w:rFonts w:eastAsia="Microsoft YaHei" w:cs="Arial"/>
                <w:bCs/>
                <w:color w:val="000000"/>
                <w:sz w:val="24"/>
              </w:rPr>
              <w:t>NOTE: there will be a red dot in the right bottom corner of power level indication which indicating that zone is selected.</w:t>
            </w:r>
          </w:p>
        </w:tc>
        <w:tc>
          <w:tcPr>
            <w:tcW w:w="1349" w:type="dxa"/>
            <w:vAlign w:val="center"/>
          </w:tcPr>
          <w:p w:rsidR="00E05A84" w:rsidRPr="00294D66" w:rsidRDefault="00E05A84" w:rsidP="00BF72AE">
            <w:pPr>
              <w:spacing w:beforeLines="25" w:before="60" w:afterLines="25" w:after="60"/>
              <w:ind w:firstLineChars="50" w:firstLine="110"/>
              <w:rPr>
                <w:rFonts w:eastAsia="Microsoft YaHei" w:cs="Arial"/>
                <w:bCs/>
                <w:color w:val="000000"/>
                <w:sz w:val="11"/>
                <w:szCs w:val="11"/>
              </w:rPr>
            </w:pPr>
            <w:r w:rsidRPr="00294D66">
              <w:rPr>
                <w:rFonts w:cs="Arial"/>
                <w:noProof/>
              </w:rPr>
              <w:drawing>
                <wp:inline distT="0" distB="0" distL="0" distR="0">
                  <wp:extent cx="609600" cy="277495"/>
                  <wp:effectExtent l="0" t="0" r="0" b="8255"/>
                  <wp:docPr id="92" name="Imagen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 cy="277495"/>
                          </a:xfrm>
                          <a:prstGeom prst="rect">
                            <a:avLst/>
                          </a:prstGeom>
                          <a:noFill/>
                          <a:ln>
                            <a:noFill/>
                          </a:ln>
                        </pic:spPr>
                      </pic:pic>
                    </a:graphicData>
                  </a:graphic>
                </wp:inline>
              </w:drawing>
            </w:r>
          </w:p>
        </w:tc>
      </w:tr>
      <w:tr w:rsidR="00E05A84" w:rsidRPr="00294D66" w:rsidTr="00BF72AE">
        <w:trPr>
          <w:trHeight w:val="720"/>
        </w:trPr>
        <w:tc>
          <w:tcPr>
            <w:tcW w:w="8613" w:type="dxa"/>
          </w:tcPr>
          <w:p w:rsidR="00E05A84" w:rsidRPr="00294D66" w:rsidRDefault="00E05A84" w:rsidP="00795B42">
            <w:pPr>
              <w:widowControl w:val="0"/>
              <w:numPr>
                <w:ilvl w:val="0"/>
                <w:numId w:val="46"/>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When cooking timer expires, the corresponding cooking zone will be switch off automatically.</w:t>
            </w:r>
          </w:p>
          <w:p w:rsidR="00E05A84" w:rsidRPr="00294D66" w:rsidRDefault="00E05A84" w:rsidP="00BF72AE">
            <w:pPr>
              <w:spacing w:beforeLines="25" w:before="60" w:afterLines="25" w:after="60"/>
              <w:ind w:left="360"/>
              <w:rPr>
                <w:rFonts w:eastAsia="Microsoft YaHei" w:cs="Arial"/>
                <w:bCs/>
                <w:color w:val="000000"/>
                <w:sz w:val="24"/>
              </w:rPr>
            </w:pPr>
            <w:r w:rsidRPr="00294D66">
              <w:rPr>
                <w:rFonts w:eastAsia="Microsoft YaHei" w:cs="Arial"/>
                <w:bCs/>
                <w:color w:val="000000"/>
                <w:sz w:val="24"/>
              </w:rPr>
              <w:t>NOTE: other cooking zones will keep operating if they are turned on previously.</w:t>
            </w:r>
          </w:p>
        </w:tc>
        <w:tc>
          <w:tcPr>
            <w:tcW w:w="1349" w:type="dxa"/>
            <w:vAlign w:val="center"/>
          </w:tcPr>
          <w:p w:rsidR="00E05A84" w:rsidRPr="00294D66" w:rsidRDefault="00E05A84" w:rsidP="00BF72AE">
            <w:pPr>
              <w:spacing w:beforeLines="25" w:before="60" w:afterLines="25" w:after="60"/>
              <w:ind w:firstLineChars="50" w:firstLine="110"/>
              <w:rPr>
                <w:rFonts w:eastAsia="Microsoft YaHei" w:cs="Arial"/>
                <w:bCs/>
                <w:color w:val="000000"/>
                <w:sz w:val="11"/>
                <w:szCs w:val="11"/>
              </w:rPr>
            </w:pPr>
            <w:r w:rsidRPr="00294D66">
              <w:rPr>
                <w:rFonts w:cs="Arial"/>
                <w:noProof/>
              </w:rPr>
              <w:drawing>
                <wp:inline distT="0" distB="0" distL="0" distR="0">
                  <wp:extent cx="620395" cy="294005"/>
                  <wp:effectExtent l="0" t="0" r="8255" b="0"/>
                  <wp:docPr id="91" name="Imagen 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395" cy="294005"/>
                          </a:xfrm>
                          <a:prstGeom prst="rect">
                            <a:avLst/>
                          </a:prstGeom>
                          <a:noFill/>
                          <a:ln>
                            <a:noFill/>
                          </a:ln>
                        </pic:spPr>
                      </pic:pic>
                    </a:graphicData>
                  </a:graphic>
                </wp:inline>
              </w:drawing>
            </w:r>
          </w:p>
        </w:tc>
      </w:tr>
    </w:tbl>
    <w:p w:rsidR="00E05A84" w:rsidRPr="00294D66" w:rsidRDefault="00E05A84" w:rsidP="00E05A84">
      <w:pPr>
        <w:spacing w:beforeLines="25" w:before="60" w:afterLines="25" w:after="60"/>
        <w:rPr>
          <w:rFonts w:eastAsia="Microsoft YaHei" w:cs="Arial"/>
          <w:bCs/>
          <w:color w:val="000000"/>
          <w:sz w:val="24"/>
        </w:rPr>
      </w:pPr>
    </w:p>
    <w:p w:rsidR="00E05A84" w:rsidRPr="00294D66" w:rsidRDefault="00E05A84" w:rsidP="00E05A84">
      <w:pPr>
        <w:spacing w:beforeLines="25" w:before="60" w:afterLines="25" w:after="60"/>
        <w:rPr>
          <w:rFonts w:eastAsia="Microsoft YaHei" w:cs="Arial"/>
          <w:bCs/>
          <w:color w:val="000000"/>
          <w:sz w:val="24"/>
        </w:rPr>
      </w:pPr>
    </w:p>
    <w:p w:rsidR="00E05A84" w:rsidRPr="00294D66" w:rsidRDefault="00E05A84" w:rsidP="00E05A84">
      <w:pPr>
        <w:spacing w:beforeLines="25" w:before="60" w:afterLines="25" w:after="60"/>
        <w:rPr>
          <w:rFonts w:eastAsia="Microsoft YaHei" w:cs="Arial"/>
          <w:bCs/>
          <w:color w:val="000000"/>
          <w:sz w:val="24"/>
        </w:rPr>
      </w:pPr>
      <w:r w:rsidRPr="00294D66">
        <w:rPr>
          <w:rFonts w:eastAsia="Microsoft YaHei" w:cs="Arial"/>
          <w:bCs/>
          <w:color w:val="000000"/>
          <w:sz w:val="24"/>
        </w:rPr>
        <w:t>If the timer is set on more than one zone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2347"/>
      </w:tblGrid>
      <w:tr w:rsidR="00E05A84" w:rsidRPr="00294D66" w:rsidTr="00BF72AE">
        <w:trPr>
          <w:trHeight w:val="611"/>
        </w:trPr>
        <w:tc>
          <w:tcPr>
            <w:tcW w:w="7621" w:type="dxa"/>
          </w:tcPr>
          <w:p w:rsidR="00E05A84" w:rsidRPr="00294D66" w:rsidRDefault="00E05A84" w:rsidP="00795B42">
            <w:pPr>
              <w:widowControl w:val="0"/>
              <w:numPr>
                <w:ilvl w:val="0"/>
                <w:numId w:val="47"/>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When you set timer for several cooking zones, red dots of the relevant cooking zones are indicated. The timer display shows the min. timer. The dot of the corresponding zone blinks.</w:t>
            </w:r>
          </w:p>
        </w:tc>
        <w:tc>
          <w:tcPr>
            <w:tcW w:w="2347" w:type="dxa"/>
            <w:vAlign w:val="center"/>
          </w:tcPr>
          <w:p w:rsidR="00E05A84" w:rsidRPr="00294D66" w:rsidRDefault="00E05A84" w:rsidP="00BF72AE">
            <w:pPr>
              <w:spacing w:beforeLines="25" w:before="60" w:afterLines="25" w:after="60"/>
              <w:rPr>
                <w:rFonts w:eastAsia="Microsoft YaHei" w:cs="Arial"/>
                <w:bCs/>
                <w:color w:val="000000"/>
                <w:sz w:val="15"/>
                <w:szCs w:val="15"/>
              </w:rPr>
            </w:pPr>
            <w:r w:rsidRPr="00294D66">
              <w:rPr>
                <w:rFonts w:cs="Arial"/>
                <w:noProof/>
              </w:rPr>
              <w:drawing>
                <wp:inline distT="0" distB="0" distL="0" distR="0">
                  <wp:extent cx="1409700" cy="364490"/>
                  <wp:effectExtent l="0" t="0" r="0" b="0"/>
                  <wp:docPr id="90" name="Imagen 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09700" cy="364490"/>
                          </a:xfrm>
                          <a:prstGeom prst="rect">
                            <a:avLst/>
                          </a:prstGeom>
                          <a:noFill/>
                          <a:ln>
                            <a:noFill/>
                          </a:ln>
                        </pic:spPr>
                      </pic:pic>
                    </a:graphicData>
                  </a:graphic>
                </wp:inline>
              </w:drawing>
            </w:r>
          </w:p>
        </w:tc>
      </w:tr>
      <w:tr w:rsidR="00E05A84" w:rsidRPr="00294D66" w:rsidTr="00BF72AE">
        <w:trPr>
          <w:trHeight w:val="1291"/>
        </w:trPr>
        <w:tc>
          <w:tcPr>
            <w:tcW w:w="7621" w:type="dxa"/>
          </w:tcPr>
          <w:p w:rsidR="00E05A84" w:rsidRPr="00294D66" w:rsidRDefault="00E05A84" w:rsidP="00795B42">
            <w:pPr>
              <w:widowControl w:val="0"/>
              <w:numPr>
                <w:ilvl w:val="0"/>
                <w:numId w:val="47"/>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Once the countdown timer expires, the corresponding zone will switch off. Then it will show the new min. tier and the dot of corresponding zone will flash.</w:t>
            </w:r>
          </w:p>
          <w:p w:rsidR="00E05A84" w:rsidRPr="00294D66" w:rsidRDefault="00E05A84" w:rsidP="00BF72AE">
            <w:pPr>
              <w:spacing w:beforeLines="25" w:before="60" w:afterLines="25" w:after="60"/>
              <w:ind w:left="360"/>
              <w:rPr>
                <w:rFonts w:eastAsia="Microsoft YaHei" w:cs="Arial"/>
                <w:bCs/>
                <w:color w:val="000000"/>
                <w:sz w:val="24"/>
              </w:rPr>
            </w:pPr>
            <w:r w:rsidRPr="00294D66">
              <w:rPr>
                <w:rFonts w:eastAsia="Microsoft YaHei" w:cs="Arial"/>
                <w:bCs/>
                <w:color w:val="000000"/>
                <w:sz w:val="24"/>
              </w:rPr>
              <w:t>NOTE: touch the heating zone selection control, the corresponding timer will be shown in the timer indicator.</w:t>
            </w:r>
          </w:p>
        </w:tc>
        <w:tc>
          <w:tcPr>
            <w:tcW w:w="2347" w:type="dxa"/>
            <w:vAlign w:val="center"/>
          </w:tcPr>
          <w:p w:rsidR="00E05A84" w:rsidRPr="00294D66" w:rsidRDefault="00E05A84" w:rsidP="00BF72AE">
            <w:pPr>
              <w:spacing w:beforeLines="25" w:before="60" w:afterLines="25" w:after="60"/>
              <w:rPr>
                <w:rFonts w:eastAsia="Microsoft YaHei" w:cs="Arial"/>
                <w:bCs/>
                <w:color w:val="000000"/>
                <w:sz w:val="15"/>
                <w:szCs w:val="15"/>
              </w:rPr>
            </w:pPr>
            <w:r w:rsidRPr="00294D66">
              <w:rPr>
                <w:rFonts w:cs="Arial"/>
                <w:noProof/>
              </w:rPr>
              <w:drawing>
                <wp:inline distT="0" distB="0" distL="0" distR="0">
                  <wp:extent cx="789305" cy="294005"/>
                  <wp:effectExtent l="0" t="0" r="0" b="0"/>
                  <wp:docPr id="89" name="Imagen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89305" cy="294005"/>
                          </a:xfrm>
                          <a:prstGeom prst="rect">
                            <a:avLst/>
                          </a:prstGeom>
                          <a:noFill/>
                          <a:ln>
                            <a:noFill/>
                          </a:ln>
                        </pic:spPr>
                      </pic:pic>
                    </a:graphicData>
                  </a:graphic>
                </wp:inline>
              </w:drawing>
            </w:r>
          </w:p>
        </w:tc>
      </w:tr>
    </w:tbl>
    <w:p w:rsidR="00E05A84" w:rsidRPr="00294D66" w:rsidRDefault="00E05A84" w:rsidP="00E05A84">
      <w:pPr>
        <w:spacing w:beforeLines="25" w:before="60" w:afterLines="25" w:after="60"/>
        <w:rPr>
          <w:rFonts w:eastAsia="Microsoft YaHei" w:cs="Arial"/>
          <w:bCs/>
          <w:color w:val="000000"/>
          <w:sz w:val="24"/>
        </w:rPr>
      </w:pPr>
      <w:r w:rsidRPr="00294D66">
        <w:rPr>
          <w:rFonts w:eastAsia="Microsoft YaHei" w:cs="Arial"/>
          <w:bCs/>
          <w:color w:val="000000"/>
          <w:sz w:val="24"/>
        </w:rPr>
        <w:t xml:space="preserve">Canceling the timer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8"/>
        <w:gridCol w:w="1560"/>
      </w:tblGrid>
      <w:tr w:rsidR="00E05A84" w:rsidRPr="00294D66" w:rsidTr="00BF72AE">
        <w:trPr>
          <w:trHeight w:val="435"/>
        </w:trPr>
        <w:tc>
          <w:tcPr>
            <w:tcW w:w="8330" w:type="dxa"/>
          </w:tcPr>
          <w:p w:rsidR="00E05A84" w:rsidRPr="00294D66" w:rsidRDefault="00E05A84" w:rsidP="00795B42">
            <w:pPr>
              <w:widowControl w:val="0"/>
              <w:numPr>
                <w:ilvl w:val="0"/>
                <w:numId w:val="48"/>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Touching the heating zone selection control that you want to cancel the timer.</w:t>
            </w:r>
          </w:p>
        </w:tc>
        <w:tc>
          <w:tcPr>
            <w:tcW w:w="1632" w:type="dxa"/>
          </w:tcPr>
          <w:p w:rsidR="00E05A84" w:rsidRPr="00294D66" w:rsidRDefault="00E05A84" w:rsidP="00BF72AE">
            <w:pPr>
              <w:spacing w:beforeLines="25" w:before="60" w:afterLines="25" w:after="60"/>
              <w:rPr>
                <w:rFonts w:eastAsia="Microsoft YaHei" w:cs="Arial"/>
                <w:bCs/>
                <w:color w:val="000000"/>
                <w:sz w:val="11"/>
                <w:szCs w:val="11"/>
              </w:rPr>
            </w:pPr>
            <w:r w:rsidRPr="00294D66">
              <w:rPr>
                <w:rFonts w:cs="Arial"/>
                <w:noProof/>
              </w:rPr>
              <w:drawing>
                <wp:inline distT="0" distB="0" distL="0" distR="0">
                  <wp:extent cx="440690" cy="527685"/>
                  <wp:effectExtent l="0" t="0" r="0" b="5715"/>
                  <wp:docPr id="88" name="Imagen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690" cy="527685"/>
                          </a:xfrm>
                          <a:prstGeom prst="rect">
                            <a:avLst/>
                          </a:prstGeom>
                          <a:noFill/>
                          <a:ln>
                            <a:noFill/>
                          </a:ln>
                        </pic:spPr>
                      </pic:pic>
                    </a:graphicData>
                  </a:graphic>
                </wp:inline>
              </w:drawing>
            </w:r>
          </w:p>
        </w:tc>
      </w:tr>
      <w:tr w:rsidR="00E05A84" w:rsidRPr="00294D66" w:rsidTr="00BF72AE">
        <w:trPr>
          <w:trHeight w:val="434"/>
        </w:trPr>
        <w:tc>
          <w:tcPr>
            <w:tcW w:w="8330" w:type="dxa"/>
          </w:tcPr>
          <w:p w:rsidR="00E05A84" w:rsidRPr="00294D66" w:rsidRDefault="00E05A84" w:rsidP="00795B42">
            <w:pPr>
              <w:widowControl w:val="0"/>
              <w:numPr>
                <w:ilvl w:val="0"/>
                <w:numId w:val="48"/>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Touching the timer control, the indicator will flash.</w:t>
            </w:r>
          </w:p>
        </w:tc>
        <w:tc>
          <w:tcPr>
            <w:tcW w:w="1632" w:type="dxa"/>
          </w:tcPr>
          <w:p w:rsidR="00E05A84" w:rsidRPr="00294D66" w:rsidRDefault="00E05A84" w:rsidP="00BF72AE">
            <w:pPr>
              <w:spacing w:beforeLines="25" w:before="60" w:afterLines="25" w:after="60"/>
              <w:rPr>
                <w:rFonts w:eastAsia="Microsoft YaHei" w:cs="Arial"/>
                <w:bCs/>
                <w:color w:val="000000"/>
                <w:sz w:val="11"/>
                <w:szCs w:val="11"/>
              </w:rPr>
            </w:pPr>
            <w:r w:rsidRPr="00294D66">
              <w:rPr>
                <w:rFonts w:cs="Arial"/>
              </w:rPr>
              <w:object w:dxaOrig="4486" w:dyaOrig="3043">
                <v:shape id="Object 67" o:spid="_x0000_i1052" type="#_x0000_t75" style="width:47.55pt;height:32.15pt;mso-position-horizontal-relative:page;mso-position-vertical-relative:page" o:ole="">
                  <v:imagedata r:id="rId72" o:title=""/>
                </v:shape>
                <o:OLEObject Type="Embed" ProgID="PBrush" ShapeID="Object 67" DrawAspect="Content" ObjectID="_1838288147" r:id="rId112"/>
              </w:object>
            </w:r>
          </w:p>
        </w:tc>
      </w:tr>
      <w:tr w:rsidR="00E05A84" w:rsidRPr="00294D66" w:rsidTr="00BF72AE">
        <w:trPr>
          <w:trHeight w:val="284"/>
        </w:trPr>
        <w:tc>
          <w:tcPr>
            <w:tcW w:w="8330" w:type="dxa"/>
          </w:tcPr>
          <w:p w:rsidR="00E05A84" w:rsidRPr="00294D66" w:rsidRDefault="00E05A84" w:rsidP="00795B42">
            <w:pPr>
              <w:widowControl w:val="0"/>
              <w:numPr>
                <w:ilvl w:val="0"/>
                <w:numId w:val="48"/>
              </w:numPr>
              <w:spacing w:beforeLines="25" w:before="60" w:afterLines="25" w:after="60" w:line="240" w:lineRule="auto"/>
              <w:jc w:val="both"/>
              <w:rPr>
                <w:rFonts w:eastAsia="Microsoft YaHei" w:cs="Arial"/>
                <w:bCs/>
                <w:color w:val="000000"/>
                <w:sz w:val="24"/>
              </w:rPr>
            </w:pPr>
            <w:r w:rsidRPr="00294D66">
              <w:rPr>
                <w:rFonts w:eastAsia="Microsoft YaHei" w:cs="Arial"/>
                <w:bCs/>
                <w:color w:val="000000"/>
                <w:sz w:val="24"/>
              </w:rPr>
              <w:t>Touch the ‘-’ or ‘slider’ control to set the timer to ‘00’, the timer is canceled.</w:t>
            </w:r>
          </w:p>
        </w:tc>
        <w:tc>
          <w:tcPr>
            <w:tcW w:w="1632" w:type="dxa"/>
          </w:tcPr>
          <w:p w:rsidR="00E05A84" w:rsidRPr="00294D66" w:rsidRDefault="00E05A84" w:rsidP="00BF72AE">
            <w:pPr>
              <w:spacing w:beforeLines="25" w:before="60" w:afterLines="25" w:after="60"/>
              <w:rPr>
                <w:rFonts w:eastAsia="Microsoft YaHei" w:cs="Arial"/>
                <w:bCs/>
                <w:color w:val="000000"/>
                <w:sz w:val="11"/>
                <w:szCs w:val="11"/>
              </w:rPr>
            </w:pPr>
            <w:r w:rsidRPr="00294D66">
              <w:rPr>
                <w:rFonts w:cs="Arial"/>
              </w:rPr>
              <w:object w:dxaOrig="1485" w:dyaOrig="929">
                <v:shape id="Object 68" o:spid="_x0000_i1053" type="#_x0000_t75" style="width:26.55pt;height:16.3pt;mso-position-horizontal-relative:page;mso-position-vertical-relative:page" o:ole="">
                  <v:imagedata r:id="rId74" o:title=""/>
                </v:shape>
                <o:OLEObject Type="Embed" ProgID="PBrush" ShapeID="Object 68" DrawAspect="Content" ObjectID="_1838288148" r:id="rId113"/>
              </w:object>
            </w:r>
          </w:p>
        </w:tc>
      </w:tr>
    </w:tbl>
    <w:p w:rsidR="00E05A84" w:rsidRPr="00294D66" w:rsidRDefault="00E05A84" w:rsidP="00E05A84">
      <w:pPr>
        <w:spacing w:beforeLines="50" w:before="120"/>
        <w:rPr>
          <w:rFonts w:eastAsia="Microsoft YaHei" w:cs="Arial"/>
          <w:bCs/>
          <w:color w:val="000000"/>
          <w:sz w:val="28"/>
        </w:rPr>
      </w:pPr>
    </w:p>
    <w:p w:rsidR="00E05A84" w:rsidRPr="00294D66" w:rsidRDefault="00E05A84" w:rsidP="00E05A84">
      <w:pPr>
        <w:spacing w:beforeLines="50" w:before="120"/>
        <w:rPr>
          <w:rFonts w:eastAsia="Microsoft YaHei" w:cs="Arial"/>
          <w:bCs/>
          <w:color w:val="000000"/>
          <w:sz w:val="28"/>
        </w:rPr>
      </w:pPr>
      <w:r w:rsidRPr="00294D66">
        <w:rPr>
          <w:rFonts w:eastAsia="Microsoft YaHei" w:cs="Arial"/>
          <w:bCs/>
          <w:color w:val="000000"/>
          <w:sz w:val="28"/>
        </w:rPr>
        <w:t>Auto shutdown protection</w:t>
      </w:r>
    </w:p>
    <w:p w:rsidR="00E05A84" w:rsidRPr="00294D66" w:rsidRDefault="00E05A84" w:rsidP="00E05A84">
      <w:pPr>
        <w:spacing w:beforeLines="50" w:before="120" w:afterLines="50" w:after="120"/>
        <w:rPr>
          <w:rFonts w:eastAsia="Microsoft YaHei" w:cs="Arial"/>
          <w:bCs/>
          <w:color w:val="000000"/>
          <w:sz w:val="36"/>
          <w:szCs w:val="36"/>
        </w:rPr>
      </w:pPr>
      <w:r w:rsidRPr="00294D66">
        <w:rPr>
          <w:rFonts w:eastAsia="Microsoft YaHei" w:cs="Arial"/>
          <w:bCs/>
          <w:color w:val="000000"/>
          <w:sz w:val="24"/>
        </w:rPr>
        <w:t>Auto shutdown is a safety protection function for your induction hob. This occurs whenever you forget to switch off a cooking zone. The default shutdown times are shown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0"/>
        <w:gridCol w:w="645"/>
        <w:gridCol w:w="645"/>
        <w:gridCol w:w="644"/>
        <w:gridCol w:w="644"/>
        <w:gridCol w:w="644"/>
        <w:gridCol w:w="644"/>
        <w:gridCol w:w="644"/>
        <w:gridCol w:w="644"/>
        <w:gridCol w:w="644"/>
      </w:tblGrid>
      <w:tr w:rsidR="00E05A84" w:rsidRPr="00294D66" w:rsidTr="00BF72AE">
        <w:tc>
          <w:tcPr>
            <w:tcW w:w="3510"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Power level</w:t>
            </w:r>
          </w:p>
        </w:tc>
        <w:tc>
          <w:tcPr>
            <w:tcW w:w="716"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1</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2</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3</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4</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5</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6</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7</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8</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9</w:t>
            </w:r>
          </w:p>
        </w:tc>
      </w:tr>
      <w:tr w:rsidR="00E05A84" w:rsidRPr="00294D66" w:rsidTr="00BF72AE">
        <w:tc>
          <w:tcPr>
            <w:tcW w:w="3510"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Default working time  (hour)</w:t>
            </w:r>
          </w:p>
        </w:tc>
        <w:tc>
          <w:tcPr>
            <w:tcW w:w="716"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8</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8</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8</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4</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4</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4</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2</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2</w:t>
            </w:r>
          </w:p>
        </w:tc>
        <w:tc>
          <w:tcPr>
            <w:tcW w:w="717" w:type="dxa"/>
            <w:vAlign w:val="center"/>
          </w:tcPr>
          <w:p w:rsidR="00E05A84" w:rsidRPr="00294D66" w:rsidRDefault="00E05A84" w:rsidP="00BF72AE">
            <w:pPr>
              <w:spacing w:beforeLines="50" w:before="120"/>
              <w:jc w:val="center"/>
              <w:rPr>
                <w:rFonts w:eastAsia="Microsoft YaHei" w:cs="Arial"/>
                <w:bCs/>
                <w:color w:val="000000"/>
                <w:sz w:val="24"/>
              </w:rPr>
            </w:pPr>
            <w:r w:rsidRPr="00294D66">
              <w:rPr>
                <w:rFonts w:eastAsia="Microsoft YaHei" w:cs="Arial"/>
                <w:bCs/>
                <w:color w:val="000000"/>
                <w:sz w:val="24"/>
              </w:rPr>
              <w:t>2</w:t>
            </w:r>
          </w:p>
        </w:tc>
      </w:tr>
    </w:tbl>
    <w:p w:rsidR="00E05A84" w:rsidRPr="00294D66" w:rsidRDefault="00E05A84" w:rsidP="00E05A84">
      <w:pPr>
        <w:spacing w:beforeLines="50" w:before="120" w:afterLines="50" w:after="120"/>
        <w:rPr>
          <w:rFonts w:eastAsia="Microsoft YaHei" w:cs="Arial"/>
          <w:bCs/>
          <w:color w:val="000000"/>
          <w:sz w:val="24"/>
        </w:rPr>
      </w:pPr>
      <w:r w:rsidRPr="00294D66">
        <w:rPr>
          <w:rFonts w:eastAsia="Microsoft YaHei" w:cs="Arial"/>
          <w:bCs/>
          <w:color w:val="000000"/>
          <w:sz w:val="24"/>
        </w:rPr>
        <w:t>When the pot is removed, the induction hob can stop heating immediately and the hob automatically switch off after 1 minute.</w:t>
      </w:r>
    </w:p>
    <w:p w:rsidR="00E05A84" w:rsidRPr="00294D66" w:rsidRDefault="00E05A84" w:rsidP="00E05A84">
      <w:pPr>
        <w:spacing w:beforeLines="50" w:before="120" w:afterLines="50" w:after="120"/>
        <w:rPr>
          <w:rFonts w:eastAsia="Microsoft YaHei" w:cs="Arial"/>
          <w:bCs/>
          <w:color w:val="000000"/>
          <w:sz w:val="28"/>
        </w:rPr>
      </w:pPr>
      <w:r w:rsidRPr="00294D66">
        <w:rPr>
          <w:rFonts w:eastAsia="Microsoft YaHei" w:cs="Arial"/>
          <w:bCs/>
          <w:color w:val="000000"/>
          <w:sz w:val="28"/>
        </w:rPr>
        <w:t>Residual heating warning</w:t>
      </w:r>
    </w:p>
    <w:p w:rsidR="00E05A84" w:rsidRPr="00294D66" w:rsidRDefault="00E05A84" w:rsidP="00E05A84">
      <w:pPr>
        <w:spacing w:beforeLines="50" w:before="120"/>
        <w:rPr>
          <w:rFonts w:eastAsia="Microsoft YaHei" w:cs="Arial"/>
          <w:bCs/>
          <w:color w:val="000000"/>
          <w:sz w:val="24"/>
        </w:rPr>
      </w:pPr>
      <w:r w:rsidRPr="00294D66">
        <w:rPr>
          <w:rFonts w:eastAsia="Microsoft YaHei" w:cs="Arial"/>
          <w:bCs/>
          <w:color w:val="000000"/>
          <w:sz w:val="24"/>
        </w:rPr>
        <w:tab/>
        <w:t>When the hob has been operating for some time, there will be some residual heat. The letter ‘H’ appears to warm you to keep away from it.</w:t>
      </w:r>
    </w:p>
    <w:p w:rsidR="00E05A84" w:rsidRPr="00294D66" w:rsidRDefault="00E05A84" w:rsidP="00E05A84">
      <w:pPr>
        <w:spacing w:beforeLines="50" w:before="120" w:afterLines="50" w:after="120"/>
        <w:rPr>
          <w:rFonts w:eastAsia="Microsoft YaHei" w:cs="Arial"/>
          <w:bCs/>
          <w:color w:val="000000"/>
          <w:sz w:val="28"/>
        </w:rPr>
      </w:pPr>
      <w:r w:rsidRPr="00294D66">
        <w:rPr>
          <w:rFonts w:eastAsia="Microsoft YaHei" w:cs="Arial"/>
          <w:bCs/>
          <w:color w:val="000000"/>
          <w:sz w:val="28"/>
        </w:rPr>
        <w:t>Heat settings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6308"/>
      </w:tblGrid>
      <w:tr w:rsidR="00E05A84" w:rsidRPr="00294D66" w:rsidTr="00BF72AE">
        <w:tc>
          <w:tcPr>
            <w:tcW w:w="2126" w:type="dxa"/>
            <w:vAlign w:val="center"/>
          </w:tcPr>
          <w:p w:rsidR="00E05A84" w:rsidRPr="00294D66" w:rsidRDefault="00E05A84" w:rsidP="00BF72AE">
            <w:pPr>
              <w:pStyle w:val="Prrafodelista"/>
              <w:ind w:firstLineChars="0" w:firstLine="0"/>
              <w:jc w:val="center"/>
              <w:rPr>
                <w:rFonts w:asciiTheme="minorHAnsi" w:eastAsia="SimHei" w:hAnsiTheme="minorHAnsi" w:cs="Arial"/>
                <w:bCs/>
                <w:color w:val="000000"/>
                <w:sz w:val="24"/>
              </w:rPr>
            </w:pPr>
            <w:r w:rsidRPr="00294D66">
              <w:rPr>
                <w:rFonts w:asciiTheme="minorHAnsi" w:eastAsia="SimHei" w:hAnsiTheme="minorHAnsi" w:cs="Arial"/>
                <w:bCs/>
                <w:color w:val="000000"/>
                <w:sz w:val="24"/>
              </w:rPr>
              <w:t>Heat setting</w:t>
            </w:r>
          </w:p>
        </w:tc>
        <w:tc>
          <w:tcPr>
            <w:tcW w:w="6946" w:type="dxa"/>
          </w:tcPr>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eastAsia="SimHei" w:hAnsiTheme="minorHAnsi" w:cs="Arial"/>
                <w:bCs/>
                <w:color w:val="000000"/>
                <w:sz w:val="24"/>
              </w:rPr>
              <w:t>Suitability</w:t>
            </w:r>
          </w:p>
        </w:tc>
      </w:tr>
      <w:tr w:rsidR="00E05A84" w:rsidRPr="00294D66" w:rsidTr="00BF72AE">
        <w:tc>
          <w:tcPr>
            <w:tcW w:w="2126" w:type="dxa"/>
            <w:vAlign w:val="center"/>
          </w:tcPr>
          <w:p w:rsidR="00E05A84" w:rsidRPr="00294D66" w:rsidRDefault="00E05A84" w:rsidP="00BF72AE">
            <w:pPr>
              <w:pStyle w:val="Prrafodelista"/>
              <w:ind w:firstLineChars="0" w:firstLine="0"/>
              <w:jc w:val="center"/>
              <w:rPr>
                <w:rFonts w:asciiTheme="minorHAnsi" w:eastAsia="SimHei" w:hAnsiTheme="minorHAnsi" w:cs="Arial"/>
                <w:bCs/>
                <w:color w:val="000000"/>
                <w:sz w:val="24"/>
              </w:rPr>
            </w:pPr>
            <w:r w:rsidRPr="00294D66">
              <w:rPr>
                <w:rFonts w:asciiTheme="minorHAnsi" w:eastAsia="SimHei" w:hAnsiTheme="minorHAnsi" w:cs="Arial"/>
                <w:bCs/>
                <w:color w:val="000000"/>
                <w:sz w:val="24"/>
              </w:rPr>
              <w:lastRenderedPageBreak/>
              <w:t>1 - 2</w:t>
            </w:r>
          </w:p>
        </w:tc>
        <w:tc>
          <w:tcPr>
            <w:tcW w:w="6946" w:type="dxa"/>
          </w:tcPr>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hAnsiTheme="minorHAnsi" w:cs="Arial"/>
                <w:bCs/>
                <w:color w:val="000000"/>
                <w:sz w:val="24"/>
              </w:rPr>
              <w:t xml:space="preserve">­ </w:t>
            </w:r>
            <w:r w:rsidRPr="00294D66">
              <w:rPr>
                <w:rFonts w:asciiTheme="minorHAnsi" w:eastAsia="SimHei" w:hAnsiTheme="minorHAnsi" w:cs="Arial"/>
                <w:bCs/>
                <w:color w:val="000000"/>
                <w:sz w:val="24"/>
              </w:rPr>
              <w:t>delicate warming for small amounts of food</w:t>
            </w:r>
          </w:p>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 melting chocolate, butter, and foods that burn quickly.</w:t>
            </w:r>
          </w:p>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­gentle simmering</w:t>
            </w:r>
          </w:p>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hAnsiTheme="minorHAnsi" w:cs="Arial"/>
                <w:bCs/>
                <w:color w:val="000000"/>
                <w:sz w:val="24"/>
              </w:rPr>
              <w:t>­ slow warming</w:t>
            </w:r>
          </w:p>
        </w:tc>
      </w:tr>
      <w:tr w:rsidR="00E05A84" w:rsidRPr="00294D66" w:rsidTr="00BF72AE">
        <w:tc>
          <w:tcPr>
            <w:tcW w:w="2126" w:type="dxa"/>
            <w:vAlign w:val="center"/>
          </w:tcPr>
          <w:p w:rsidR="00E05A84" w:rsidRPr="00294D66" w:rsidRDefault="00E05A84" w:rsidP="00BF72AE">
            <w:pPr>
              <w:pStyle w:val="Prrafodelista"/>
              <w:ind w:firstLineChars="0" w:firstLine="0"/>
              <w:jc w:val="center"/>
              <w:rPr>
                <w:rFonts w:asciiTheme="minorHAnsi" w:eastAsia="SimHei" w:hAnsiTheme="minorHAnsi" w:cs="Arial"/>
                <w:bCs/>
                <w:color w:val="000000"/>
                <w:sz w:val="24"/>
              </w:rPr>
            </w:pPr>
            <w:r w:rsidRPr="00294D66">
              <w:rPr>
                <w:rFonts w:asciiTheme="minorHAnsi" w:eastAsia="SimHei" w:hAnsiTheme="minorHAnsi" w:cs="Arial"/>
                <w:bCs/>
                <w:color w:val="000000"/>
                <w:sz w:val="24"/>
              </w:rPr>
              <w:t>3 - 4</w:t>
            </w:r>
          </w:p>
        </w:tc>
        <w:tc>
          <w:tcPr>
            <w:tcW w:w="6946" w:type="dxa"/>
          </w:tcPr>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­reheating</w:t>
            </w:r>
          </w:p>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­rapid simmering</w:t>
            </w:r>
          </w:p>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hAnsiTheme="minorHAnsi" w:cs="Arial"/>
                <w:bCs/>
                <w:color w:val="000000"/>
                <w:sz w:val="24"/>
              </w:rPr>
              <w:t>­cooking rice</w:t>
            </w:r>
          </w:p>
        </w:tc>
      </w:tr>
      <w:tr w:rsidR="00E05A84" w:rsidRPr="00294D66" w:rsidTr="00BF72AE">
        <w:tc>
          <w:tcPr>
            <w:tcW w:w="2126" w:type="dxa"/>
            <w:vAlign w:val="center"/>
          </w:tcPr>
          <w:p w:rsidR="00E05A84" w:rsidRPr="00294D66" w:rsidRDefault="00E05A84" w:rsidP="00BF72AE">
            <w:pPr>
              <w:pStyle w:val="Prrafodelista"/>
              <w:ind w:firstLineChars="0" w:firstLine="0"/>
              <w:jc w:val="center"/>
              <w:rPr>
                <w:rFonts w:asciiTheme="minorHAnsi" w:eastAsia="SimHei" w:hAnsiTheme="minorHAnsi" w:cs="Arial"/>
                <w:bCs/>
                <w:color w:val="000000"/>
                <w:sz w:val="24"/>
              </w:rPr>
            </w:pPr>
            <w:r w:rsidRPr="00294D66">
              <w:rPr>
                <w:rFonts w:asciiTheme="minorHAnsi" w:eastAsia="SimHei" w:hAnsiTheme="minorHAnsi" w:cs="Arial"/>
                <w:bCs/>
                <w:color w:val="000000"/>
                <w:sz w:val="24"/>
              </w:rPr>
              <w:t>5 - 6</w:t>
            </w:r>
          </w:p>
        </w:tc>
        <w:tc>
          <w:tcPr>
            <w:tcW w:w="6946" w:type="dxa"/>
          </w:tcPr>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hAnsiTheme="minorHAnsi" w:cs="Arial"/>
                <w:bCs/>
                <w:color w:val="000000"/>
                <w:sz w:val="24"/>
              </w:rPr>
              <w:t>­pancakes</w:t>
            </w:r>
          </w:p>
        </w:tc>
      </w:tr>
      <w:tr w:rsidR="00E05A84" w:rsidRPr="00294D66" w:rsidTr="00BF72AE">
        <w:tc>
          <w:tcPr>
            <w:tcW w:w="2126" w:type="dxa"/>
            <w:vAlign w:val="center"/>
          </w:tcPr>
          <w:p w:rsidR="00E05A84" w:rsidRPr="00294D66" w:rsidRDefault="00E05A84" w:rsidP="00BF72AE">
            <w:pPr>
              <w:pStyle w:val="Prrafodelista"/>
              <w:ind w:firstLineChars="0" w:firstLine="0"/>
              <w:jc w:val="center"/>
              <w:rPr>
                <w:rFonts w:asciiTheme="minorHAnsi" w:eastAsia="SimHei" w:hAnsiTheme="minorHAnsi" w:cs="Arial"/>
                <w:bCs/>
                <w:color w:val="000000"/>
                <w:sz w:val="24"/>
              </w:rPr>
            </w:pPr>
            <w:r w:rsidRPr="00294D66">
              <w:rPr>
                <w:rFonts w:asciiTheme="minorHAnsi" w:eastAsia="SimHei" w:hAnsiTheme="minorHAnsi" w:cs="Arial"/>
                <w:bCs/>
                <w:color w:val="000000"/>
                <w:sz w:val="24"/>
              </w:rPr>
              <w:t>7 - 8</w:t>
            </w:r>
          </w:p>
        </w:tc>
        <w:tc>
          <w:tcPr>
            <w:tcW w:w="6946" w:type="dxa"/>
          </w:tcPr>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w:t>
            </w:r>
            <w:proofErr w:type="spellStart"/>
            <w:r w:rsidRPr="00294D66">
              <w:rPr>
                <w:rFonts w:asciiTheme="minorHAnsi" w:hAnsiTheme="minorHAnsi" w:cs="Arial"/>
                <w:bCs/>
                <w:color w:val="000000"/>
                <w:sz w:val="24"/>
              </w:rPr>
              <w:t>sauteing</w:t>
            </w:r>
            <w:proofErr w:type="spellEnd"/>
          </w:p>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hAnsiTheme="minorHAnsi" w:cs="Arial"/>
                <w:bCs/>
                <w:color w:val="000000"/>
                <w:sz w:val="24"/>
              </w:rPr>
              <w:t>­cooking pasta</w:t>
            </w:r>
          </w:p>
        </w:tc>
      </w:tr>
      <w:tr w:rsidR="00E05A84" w:rsidRPr="00294D66" w:rsidTr="00BF72AE">
        <w:tc>
          <w:tcPr>
            <w:tcW w:w="2126" w:type="dxa"/>
            <w:vAlign w:val="center"/>
          </w:tcPr>
          <w:p w:rsidR="00E05A84" w:rsidRPr="00294D66" w:rsidRDefault="00E05A84" w:rsidP="00BF72AE">
            <w:pPr>
              <w:pStyle w:val="Prrafodelista"/>
              <w:ind w:firstLineChars="0" w:firstLine="0"/>
              <w:jc w:val="center"/>
              <w:rPr>
                <w:rFonts w:asciiTheme="minorHAnsi" w:eastAsia="SimHei" w:hAnsiTheme="minorHAnsi" w:cs="Arial"/>
                <w:bCs/>
                <w:color w:val="000000"/>
                <w:sz w:val="24"/>
              </w:rPr>
            </w:pPr>
            <w:r w:rsidRPr="00294D66">
              <w:rPr>
                <w:rFonts w:asciiTheme="minorHAnsi" w:eastAsia="SimHei" w:hAnsiTheme="minorHAnsi" w:cs="Arial"/>
                <w:bCs/>
                <w:color w:val="000000"/>
                <w:sz w:val="24"/>
              </w:rPr>
              <w:t>9</w:t>
            </w:r>
          </w:p>
        </w:tc>
        <w:tc>
          <w:tcPr>
            <w:tcW w:w="6946" w:type="dxa"/>
          </w:tcPr>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­stir-frying</w:t>
            </w:r>
          </w:p>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­searing</w:t>
            </w:r>
          </w:p>
          <w:p w:rsidR="00E05A84" w:rsidRPr="00294D66" w:rsidRDefault="00E05A84" w:rsidP="00BF72AE">
            <w:pPr>
              <w:pStyle w:val="Prrafodelista"/>
              <w:ind w:firstLineChars="0" w:firstLine="0"/>
              <w:rPr>
                <w:rFonts w:asciiTheme="minorHAnsi" w:hAnsiTheme="minorHAnsi" w:cs="Arial"/>
                <w:bCs/>
                <w:color w:val="000000"/>
                <w:sz w:val="24"/>
              </w:rPr>
            </w:pPr>
            <w:r w:rsidRPr="00294D66">
              <w:rPr>
                <w:rFonts w:asciiTheme="minorHAnsi" w:hAnsiTheme="minorHAnsi" w:cs="Arial"/>
                <w:bCs/>
                <w:color w:val="000000"/>
                <w:sz w:val="24"/>
              </w:rPr>
              <w:t>­bringing soup to the boil</w:t>
            </w:r>
          </w:p>
          <w:p w:rsidR="00E05A84" w:rsidRPr="00294D66" w:rsidRDefault="00E05A84" w:rsidP="00BF72AE">
            <w:pPr>
              <w:pStyle w:val="Prrafodelista"/>
              <w:ind w:firstLineChars="0" w:firstLine="0"/>
              <w:rPr>
                <w:rFonts w:asciiTheme="minorHAnsi" w:eastAsia="SimHei" w:hAnsiTheme="minorHAnsi" w:cs="Arial"/>
                <w:bCs/>
                <w:color w:val="000000"/>
                <w:sz w:val="24"/>
              </w:rPr>
            </w:pPr>
            <w:r w:rsidRPr="00294D66">
              <w:rPr>
                <w:rFonts w:asciiTheme="minorHAnsi" w:hAnsiTheme="minorHAnsi" w:cs="Arial"/>
                <w:bCs/>
                <w:color w:val="000000"/>
                <w:sz w:val="24"/>
              </w:rPr>
              <w:t>­boiling water</w:t>
            </w:r>
          </w:p>
        </w:tc>
      </w:tr>
    </w:tbl>
    <w:p w:rsidR="00E05A84" w:rsidRPr="00294D66" w:rsidRDefault="00E05A84" w:rsidP="00E4300D">
      <w:pPr>
        <w:rPr>
          <w:rFonts w:cs="Arial"/>
        </w:rPr>
      </w:pPr>
    </w:p>
    <w:p w:rsidR="00CA3C12" w:rsidRPr="00294D66" w:rsidRDefault="00CA3C12" w:rsidP="00E4300D">
      <w:pPr>
        <w:rPr>
          <w:rFonts w:cs="Arial"/>
        </w:rPr>
      </w:pPr>
    </w:p>
    <w:p w:rsidR="00CA3C12" w:rsidRPr="00294D66" w:rsidRDefault="00CA3C12" w:rsidP="00CA3C12">
      <w:pPr>
        <w:rPr>
          <w:rFonts w:eastAsia="Microsoft YaHei" w:cs="Arial"/>
          <w:b/>
          <w:sz w:val="40"/>
          <w:szCs w:val="40"/>
          <w:u w:val="thick"/>
        </w:rPr>
      </w:pPr>
      <w:r w:rsidRPr="00294D66">
        <w:rPr>
          <w:rFonts w:eastAsia="Microsoft YaHei" w:cs="Arial"/>
          <w:b/>
          <w:sz w:val="40"/>
          <w:szCs w:val="40"/>
          <w:u w:val="thick"/>
        </w:rPr>
        <w:t>MAINTENANCE AND CLEANING</w:t>
      </w:r>
    </w:p>
    <w:p w:rsidR="00CA3C12" w:rsidRPr="00294D66" w:rsidRDefault="00CA3C12" w:rsidP="00795B42">
      <w:pPr>
        <w:pStyle w:val="Prrafodelista"/>
        <w:numPr>
          <w:ilvl w:val="0"/>
          <w:numId w:val="49"/>
        </w:numPr>
        <w:ind w:firstLineChars="0"/>
        <w:rPr>
          <w:rFonts w:asciiTheme="minorHAnsi" w:eastAsia="Microsoft YaHei" w:hAnsiTheme="minorHAnsi" w:cs="Arial"/>
          <w:b/>
          <w:sz w:val="30"/>
          <w:szCs w:val="30"/>
        </w:rPr>
      </w:pPr>
      <w:r w:rsidRPr="00294D66">
        <w:rPr>
          <w:rFonts w:asciiTheme="minorHAnsi" w:eastAsia="Microsoft YaHei" w:hAnsiTheme="minorHAnsi" w:cs="Arial"/>
          <w:b/>
          <w:sz w:val="30"/>
          <w:szCs w:val="30"/>
        </w:rPr>
        <w:t>Daily maintenance</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Periodically check that dust does not deposit under the fan or in the discharge openings, this could obstruct ventilation for cooling the electronic system, reducing the efficiency of your hob.</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The hob could be damaged if hard and sharp edged objects fall on it, it is recommended that such objects be kept away from the hob where they cannot fall on it.</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Do not put hot pans on the control area or on the edge of the hob, do not use pans with a raised design or pattern on the base, they could scratch the hob.</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Never use pan support or boiler cradle to avoid damaging the glass hob.</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Never make the cleaning when the hob surface is in high temperature.</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Steam cleaner or high pressure cleaner is not to be used.</w:t>
      </w:r>
    </w:p>
    <w:p w:rsidR="00CA3C12" w:rsidRPr="00294D66" w:rsidRDefault="00CA3C12" w:rsidP="00795B42">
      <w:pPr>
        <w:pStyle w:val="Prrafodelista"/>
        <w:numPr>
          <w:ilvl w:val="0"/>
          <w:numId w:val="50"/>
        </w:numPr>
        <w:ind w:firstLineChars="0"/>
        <w:rPr>
          <w:rFonts w:asciiTheme="minorHAnsi" w:hAnsiTheme="minorHAnsi" w:cs="Arial"/>
          <w:sz w:val="24"/>
        </w:rPr>
      </w:pPr>
      <w:r w:rsidRPr="00294D66">
        <w:rPr>
          <w:rFonts w:asciiTheme="minorHAnsi" w:hAnsiTheme="minorHAnsi" w:cs="Arial"/>
          <w:sz w:val="24"/>
        </w:rPr>
        <w:t xml:space="preserve">When cooker hood is in use, never block the inlet, </w:t>
      </w:r>
      <w:r w:rsidRPr="00294D66">
        <w:rPr>
          <w:rFonts w:asciiTheme="minorHAnsi" w:eastAsia="Microsoft YaHei" w:hAnsiTheme="minorHAnsi" w:cs="Arial"/>
          <w:sz w:val="24"/>
        </w:rPr>
        <w:t>moreover</w:t>
      </w:r>
      <w:r w:rsidRPr="00294D66">
        <w:rPr>
          <w:rFonts w:asciiTheme="minorHAnsi" w:hAnsiTheme="minorHAnsi" w:cs="Arial"/>
          <w:sz w:val="24"/>
        </w:rPr>
        <w:t xml:space="preserve">, food residue, soup, etc. </w:t>
      </w:r>
      <w:proofErr w:type="spellStart"/>
      <w:r w:rsidRPr="00294D66">
        <w:rPr>
          <w:rFonts w:asciiTheme="minorHAnsi" w:hAnsiTheme="minorHAnsi" w:cs="Arial"/>
          <w:sz w:val="24"/>
        </w:rPr>
        <w:t>can not</w:t>
      </w:r>
      <w:proofErr w:type="spellEnd"/>
      <w:r w:rsidRPr="00294D66">
        <w:rPr>
          <w:rFonts w:asciiTheme="minorHAnsi" w:hAnsiTheme="minorHAnsi" w:cs="Arial"/>
          <w:sz w:val="24"/>
        </w:rPr>
        <w:t xml:space="preserve"> be inflow into the inlet plenum.</w:t>
      </w:r>
    </w:p>
    <w:p w:rsidR="00CA3C12" w:rsidRPr="00294D66" w:rsidRDefault="00CA3C12" w:rsidP="00CA3C12">
      <w:pPr>
        <w:rPr>
          <w:rFonts w:cs="Arial"/>
        </w:rPr>
      </w:pPr>
    </w:p>
    <w:p w:rsidR="00CA3C12" w:rsidRPr="00294D66" w:rsidRDefault="00CA3C12" w:rsidP="00795B42">
      <w:pPr>
        <w:pStyle w:val="Prrafodelista"/>
        <w:numPr>
          <w:ilvl w:val="0"/>
          <w:numId w:val="49"/>
        </w:numPr>
        <w:ind w:firstLineChars="0"/>
        <w:rPr>
          <w:rFonts w:asciiTheme="minorHAnsi" w:eastAsia="Microsoft YaHei" w:hAnsiTheme="minorHAnsi" w:cs="Arial"/>
          <w:b/>
          <w:sz w:val="30"/>
          <w:szCs w:val="30"/>
        </w:rPr>
      </w:pPr>
      <w:r w:rsidRPr="00294D66">
        <w:rPr>
          <w:rFonts w:asciiTheme="minorHAnsi" w:eastAsia="Microsoft YaHei" w:hAnsiTheme="minorHAnsi" w:cs="Arial"/>
          <w:b/>
          <w:sz w:val="30"/>
          <w:szCs w:val="30"/>
        </w:rPr>
        <w:t>Cleaning techniques</w:t>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Please shut off the power and pull out the plug before cleaning of the appliance.</w:t>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Clean the appliance until it cools down completely.</w:t>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 xml:space="preserve">Cleaning the hob glass: Dry any splashes with a damp sponge or paper towel, rinse and dry. If any stains remain, use some vinegar, rinse and dry. </w:t>
      </w:r>
      <w:proofErr w:type="spellStart"/>
      <w:r w:rsidRPr="00294D66">
        <w:rPr>
          <w:rFonts w:asciiTheme="minorHAnsi" w:hAnsiTheme="minorHAnsi" w:cs="Arial"/>
          <w:sz w:val="24"/>
        </w:rPr>
        <w:t>Orapply</w:t>
      </w:r>
      <w:proofErr w:type="spellEnd"/>
      <w:r w:rsidRPr="00294D66">
        <w:rPr>
          <w:rFonts w:asciiTheme="minorHAnsi" w:hAnsiTheme="minorHAnsi" w:cs="Arial"/>
          <w:sz w:val="24"/>
        </w:rPr>
        <w:t xml:space="preserve"> a small amount of cream detergent for hobs, when dry, shine the surface with a soft cloth or paper.</w:t>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When chemical products heat up they can corrode and damage the glass, moreover the fumes can be dangerous for your health.</w:t>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 xml:space="preserve">Do not use these products to clean the glass hob: Abrasive powders or detergents, spray </w:t>
      </w:r>
      <w:r w:rsidRPr="00294D66">
        <w:rPr>
          <w:rFonts w:asciiTheme="minorHAnsi" w:hAnsiTheme="minorHAnsi" w:cs="Arial"/>
          <w:sz w:val="24"/>
        </w:rPr>
        <w:lastRenderedPageBreak/>
        <w:t>products for ovens, whitening products, sponges with abrasive surfaces, steel wool balls or synthetic ones. These products could seriously damage your hob.</w:t>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Clean the surface when it is completely cold except for the following: dried sugar, syrupy sugar, tomato sauce, milk, these must be removed immediately with the scraper.</w:t>
      </w:r>
    </w:p>
    <w:p w:rsidR="00CA3C12" w:rsidRPr="00294D66" w:rsidRDefault="00CA3C12" w:rsidP="00795B42">
      <w:pPr>
        <w:pStyle w:val="Prrafodelista"/>
        <w:numPr>
          <w:ilvl w:val="0"/>
          <w:numId w:val="51"/>
        </w:numPr>
        <w:ind w:firstLineChars="0"/>
        <w:rPr>
          <w:rFonts w:asciiTheme="minorHAnsi" w:hAnsiTheme="minorHAnsi" w:cs="Arial"/>
          <w:sz w:val="24"/>
        </w:rPr>
      </w:pPr>
      <w:bookmarkStart w:id="95" w:name="OLE_LINK256"/>
      <w:bookmarkStart w:id="96" w:name="OLE_LINK257"/>
      <w:r w:rsidRPr="00294D66">
        <w:rPr>
          <w:rFonts w:asciiTheme="minorHAnsi" w:hAnsiTheme="minorHAnsi" w:cs="Arial"/>
          <w:sz w:val="24"/>
        </w:rPr>
        <w:t>The mesh filters of the cooker hood must be cleaned and changed regularly, and the clean method is as following:</w:t>
      </w:r>
    </w:p>
    <w:p w:rsidR="00CA3C12" w:rsidRPr="00294D66" w:rsidRDefault="00CA3C12" w:rsidP="00795B42">
      <w:pPr>
        <w:pStyle w:val="Prrafodelista"/>
        <w:numPr>
          <w:ilvl w:val="0"/>
          <w:numId w:val="52"/>
        </w:numPr>
        <w:ind w:firstLineChars="0"/>
        <w:rPr>
          <w:rFonts w:asciiTheme="minorHAnsi" w:hAnsiTheme="minorHAnsi" w:cs="Arial"/>
          <w:sz w:val="24"/>
        </w:rPr>
      </w:pPr>
      <w:r w:rsidRPr="00294D66">
        <w:rPr>
          <w:rFonts w:asciiTheme="minorHAnsi" w:hAnsiTheme="minorHAnsi" w:cs="Arial"/>
          <w:sz w:val="24"/>
        </w:rPr>
        <w:t xml:space="preserve">Open and take down the filters referring to step </w:t>
      </w:r>
      <w:r w:rsidRPr="00294D66">
        <w:rPr>
          <w:rFonts w:asciiTheme="minorHAnsi" w:hAnsiTheme="minorHAnsi" w:cs="Arial"/>
          <w:sz w:val="24"/>
        </w:rPr>
        <w:fldChar w:fldCharType="begin"/>
      </w:r>
      <w:r w:rsidRPr="00294D66">
        <w:rPr>
          <w:rFonts w:asciiTheme="minorHAnsi" w:hAnsiTheme="minorHAnsi" w:cs="Arial"/>
          <w:sz w:val="24"/>
        </w:rPr>
        <w:instrText>= 1 \* GB3</w:instrText>
      </w:r>
      <w:r w:rsidRPr="00294D66">
        <w:rPr>
          <w:rFonts w:asciiTheme="minorHAnsi" w:hAnsiTheme="minorHAnsi" w:cs="Arial"/>
          <w:sz w:val="24"/>
        </w:rPr>
        <w:fldChar w:fldCharType="separate"/>
      </w:r>
      <w:r w:rsidRPr="00294D66">
        <w:rPr>
          <w:rFonts w:asciiTheme="minorHAnsi" w:hAnsiTheme="minorHAnsi" w:cs="Arial"/>
          <w:sz w:val="24"/>
          <w:lang w:val="en-US" w:eastAsia="en-US"/>
        </w:rPr>
        <w:t>①</w:t>
      </w:r>
      <w:r w:rsidRPr="00294D66">
        <w:rPr>
          <w:rFonts w:asciiTheme="minorHAnsi" w:hAnsiTheme="minorHAnsi" w:cs="Arial"/>
          <w:sz w:val="24"/>
        </w:rPr>
        <w:fldChar w:fldCharType="end"/>
      </w:r>
      <w:r w:rsidRPr="00294D66">
        <w:rPr>
          <w:rFonts w:asciiTheme="minorHAnsi" w:hAnsiTheme="minorHAnsi" w:cs="Arial"/>
          <w:sz w:val="24"/>
        </w:rPr>
        <w:t>&amp;</w:t>
      </w:r>
      <w:r w:rsidRPr="00294D66">
        <w:rPr>
          <w:rFonts w:asciiTheme="minorHAnsi" w:hAnsiTheme="minorHAnsi" w:cs="Arial"/>
          <w:sz w:val="24"/>
        </w:rPr>
        <w:fldChar w:fldCharType="begin"/>
      </w:r>
      <w:r w:rsidRPr="00294D66">
        <w:rPr>
          <w:rFonts w:asciiTheme="minorHAnsi" w:hAnsiTheme="minorHAnsi" w:cs="Arial"/>
          <w:sz w:val="24"/>
        </w:rPr>
        <w:instrText>= 2 \* GB3</w:instrText>
      </w:r>
      <w:r w:rsidRPr="00294D66">
        <w:rPr>
          <w:rFonts w:asciiTheme="minorHAnsi" w:hAnsiTheme="minorHAnsi" w:cs="Arial"/>
          <w:sz w:val="24"/>
        </w:rPr>
        <w:fldChar w:fldCharType="separate"/>
      </w:r>
      <w:r w:rsidRPr="00294D66">
        <w:rPr>
          <w:rFonts w:asciiTheme="minorHAnsi" w:hAnsiTheme="minorHAnsi" w:cs="Arial"/>
          <w:sz w:val="24"/>
          <w:lang w:val="en-US" w:eastAsia="en-US"/>
        </w:rPr>
        <w:t>②</w:t>
      </w:r>
      <w:r w:rsidRPr="00294D66">
        <w:rPr>
          <w:rFonts w:asciiTheme="minorHAnsi" w:hAnsiTheme="minorHAnsi" w:cs="Arial"/>
          <w:sz w:val="24"/>
        </w:rPr>
        <w:fldChar w:fldCharType="end"/>
      </w:r>
      <w:r w:rsidRPr="00294D66">
        <w:rPr>
          <w:rFonts w:asciiTheme="minorHAnsi" w:hAnsiTheme="minorHAnsi" w:cs="Arial"/>
          <w:sz w:val="24"/>
        </w:rPr>
        <w:t xml:space="preserve"> below.</w:t>
      </w:r>
    </w:p>
    <w:p w:rsidR="00CA3C12" w:rsidRPr="00294D66" w:rsidRDefault="00CA3C12" w:rsidP="00795B42">
      <w:pPr>
        <w:pStyle w:val="Prrafodelista"/>
        <w:numPr>
          <w:ilvl w:val="0"/>
          <w:numId w:val="52"/>
        </w:numPr>
        <w:ind w:firstLineChars="0"/>
        <w:rPr>
          <w:rFonts w:asciiTheme="minorHAnsi" w:hAnsiTheme="minorHAnsi" w:cs="Arial"/>
          <w:sz w:val="24"/>
        </w:rPr>
      </w:pPr>
      <w:r w:rsidRPr="00294D66">
        <w:rPr>
          <w:rFonts w:asciiTheme="minorHAnsi" w:hAnsiTheme="minorHAnsi" w:cs="Arial"/>
          <w:sz w:val="24"/>
        </w:rPr>
        <w:t>Put the filters into 40-50</w:t>
      </w:r>
      <w:r w:rsidRPr="00294D66">
        <w:rPr>
          <w:rFonts w:ascii="Cambria Math" w:hAnsi="Cambria Math" w:cs="Cambria Math"/>
          <w:sz w:val="24"/>
        </w:rPr>
        <w:t>℃</w:t>
      </w:r>
      <w:r w:rsidRPr="00294D66">
        <w:rPr>
          <w:rFonts w:asciiTheme="minorHAnsi" w:hAnsiTheme="minorHAnsi" w:cs="Arial"/>
          <w:sz w:val="24"/>
        </w:rPr>
        <w:t xml:space="preserve"> water and soak them for about 2-3 minutes with a grease-loosening detergent then brush it gently with a soft brush. Please do not apply too much pressure, avoid to damage </w:t>
      </w:r>
      <w:proofErr w:type="gramStart"/>
      <w:r w:rsidRPr="00294D66">
        <w:rPr>
          <w:rFonts w:asciiTheme="minorHAnsi" w:hAnsiTheme="minorHAnsi" w:cs="Arial"/>
          <w:sz w:val="24"/>
        </w:rPr>
        <w:t>it .</w:t>
      </w:r>
      <w:proofErr w:type="gramEnd"/>
    </w:p>
    <w:bookmarkEnd w:id="95"/>
    <w:bookmarkEnd w:id="96"/>
    <w:p w:rsidR="00CA3C12" w:rsidRPr="00294D66" w:rsidRDefault="00CA3C12" w:rsidP="00CA3C12">
      <w:pPr>
        <w:pStyle w:val="Prrafodelista"/>
        <w:ind w:firstLineChars="0"/>
        <w:jc w:val="center"/>
        <w:rPr>
          <w:rFonts w:asciiTheme="minorHAnsi" w:hAnsiTheme="minorHAnsi" w:cs="Arial"/>
          <w:sz w:val="24"/>
        </w:rPr>
      </w:pPr>
      <w:r w:rsidRPr="00294D66">
        <w:rPr>
          <w:rFonts w:asciiTheme="minorHAnsi" w:hAnsiTheme="minorHAnsi" w:cs="Arial"/>
          <w:noProof/>
          <w:sz w:val="24"/>
          <w:lang w:eastAsia="en-US"/>
        </w:rPr>
        <w:drawing>
          <wp:inline distT="0" distB="0" distL="0" distR="0">
            <wp:extent cx="2400300" cy="1327785"/>
            <wp:effectExtent l="0" t="0" r="0" b="571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00300" cy="1327785"/>
                    </a:xfrm>
                    <a:prstGeom prst="rect">
                      <a:avLst/>
                    </a:prstGeom>
                    <a:noFill/>
                    <a:ln>
                      <a:noFill/>
                    </a:ln>
                    <a:effectLst/>
                  </pic:spPr>
                </pic:pic>
              </a:graphicData>
            </a:graphic>
          </wp:inline>
        </w:drawing>
      </w:r>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The oil plate of the cooker hood must be cleaned regularly, and the clean method is as following:</w:t>
      </w:r>
    </w:p>
    <w:p w:rsidR="00CA3C12" w:rsidRPr="00294D66" w:rsidRDefault="00CA3C12" w:rsidP="00795B42">
      <w:pPr>
        <w:pStyle w:val="Prrafodelista"/>
        <w:numPr>
          <w:ilvl w:val="0"/>
          <w:numId w:val="53"/>
        </w:numPr>
        <w:ind w:firstLineChars="0"/>
        <w:rPr>
          <w:rFonts w:asciiTheme="minorHAnsi" w:hAnsiTheme="minorHAnsi" w:cs="Arial"/>
          <w:sz w:val="24"/>
        </w:rPr>
      </w:pPr>
      <w:r w:rsidRPr="00294D66">
        <w:rPr>
          <w:rFonts w:asciiTheme="minorHAnsi" w:hAnsiTheme="minorHAnsi" w:cs="Arial"/>
          <w:sz w:val="24"/>
        </w:rPr>
        <w:t>As shown in the pic below, open the four buckles on the hob by hand and remove the oil plate.</w:t>
      </w:r>
    </w:p>
    <w:p w:rsidR="00CA3C12" w:rsidRPr="00294D66" w:rsidRDefault="00CA3C12" w:rsidP="00795B42">
      <w:pPr>
        <w:pStyle w:val="Prrafodelista"/>
        <w:numPr>
          <w:ilvl w:val="0"/>
          <w:numId w:val="53"/>
        </w:numPr>
        <w:ind w:firstLineChars="0"/>
        <w:rPr>
          <w:rFonts w:asciiTheme="minorHAnsi" w:hAnsiTheme="minorHAnsi" w:cs="Arial"/>
          <w:sz w:val="24"/>
        </w:rPr>
      </w:pPr>
      <w:r w:rsidRPr="00294D66">
        <w:rPr>
          <w:rFonts w:asciiTheme="minorHAnsi" w:hAnsiTheme="minorHAnsi" w:cs="Arial"/>
          <w:sz w:val="24"/>
        </w:rPr>
        <w:t>Put the oil plate into 40-50</w:t>
      </w:r>
      <w:r w:rsidRPr="00294D66">
        <w:rPr>
          <w:rFonts w:ascii="Cambria Math" w:hAnsi="Cambria Math" w:cs="Cambria Math"/>
          <w:sz w:val="24"/>
        </w:rPr>
        <w:t>℃</w:t>
      </w:r>
      <w:r w:rsidRPr="00294D66">
        <w:rPr>
          <w:rFonts w:asciiTheme="minorHAnsi" w:hAnsiTheme="minorHAnsi" w:cs="Arial"/>
          <w:sz w:val="24"/>
        </w:rPr>
        <w:t xml:space="preserve"> water and soak them for about 2-3 minutes with a grease-loosening detergent then brush it gently with a soft brush. Please do not apply too much pressure, avoid to damage </w:t>
      </w:r>
      <w:proofErr w:type="gramStart"/>
      <w:r w:rsidRPr="00294D66">
        <w:rPr>
          <w:rFonts w:asciiTheme="minorHAnsi" w:hAnsiTheme="minorHAnsi" w:cs="Arial"/>
          <w:sz w:val="24"/>
        </w:rPr>
        <w:t>it .</w:t>
      </w:r>
      <w:proofErr w:type="gramEnd"/>
    </w:p>
    <w:p w:rsidR="00CA3C12" w:rsidRPr="00294D66" w:rsidRDefault="00CA3C12" w:rsidP="00795B42">
      <w:pPr>
        <w:pStyle w:val="Prrafodelista"/>
        <w:numPr>
          <w:ilvl w:val="0"/>
          <w:numId w:val="51"/>
        </w:numPr>
        <w:ind w:firstLineChars="0"/>
        <w:rPr>
          <w:rFonts w:asciiTheme="minorHAnsi" w:hAnsiTheme="minorHAnsi" w:cs="Arial"/>
          <w:sz w:val="24"/>
        </w:rPr>
      </w:pPr>
      <w:r w:rsidRPr="00294D66">
        <w:rPr>
          <w:rFonts w:asciiTheme="minorHAnsi" w:hAnsiTheme="minorHAnsi" w:cs="Arial"/>
          <w:sz w:val="24"/>
        </w:rPr>
        <w:t xml:space="preserve">The filter is metal </w:t>
      </w:r>
      <w:proofErr w:type="gramStart"/>
      <w:r w:rsidRPr="00294D66">
        <w:rPr>
          <w:rFonts w:asciiTheme="minorHAnsi" w:hAnsiTheme="minorHAnsi" w:cs="Arial"/>
          <w:sz w:val="24"/>
        </w:rPr>
        <w:t>products,</w:t>
      </w:r>
      <w:proofErr w:type="gramEnd"/>
      <w:r w:rsidRPr="00294D66">
        <w:rPr>
          <w:rFonts w:asciiTheme="minorHAnsi" w:hAnsiTheme="minorHAnsi" w:cs="Arial"/>
          <w:sz w:val="24"/>
        </w:rPr>
        <w:t xml:space="preserve"> it is advisable not to use rinse aid that will corrupt metals.</w:t>
      </w:r>
    </w:p>
    <w:p w:rsidR="00CA3C12" w:rsidRPr="00294D66" w:rsidRDefault="00CA3C12" w:rsidP="00CA3C12">
      <w:pPr>
        <w:pStyle w:val="Prrafodelista"/>
        <w:ind w:firstLineChars="0" w:firstLine="0"/>
        <w:rPr>
          <w:rFonts w:asciiTheme="minorHAnsi" w:hAnsiTheme="minorHAnsi" w:cs="Arial"/>
          <w:sz w:val="24"/>
        </w:rPr>
      </w:pPr>
    </w:p>
    <w:p w:rsidR="00CA3C12" w:rsidRPr="00294D66" w:rsidRDefault="00CA3C12" w:rsidP="00CA3C12">
      <w:pPr>
        <w:pStyle w:val="Prrafodelista"/>
        <w:ind w:left="360" w:firstLineChars="0" w:firstLine="0"/>
        <w:rPr>
          <w:rFonts w:asciiTheme="minorHAnsi" w:hAnsiTheme="minorHAnsi" w:cs="Arial"/>
          <w:sz w:val="24"/>
        </w:rPr>
      </w:pPr>
      <w:r w:rsidRPr="00294D66">
        <w:rPr>
          <w:rFonts w:asciiTheme="minorHAnsi" w:hAnsiTheme="minorHAnsi" w:cs="Arial"/>
          <w:noProof/>
          <w:sz w:val="24"/>
          <w:lang w:eastAsia="en-US"/>
        </w:rPr>
        <w:drawing>
          <wp:inline distT="0" distB="0" distL="0" distR="0">
            <wp:extent cx="5949315" cy="1801495"/>
            <wp:effectExtent l="0" t="0" r="0" b="8255"/>
            <wp:docPr id="103" name="Imagen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9315" cy="1801495"/>
                    </a:xfrm>
                    <a:prstGeom prst="rect">
                      <a:avLst/>
                    </a:prstGeom>
                    <a:noFill/>
                    <a:ln>
                      <a:noFill/>
                    </a:ln>
                  </pic:spPr>
                </pic:pic>
              </a:graphicData>
            </a:graphic>
          </wp:inline>
        </w:drawing>
      </w:r>
    </w:p>
    <w:p w:rsidR="00CA3C12" w:rsidRPr="00294D66" w:rsidRDefault="00CA3C12" w:rsidP="00CA3C12">
      <w:pPr>
        <w:pStyle w:val="Prrafodelista"/>
        <w:ind w:firstLineChars="0" w:firstLine="0"/>
        <w:rPr>
          <w:rFonts w:asciiTheme="minorHAnsi" w:hAnsiTheme="minorHAnsi" w:cs="Arial"/>
          <w:sz w:val="24"/>
        </w:rPr>
      </w:pPr>
    </w:p>
    <w:p w:rsidR="00CA3C12" w:rsidRPr="00294D66" w:rsidRDefault="00CA3C12" w:rsidP="00795B42">
      <w:pPr>
        <w:pStyle w:val="Prrafodelista"/>
        <w:numPr>
          <w:ilvl w:val="0"/>
          <w:numId w:val="49"/>
        </w:numPr>
        <w:ind w:firstLineChars="0"/>
        <w:rPr>
          <w:rFonts w:asciiTheme="minorHAnsi" w:eastAsia="Microsoft YaHei" w:hAnsiTheme="minorHAnsi" w:cs="Arial"/>
          <w:b/>
          <w:sz w:val="30"/>
          <w:szCs w:val="30"/>
        </w:rPr>
      </w:pPr>
      <w:r w:rsidRPr="00294D66">
        <w:rPr>
          <w:rFonts w:asciiTheme="minorHAnsi" w:eastAsia="Microsoft YaHei" w:hAnsiTheme="minorHAnsi" w:cs="Arial"/>
          <w:b/>
          <w:sz w:val="30"/>
          <w:szCs w:val="30"/>
        </w:rPr>
        <w:t>Replacing the motor</w:t>
      </w:r>
    </w:p>
    <w:p w:rsidR="00CA3C12" w:rsidRPr="00294D66" w:rsidRDefault="00CA3C12" w:rsidP="00CA3C12">
      <w:pPr>
        <w:pStyle w:val="Prrafodelista"/>
        <w:ind w:firstLineChars="0" w:firstLine="0"/>
        <w:rPr>
          <w:rFonts w:asciiTheme="minorHAnsi" w:hAnsiTheme="minorHAnsi" w:cs="Arial"/>
          <w:sz w:val="24"/>
        </w:rPr>
      </w:pPr>
      <w:r w:rsidRPr="00294D66">
        <w:rPr>
          <w:rFonts w:asciiTheme="minorHAnsi" w:hAnsiTheme="minorHAnsi" w:cs="Arial"/>
          <w:sz w:val="24"/>
        </w:rPr>
        <w:t>Use a screwdriver to remove the oil plate, air inlet net cover, air duct air inlet plate, motor, junction box cover, and terminal box cover in sequence as shown in the pic below, and unplug the motor wire to replace the motor.</w:t>
      </w:r>
    </w:p>
    <w:p w:rsidR="00CA3C12" w:rsidRPr="00294D66" w:rsidRDefault="0081379A" w:rsidP="0081379A">
      <w:pPr>
        <w:jc w:val="center"/>
        <w:rPr>
          <w:rFonts w:cs="Arial"/>
        </w:rPr>
      </w:pPr>
      <w:r w:rsidRPr="00294D66">
        <w:rPr>
          <w:rFonts w:eastAsia="Microsoft YaHei" w:cs="Arial"/>
          <w:b/>
          <w:noProof/>
          <w:sz w:val="30"/>
          <w:szCs w:val="30"/>
        </w:rPr>
        <w:lastRenderedPageBreak/>
        <w:drawing>
          <wp:inline distT="0" distB="0" distL="0" distR="0">
            <wp:extent cx="4038600" cy="2895600"/>
            <wp:effectExtent l="0" t="0" r="0" b="0"/>
            <wp:docPr id="108" name="Imagen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38600" cy="2895600"/>
                    </a:xfrm>
                    <a:prstGeom prst="rect">
                      <a:avLst/>
                    </a:prstGeom>
                    <a:noFill/>
                    <a:ln>
                      <a:noFill/>
                    </a:ln>
                    <a:effectLst/>
                  </pic:spPr>
                </pic:pic>
              </a:graphicData>
            </a:graphic>
          </wp:inline>
        </w:drawing>
      </w:r>
    </w:p>
    <w:p w:rsidR="0081379A" w:rsidRPr="00294D66" w:rsidRDefault="0081379A" w:rsidP="0081379A">
      <w:pPr>
        <w:rPr>
          <w:rFonts w:eastAsia="Microsoft YaHei" w:cs="Arial"/>
          <w:b/>
          <w:sz w:val="40"/>
          <w:szCs w:val="40"/>
          <w:u w:val="thick"/>
        </w:rPr>
      </w:pPr>
      <w:r w:rsidRPr="00294D66">
        <w:rPr>
          <w:rFonts w:eastAsia="Microsoft YaHei" w:cs="Arial"/>
          <w:b/>
          <w:sz w:val="40"/>
          <w:szCs w:val="40"/>
          <w:u w:val="thick"/>
        </w:rPr>
        <w:t>TECHNICAL PARAMETER &amp; CIRCUIT DIAGRAM</w:t>
      </w:r>
    </w:p>
    <w:p w:rsidR="0081379A" w:rsidRPr="00294D66" w:rsidRDefault="0081379A" w:rsidP="00795B42">
      <w:pPr>
        <w:pStyle w:val="Prrafodelista"/>
        <w:numPr>
          <w:ilvl w:val="0"/>
          <w:numId w:val="56"/>
        </w:numPr>
        <w:ind w:firstLineChars="0"/>
        <w:rPr>
          <w:rFonts w:asciiTheme="minorHAnsi" w:eastAsia="Microsoft YaHei" w:hAnsiTheme="minorHAnsi" w:cs="Arial"/>
          <w:b/>
          <w:sz w:val="30"/>
          <w:szCs w:val="30"/>
        </w:rPr>
      </w:pPr>
      <w:r w:rsidRPr="00294D66">
        <w:rPr>
          <w:rFonts w:asciiTheme="minorHAnsi" w:eastAsia="Microsoft YaHei" w:hAnsiTheme="minorHAnsi" w:cs="Arial"/>
          <w:b/>
          <w:sz w:val="30"/>
          <w:szCs w:val="30"/>
        </w:rPr>
        <w:t>Technical parameter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528"/>
      </w:tblGrid>
      <w:tr w:rsidR="0081379A" w:rsidRPr="00294D66" w:rsidTr="00BF72AE">
        <w:trPr>
          <w:trHeight w:val="90"/>
        </w:trPr>
        <w:tc>
          <w:tcPr>
            <w:tcW w:w="4361" w:type="dxa"/>
            <w:vAlign w:val="center"/>
          </w:tcPr>
          <w:p w:rsidR="0081379A" w:rsidRPr="00294D66" w:rsidRDefault="0081379A" w:rsidP="00BF72AE">
            <w:pPr>
              <w:rPr>
                <w:rFonts w:eastAsia="SimHei" w:cs="Arial"/>
                <w:b/>
                <w:color w:val="000000"/>
                <w:sz w:val="24"/>
              </w:rPr>
            </w:pPr>
            <w:r w:rsidRPr="00294D66">
              <w:rPr>
                <w:rFonts w:eastAsia="SimHei" w:cs="Arial"/>
                <w:b/>
                <w:color w:val="000000"/>
                <w:sz w:val="24"/>
              </w:rPr>
              <w:t>Product model</w:t>
            </w:r>
          </w:p>
        </w:tc>
        <w:tc>
          <w:tcPr>
            <w:tcW w:w="5528" w:type="dxa"/>
            <w:vAlign w:val="center"/>
          </w:tcPr>
          <w:p w:rsidR="0081379A" w:rsidRPr="00294D66" w:rsidRDefault="0081379A" w:rsidP="00BF72AE">
            <w:pPr>
              <w:spacing w:beforeLines="100" w:before="240" w:afterLines="100" w:after="240"/>
              <w:jc w:val="center"/>
              <w:rPr>
                <w:rFonts w:eastAsia="SimHei" w:cs="Arial"/>
                <w:b/>
                <w:color w:val="000000"/>
                <w:sz w:val="24"/>
              </w:rPr>
            </w:pPr>
            <w:r w:rsidRPr="00294D66">
              <w:rPr>
                <w:rFonts w:eastAsia="SimHei" w:cs="Arial"/>
                <w:b/>
                <w:color w:val="000000"/>
                <w:sz w:val="24"/>
              </w:rPr>
              <w:t>HI 840 Tesla Flex Air</w:t>
            </w:r>
            <w:r w:rsidRPr="00294D66">
              <w:rPr>
                <w:rFonts w:eastAsia="Microsoft YaHei"/>
                <w:b/>
                <w:bCs/>
                <w:sz w:val="52"/>
                <w:szCs w:val="52"/>
              </w:rPr>
              <w:t xml:space="preserve"> </w:t>
            </w:r>
          </w:p>
        </w:tc>
      </w:tr>
      <w:tr w:rsidR="0081379A" w:rsidRPr="00294D66" w:rsidTr="00BF72AE">
        <w:tc>
          <w:tcPr>
            <w:tcW w:w="4361" w:type="dxa"/>
          </w:tcPr>
          <w:p w:rsidR="0081379A" w:rsidRPr="00294D66" w:rsidRDefault="0081379A" w:rsidP="00BF72AE">
            <w:pPr>
              <w:rPr>
                <w:rFonts w:eastAsia="SimHei" w:cs="Arial"/>
                <w:color w:val="000000"/>
                <w:sz w:val="24"/>
              </w:rPr>
            </w:pPr>
            <w:r w:rsidRPr="00294D66">
              <w:rPr>
                <w:rFonts w:eastAsia="SimHei" w:cs="Arial"/>
                <w:color w:val="000000"/>
                <w:sz w:val="24"/>
              </w:rPr>
              <w:t>Voltage/frequency</w:t>
            </w:r>
          </w:p>
        </w:tc>
        <w:tc>
          <w:tcPr>
            <w:tcW w:w="5528" w:type="dxa"/>
          </w:tcPr>
          <w:p w:rsidR="0081379A" w:rsidRPr="00294D66" w:rsidRDefault="0081379A" w:rsidP="00BF72AE">
            <w:pPr>
              <w:jc w:val="center"/>
              <w:rPr>
                <w:rFonts w:eastAsia="SimHei" w:cs="Arial"/>
                <w:color w:val="000000"/>
                <w:sz w:val="24"/>
              </w:rPr>
            </w:pPr>
            <w:r w:rsidRPr="00294D66">
              <w:rPr>
                <w:rFonts w:eastAsia="SimHei" w:cs="Arial"/>
                <w:color w:val="000000"/>
                <w:sz w:val="24"/>
              </w:rPr>
              <w:t>AC220-240V/50Hz</w:t>
            </w:r>
          </w:p>
        </w:tc>
      </w:tr>
      <w:tr w:rsidR="0081379A" w:rsidRPr="00294D66" w:rsidTr="00BF72AE">
        <w:tc>
          <w:tcPr>
            <w:tcW w:w="4361" w:type="dxa"/>
            <w:vAlign w:val="center"/>
          </w:tcPr>
          <w:p w:rsidR="0081379A" w:rsidRPr="00294D66" w:rsidRDefault="0081379A" w:rsidP="00BF72AE">
            <w:pPr>
              <w:rPr>
                <w:rFonts w:eastAsia="SimHei" w:cs="Arial"/>
                <w:color w:val="000000"/>
                <w:sz w:val="24"/>
              </w:rPr>
            </w:pPr>
            <w:r w:rsidRPr="00294D66">
              <w:rPr>
                <w:rFonts w:eastAsia="SimHei" w:cs="Arial"/>
                <w:color w:val="000000"/>
                <w:sz w:val="24"/>
              </w:rPr>
              <w:t>Power consumption</w:t>
            </w:r>
          </w:p>
        </w:tc>
        <w:tc>
          <w:tcPr>
            <w:tcW w:w="5528" w:type="dxa"/>
          </w:tcPr>
          <w:p w:rsidR="0081379A" w:rsidRPr="00294D66" w:rsidRDefault="0081379A" w:rsidP="00BF72AE">
            <w:pPr>
              <w:jc w:val="center"/>
              <w:rPr>
                <w:rFonts w:eastAsia="SimHei" w:cs="Arial"/>
                <w:color w:val="000000"/>
                <w:sz w:val="24"/>
              </w:rPr>
            </w:pPr>
            <w:r w:rsidRPr="00294D66">
              <w:rPr>
                <w:rFonts w:eastAsia="SimHei" w:cs="Arial"/>
                <w:color w:val="000000"/>
                <w:sz w:val="24"/>
              </w:rPr>
              <w:t>7335W(induction hob 7200W &amp; cooker hood 135W)</w:t>
            </w:r>
          </w:p>
        </w:tc>
      </w:tr>
      <w:tr w:rsidR="0081379A" w:rsidRPr="00294D66" w:rsidTr="00BF72AE">
        <w:tc>
          <w:tcPr>
            <w:tcW w:w="4361" w:type="dxa"/>
          </w:tcPr>
          <w:p w:rsidR="0081379A" w:rsidRPr="00294D66" w:rsidRDefault="0081379A" w:rsidP="00BF72AE">
            <w:pPr>
              <w:rPr>
                <w:rFonts w:eastAsia="SimHei" w:cs="Arial"/>
                <w:color w:val="000000"/>
                <w:sz w:val="24"/>
              </w:rPr>
            </w:pPr>
            <w:r w:rsidRPr="00294D66">
              <w:rPr>
                <w:rFonts w:eastAsia="SimHei" w:cs="Arial"/>
                <w:color w:val="000000"/>
                <w:sz w:val="24"/>
              </w:rPr>
              <w:t>Cooker hood max air flow</w:t>
            </w:r>
          </w:p>
        </w:tc>
        <w:tc>
          <w:tcPr>
            <w:tcW w:w="5528" w:type="dxa"/>
          </w:tcPr>
          <w:p w:rsidR="0081379A" w:rsidRPr="00294D66" w:rsidRDefault="0081379A" w:rsidP="00BF72AE">
            <w:pPr>
              <w:jc w:val="center"/>
              <w:rPr>
                <w:rFonts w:eastAsia="SimHei" w:cs="Arial"/>
                <w:color w:val="000000"/>
                <w:sz w:val="24"/>
              </w:rPr>
            </w:pPr>
            <w:r w:rsidRPr="00294D66">
              <w:rPr>
                <w:rFonts w:eastAsia="SimHei" w:cs="Arial"/>
                <w:color w:val="000000"/>
                <w:sz w:val="24"/>
              </w:rPr>
              <w:t>600</w:t>
            </w:r>
            <w:r w:rsidRPr="00294D66">
              <w:rPr>
                <w:rFonts w:cs="Arial"/>
                <w:color w:val="333333"/>
                <w:sz w:val="24"/>
              </w:rPr>
              <w:t>m³</w:t>
            </w:r>
            <w:r w:rsidRPr="00294D66">
              <w:rPr>
                <w:rFonts w:eastAsia="SimHei" w:cs="Arial"/>
                <w:color w:val="000000"/>
                <w:sz w:val="24"/>
              </w:rPr>
              <w:t>/h</w:t>
            </w:r>
          </w:p>
        </w:tc>
      </w:tr>
      <w:tr w:rsidR="0081379A" w:rsidRPr="00294D66" w:rsidTr="00BF72AE">
        <w:tc>
          <w:tcPr>
            <w:tcW w:w="4361" w:type="dxa"/>
          </w:tcPr>
          <w:p w:rsidR="0081379A" w:rsidRPr="00294D66" w:rsidRDefault="0081379A" w:rsidP="00BF72AE">
            <w:pPr>
              <w:rPr>
                <w:rFonts w:eastAsia="SimHei" w:cs="Arial"/>
                <w:color w:val="000000"/>
                <w:sz w:val="24"/>
              </w:rPr>
            </w:pPr>
            <w:r w:rsidRPr="00294D66">
              <w:rPr>
                <w:rFonts w:eastAsia="SimHei" w:cs="Arial"/>
                <w:color w:val="000000"/>
                <w:sz w:val="24"/>
              </w:rPr>
              <w:t>Cooker hood wind pressure</w:t>
            </w:r>
          </w:p>
        </w:tc>
        <w:tc>
          <w:tcPr>
            <w:tcW w:w="5528" w:type="dxa"/>
          </w:tcPr>
          <w:p w:rsidR="0081379A" w:rsidRPr="00294D66" w:rsidRDefault="0081379A" w:rsidP="00BF72AE">
            <w:pPr>
              <w:jc w:val="center"/>
              <w:rPr>
                <w:rFonts w:eastAsia="SimHei" w:cs="Arial"/>
                <w:color w:val="000000"/>
                <w:sz w:val="24"/>
              </w:rPr>
            </w:pPr>
            <w:r w:rsidRPr="00294D66">
              <w:rPr>
                <w:rFonts w:eastAsia="SimHei" w:cs="Arial"/>
                <w:color w:val="000000"/>
                <w:sz w:val="24"/>
              </w:rPr>
              <w:t>≥292Pa</w:t>
            </w:r>
          </w:p>
        </w:tc>
      </w:tr>
      <w:tr w:rsidR="0081379A" w:rsidRPr="00294D66" w:rsidTr="00BF72AE">
        <w:tc>
          <w:tcPr>
            <w:tcW w:w="4361" w:type="dxa"/>
          </w:tcPr>
          <w:p w:rsidR="0081379A" w:rsidRPr="00294D66" w:rsidRDefault="0081379A" w:rsidP="00BF72AE">
            <w:pPr>
              <w:rPr>
                <w:rFonts w:eastAsia="SimHei" w:cs="Arial"/>
                <w:color w:val="000000"/>
                <w:sz w:val="24"/>
              </w:rPr>
            </w:pPr>
            <w:r w:rsidRPr="00294D66">
              <w:rPr>
                <w:rFonts w:eastAsia="SimHei" w:cs="Arial"/>
                <w:color w:val="000000"/>
                <w:sz w:val="24"/>
              </w:rPr>
              <w:t>Noise</w:t>
            </w:r>
          </w:p>
        </w:tc>
        <w:tc>
          <w:tcPr>
            <w:tcW w:w="5528" w:type="dxa"/>
          </w:tcPr>
          <w:p w:rsidR="0081379A" w:rsidRPr="00294D66" w:rsidRDefault="0081379A" w:rsidP="00BF72AE">
            <w:pPr>
              <w:jc w:val="center"/>
              <w:rPr>
                <w:rFonts w:eastAsia="SimHei" w:cs="Arial"/>
                <w:color w:val="000000"/>
                <w:sz w:val="24"/>
              </w:rPr>
            </w:pPr>
            <w:r w:rsidRPr="00294D66">
              <w:rPr>
                <w:rFonts w:eastAsia="SimHei" w:cs="Arial"/>
                <w:color w:val="000000"/>
                <w:sz w:val="24"/>
              </w:rPr>
              <w:t>≤75db</w:t>
            </w:r>
          </w:p>
        </w:tc>
      </w:tr>
      <w:tr w:rsidR="0081379A" w:rsidRPr="00294D66" w:rsidTr="00BF72AE">
        <w:tc>
          <w:tcPr>
            <w:tcW w:w="4361" w:type="dxa"/>
          </w:tcPr>
          <w:p w:rsidR="0081379A" w:rsidRPr="00294D66" w:rsidRDefault="0081379A" w:rsidP="00BF72AE">
            <w:pPr>
              <w:rPr>
                <w:rFonts w:eastAsia="SimHei" w:cs="Arial"/>
                <w:color w:val="000000"/>
                <w:sz w:val="24"/>
              </w:rPr>
            </w:pPr>
            <w:r w:rsidRPr="00294D66">
              <w:rPr>
                <w:rFonts w:eastAsia="SimHei" w:cs="Arial"/>
                <w:color w:val="000000"/>
                <w:sz w:val="24"/>
              </w:rPr>
              <w:t>Working environmental temperature</w:t>
            </w:r>
          </w:p>
        </w:tc>
        <w:tc>
          <w:tcPr>
            <w:tcW w:w="5528" w:type="dxa"/>
          </w:tcPr>
          <w:p w:rsidR="0081379A" w:rsidRPr="00294D66" w:rsidRDefault="0081379A" w:rsidP="00BF72AE">
            <w:pPr>
              <w:jc w:val="center"/>
              <w:rPr>
                <w:rFonts w:eastAsia="SimHei" w:cs="Arial"/>
                <w:color w:val="000000"/>
                <w:sz w:val="24"/>
              </w:rPr>
            </w:pPr>
            <w:r w:rsidRPr="00294D66">
              <w:rPr>
                <w:rFonts w:eastAsia="SimHei" w:cs="Arial"/>
                <w:color w:val="000000"/>
                <w:sz w:val="24"/>
              </w:rPr>
              <w:t>&lt;45</w:t>
            </w:r>
            <w:r w:rsidRPr="00294D66">
              <w:rPr>
                <w:rFonts w:ascii="Cambria Math" w:eastAsia="SimHei" w:hAnsi="Cambria Math" w:cs="Cambria Math"/>
                <w:color w:val="000000"/>
                <w:sz w:val="24"/>
              </w:rPr>
              <w:t>℃</w:t>
            </w:r>
          </w:p>
        </w:tc>
      </w:tr>
      <w:tr w:rsidR="0081379A" w:rsidRPr="00294D66" w:rsidTr="00BF72AE">
        <w:tc>
          <w:tcPr>
            <w:tcW w:w="4361" w:type="dxa"/>
            <w:tcBorders>
              <w:bottom w:val="single" w:sz="4" w:space="0" w:color="auto"/>
            </w:tcBorders>
          </w:tcPr>
          <w:p w:rsidR="0081379A" w:rsidRPr="00294D66" w:rsidRDefault="0081379A" w:rsidP="00BF72AE">
            <w:pPr>
              <w:rPr>
                <w:rFonts w:eastAsia="SimHei" w:cs="Arial"/>
                <w:color w:val="000000"/>
                <w:sz w:val="24"/>
              </w:rPr>
            </w:pPr>
            <w:r w:rsidRPr="00294D66">
              <w:rPr>
                <w:rFonts w:eastAsia="SimHei" w:cs="Arial"/>
                <w:color w:val="000000"/>
                <w:sz w:val="24"/>
              </w:rPr>
              <w:t>Storage environmental temperature</w:t>
            </w:r>
          </w:p>
        </w:tc>
        <w:tc>
          <w:tcPr>
            <w:tcW w:w="5528" w:type="dxa"/>
            <w:tcBorders>
              <w:bottom w:val="single" w:sz="4" w:space="0" w:color="auto"/>
            </w:tcBorders>
          </w:tcPr>
          <w:p w:rsidR="0081379A" w:rsidRPr="00294D66" w:rsidRDefault="0081379A" w:rsidP="00BF72AE">
            <w:pPr>
              <w:jc w:val="center"/>
              <w:rPr>
                <w:rFonts w:eastAsia="SimHei" w:cs="Arial"/>
                <w:color w:val="000000"/>
                <w:sz w:val="24"/>
              </w:rPr>
            </w:pPr>
            <w:r w:rsidRPr="00294D66">
              <w:rPr>
                <w:rFonts w:eastAsia="SimHei" w:cs="Arial"/>
                <w:color w:val="000000"/>
                <w:sz w:val="24"/>
              </w:rPr>
              <w:t>-20</w:t>
            </w:r>
            <w:r w:rsidRPr="00294D66">
              <w:rPr>
                <w:rFonts w:ascii="Cambria Math" w:eastAsia="SimHei" w:hAnsi="Cambria Math" w:cs="Cambria Math"/>
                <w:color w:val="000000"/>
                <w:sz w:val="24"/>
              </w:rPr>
              <w:t>℃</w:t>
            </w:r>
            <w:r w:rsidRPr="00294D66">
              <w:rPr>
                <w:rFonts w:eastAsia="SimHei" w:cs="Arial"/>
                <w:color w:val="000000"/>
                <w:sz w:val="24"/>
              </w:rPr>
              <w:t>~45</w:t>
            </w:r>
            <w:r w:rsidRPr="00294D66">
              <w:rPr>
                <w:rFonts w:ascii="Cambria Math" w:eastAsia="SimHei" w:hAnsi="Cambria Math" w:cs="Cambria Math"/>
                <w:color w:val="000000"/>
                <w:sz w:val="24"/>
              </w:rPr>
              <w:t>℃</w:t>
            </w:r>
          </w:p>
        </w:tc>
      </w:tr>
      <w:tr w:rsidR="0081379A" w:rsidRPr="00294D66" w:rsidTr="00BF72AE">
        <w:tc>
          <w:tcPr>
            <w:tcW w:w="4361" w:type="dxa"/>
            <w:tcBorders>
              <w:bottom w:val="single" w:sz="4" w:space="0" w:color="auto"/>
            </w:tcBorders>
          </w:tcPr>
          <w:p w:rsidR="0081379A" w:rsidRPr="00294D66" w:rsidRDefault="0081379A" w:rsidP="00BF72AE">
            <w:pPr>
              <w:rPr>
                <w:rFonts w:eastAsia="SimHei" w:cs="Arial"/>
                <w:color w:val="000000"/>
                <w:sz w:val="24"/>
              </w:rPr>
            </w:pPr>
            <w:r w:rsidRPr="00294D66">
              <w:rPr>
                <w:rFonts w:eastAsia="SimHei" w:cs="Arial"/>
                <w:color w:val="000000"/>
                <w:sz w:val="24"/>
              </w:rPr>
              <w:t>Storage environmental relative humidity</w:t>
            </w:r>
          </w:p>
        </w:tc>
        <w:tc>
          <w:tcPr>
            <w:tcW w:w="5528" w:type="dxa"/>
            <w:tcBorders>
              <w:bottom w:val="single" w:sz="4" w:space="0" w:color="auto"/>
            </w:tcBorders>
            <w:vAlign w:val="center"/>
          </w:tcPr>
          <w:p w:rsidR="0081379A" w:rsidRPr="00294D66" w:rsidRDefault="0081379A" w:rsidP="00BF72AE">
            <w:pPr>
              <w:jc w:val="center"/>
              <w:rPr>
                <w:rFonts w:eastAsia="SimHei" w:cs="Arial"/>
                <w:color w:val="000000"/>
                <w:sz w:val="24"/>
              </w:rPr>
            </w:pPr>
            <w:r w:rsidRPr="00294D66">
              <w:rPr>
                <w:rFonts w:eastAsia="SimHei" w:cs="Arial"/>
                <w:color w:val="000000"/>
                <w:sz w:val="24"/>
              </w:rPr>
              <w:t>&lt;90%</w:t>
            </w:r>
          </w:p>
        </w:tc>
      </w:tr>
    </w:tbl>
    <w:p w:rsidR="0081379A" w:rsidRPr="00294D66" w:rsidRDefault="0081379A" w:rsidP="00795B42">
      <w:pPr>
        <w:pStyle w:val="Prrafodelista"/>
        <w:numPr>
          <w:ilvl w:val="0"/>
          <w:numId w:val="57"/>
        </w:numPr>
        <w:ind w:firstLineChars="0"/>
        <w:rPr>
          <w:rFonts w:asciiTheme="minorHAnsi" w:eastAsia="Microsoft YaHei" w:hAnsiTheme="minorHAnsi" w:cs="Arial"/>
          <w:b/>
          <w:sz w:val="30"/>
          <w:szCs w:val="30"/>
        </w:rPr>
      </w:pPr>
      <w:r w:rsidRPr="00294D66">
        <w:rPr>
          <w:rFonts w:asciiTheme="minorHAnsi" w:eastAsia="Microsoft YaHei" w:hAnsiTheme="minorHAnsi" w:cs="Arial"/>
          <w:b/>
          <w:sz w:val="30"/>
          <w:szCs w:val="30"/>
        </w:rPr>
        <w:t>Circuit diagram</w:t>
      </w:r>
    </w:p>
    <w:p w:rsidR="0081379A" w:rsidRPr="00294D66" w:rsidRDefault="0081379A" w:rsidP="0081379A">
      <w:pPr>
        <w:pStyle w:val="Prrafodelista"/>
        <w:ind w:firstLineChars="0" w:firstLine="0"/>
        <w:rPr>
          <w:rFonts w:asciiTheme="minorHAnsi" w:hAnsiTheme="minorHAnsi" w:cs="Arial"/>
          <w:sz w:val="24"/>
        </w:rPr>
      </w:pPr>
      <w:r w:rsidRPr="00294D66">
        <w:rPr>
          <w:rFonts w:asciiTheme="minorHAnsi" w:hAnsiTheme="minorHAnsi" w:cs="Arial"/>
          <w:sz w:val="24"/>
        </w:rPr>
        <w:t xml:space="preserve">   </w:t>
      </w:r>
    </w:p>
    <w:p w:rsidR="0081379A" w:rsidRPr="00294D66" w:rsidRDefault="0081379A" w:rsidP="0081379A">
      <w:pPr>
        <w:pStyle w:val="Prrafodelista"/>
        <w:ind w:firstLineChars="0" w:firstLine="0"/>
        <w:rPr>
          <w:rFonts w:asciiTheme="minorHAnsi" w:hAnsiTheme="minorHAnsi" w:cs="Arial"/>
          <w:sz w:val="24"/>
        </w:rPr>
      </w:pPr>
      <w:r w:rsidRPr="00294D66">
        <w:rPr>
          <w:rFonts w:asciiTheme="minorHAnsi" w:hAnsiTheme="minorHAnsi" w:cs="Arial"/>
          <w:sz w:val="24"/>
        </w:rPr>
        <w:lastRenderedPageBreak/>
        <w:t xml:space="preserve">      </w:t>
      </w:r>
      <w:r w:rsidRPr="00294D66">
        <w:rPr>
          <w:rFonts w:asciiTheme="minorHAnsi" w:hAnsiTheme="minorHAnsi" w:cs="Arial"/>
          <w:noProof/>
          <w:sz w:val="24"/>
          <w:lang w:eastAsia="en-US"/>
        </w:rPr>
        <w:drawing>
          <wp:inline distT="0" distB="0" distL="0" distR="0">
            <wp:extent cx="2628900" cy="1801495"/>
            <wp:effectExtent l="0" t="0" r="0" b="8255"/>
            <wp:docPr id="109" name="Imagen 1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8900" cy="1801495"/>
                    </a:xfrm>
                    <a:prstGeom prst="rect">
                      <a:avLst/>
                    </a:prstGeom>
                    <a:noFill/>
                    <a:ln>
                      <a:noFill/>
                    </a:ln>
                    <a:effectLst/>
                  </pic:spPr>
                </pic:pic>
              </a:graphicData>
            </a:graphic>
          </wp:inline>
        </w:drawing>
      </w:r>
    </w:p>
    <w:p w:rsidR="0081379A" w:rsidRPr="00294D66" w:rsidRDefault="0081379A" w:rsidP="0081379A">
      <w:pPr>
        <w:rPr>
          <w:rFonts w:eastAsia="Microsoft YaHei" w:cs="Arial"/>
          <w:b/>
          <w:sz w:val="40"/>
          <w:szCs w:val="40"/>
          <w:u w:val="thick"/>
        </w:rPr>
      </w:pPr>
    </w:p>
    <w:p w:rsidR="0081379A" w:rsidRPr="00294D66" w:rsidRDefault="0081379A" w:rsidP="0081379A">
      <w:pPr>
        <w:rPr>
          <w:rFonts w:eastAsia="Microsoft YaHei" w:cs="Arial"/>
          <w:b/>
          <w:sz w:val="40"/>
          <w:szCs w:val="40"/>
          <w:u w:val="thick"/>
        </w:rPr>
      </w:pPr>
      <w:r w:rsidRPr="00294D66">
        <w:rPr>
          <w:rFonts w:eastAsia="Microsoft YaHei" w:cs="Arial"/>
          <w:b/>
          <w:sz w:val="40"/>
          <w:szCs w:val="40"/>
          <w:u w:val="thick"/>
        </w:rPr>
        <w:t>TROUBLESHOOTING</w:t>
      </w:r>
    </w:p>
    <w:tbl>
      <w:tblPr>
        <w:tblW w:w="9629" w:type="dxa"/>
        <w:jc w:val="center"/>
        <w:tblLayout w:type="fixed"/>
        <w:tblLook w:val="0000" w:firstRow="0" w:lastRow="0" w:firstColumn="0" w:lastColumn="0" w:noHBand="0" w:noVBand="0"/>
      </w:tblPr>
      <w:tblGrid>
        <w:gridCol w:w="1734"/>
        <w:gridCol w:w="2640"/>
        <w:gridCol w:w="5255"/>
      </w:tblGrid>
      <w:tr w:rsidR="0081379A" w:rsidRPr="00294D66" w:rsidTr="00BF72AE">
        <w:trPr>
          <w:trHeight w:val="495"/>
          <w:jc w:val="center"/>
        </w:trPr>
        <w:tc>
          <w:tcPr>
            <w:tcW w:w="1734" w:type="dxa"/>
            <w:tcBorders>
              <w:top w:val="single" w:sz="8" w:space="0" w:color="auto"/>
              <w:left w:val="single" w:sz="8" w:space="0" w:color="auto"/>
              <w:bottom w:val="nil"/>
              <w:right w:val="single" w:sz="8" w:space="0" w:color="auto"/>
            </w:tcBorders>
            <w:shd w:val="clear" w:color="000000" w:fill="538ED5"/>
            <w:noWrap/>
            <w:vAlign w:val="center"/>
          </w:tcPr>
          <w:p w:rsidR="0081379A" w:rsidRPr="00294D66" w:rsidRDefault="0081379A" w:rsidP="00BF72AE">
            <w:pPr>
              <w:jc w:val="center"/>
              <w:rPr>
                <w:rFonts w:eastAsia="Microsoft YaHei" w:cs="Arial"/>
                <w:b/>
                <w:bCs/>
                <w:color w:val="000000"/>
                <w:sz w:val="24"/>
              </w:rPr>
            </w:pPr>
            <w:r w:rsidRPr="00294D66">
              <w:rPr>
                <w:rFonts w:eastAsia="Microsoft YaHei" w:cs="Arial"/>
                <w:b/>
                <w:bCs/>
                <w:color w:val="000000"/>
                <w:sz w:val="24"/>
              </w:rPr>
              <w:t>Fault Code</w:t>
            </w:r>
          </w:p>
        </w:tc>
        <w:tc>
          <w:tcPr>
            <w:tcW w:w="2640" w:type="dxa"/>
            <w:tcBorders>
              <w:top w:val="single" w:sz="8" w:space="0" w:color="auto"/>
              <w:left w:val="nil"/>
              <w:bottom w:val="nil"/>
              <w:right w:val="single" w:sz="8" w:space="0" w:color="auto"/>
            </w:tcBorders>
            <w:shd w:val="clear" w:color="000000" w:fill="538ED5"/>
            <w:noWrap/>
            <w:vAlign w:val="center"/>
          </w:tcPr>
          <w:p w:rsidR="0081379A" w:rsidRPr="00294D66" w:rsidRDefault="0081379A" w:rsidP="00BF72AE">
            <w:pPr>
              <w:jc w:val="center"/>
              <w:rPr>
                <w:rFonts w:eastAsia="Microsoft YaHei" w:cs="Arial"/>
                <w:b/>
                <w:bCs/>
                <w:color w:val="000000"/>
                <w:sz w:val="24"/>
              </w:rPr>
            </w:pPr>
            <w:r w:rsidRPr="00294D66">
              <w:rPr>
                <w:rFonts w:eastAsia="Microsoft YaHei" w:cs="Arial"/>
                <w:b/>
                <w:bCs/>
                <w:color w:val="000000"/>
                <w:sz w:val="24"/>
              </w:rPr>
              <w:t>Possible Cause</w:t>
            </w:r>
          </w:p>
        </w:tc>
        <w:tc>
          <w:tcPr>
            <w:tcW w:w="5255" w:type="dxa"/>
            <w:tcBorders>
              <w:top w:val="single" w:sz="8" w:space="0" w:color="auto"/>
              <w:left w:val="nil"/>
              <w:bottom w:val="nil"/>
              <w:right w:val="single" w:sz="8" w:space="0" w:color="auto"/>
            </w:tcBorders>
            <w:shd w:val="clear" w:color="000000" w:fill="538ED5"/>
            <w:noWrap/>
            <w:vAlign w:val="center"/>
          </w:tcPr>
          <w:p w:rsidR="0081379A" w:rsidRPr="00294D66" w:rsidRDefault="0081379A" w:rsidP="00BF72AE">
            <w:pPr>
              <w:jc w:val="center"/>
              <w:rPr>
                <w:rFonts w:eastAsia="Microsoft YaHei" w:cs="Arial"/>
                <w:b/>
                <w:bCs/>
                <w:color w:val="000000"/>
                <w:sz w:val="24"/>
              </w:rPr>
            </w:pPr>
            <w:r w:rsidRPr="00294D66">
              <w:rPr>
                <w:rFonts w:eastAsia="Microsoft YaHei" w:cs="Arial"/>
                <w:b/>
                <w:bCs/>
                <w:color w:val="000000"/>
                <w:sz w:val="24"/>
              </w:rPr>
              <w:t>Possible Cause</w:t>
            </w:r>
          </w:p>
        </w:tc>
      </w:tr>
      <w:tr w:rsidR="0081379A" w:rsidRPr="00294D66" w:rsidTr="00BF72AE">
        <w:trPr>
          <w:trHeight w:val="476"/>
          <w:jc w:val="center"/>
        </w:trPr>
        <w:tc>
          <w:tcPr>
            <w:tcW w:w="1734" w:type="dxa"/>
            <w:vMerge w:val="restart"/>
            <w:tcBorders>
              <w:top w:val="nil"/>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E1</w:t>
            </w:r>
          </w:p>
        </w:tc>
        <w:tc>
          <w:tcPr>
            <w:tcW w:w="2640"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eastAsia="Microsoft YaHei" w:cs="Arial"/>
                <w:color w:val="000000"/>
                <w:sz w:val="24"/>
                <w:shd w:val="clear" w:color="auto" w:fill="FFFFFF"/>
              </w:rPr>
              <w:t>P</w:t>
            </w:r>
            <w:r w:rsidRPr="00294D66">
              <w:rPr>
                <w:rFonts w:cs="Arial"/>
                <w:color w:val="000000"/>
                <w:sz w:val="24"/>
                <w:shd w:val="clear" w:color="auto" w:fill="FFFFFF"/>
              </w:rPr>
              <w:t>an or pot</w:t>
            </w:r>
            <w:r w:rsidRPr="00294D66">
              <w:rPr>
                <w:rFonts w:eastAsia="Microsoft YaHei" w:cs="Microsoft YaHei"/>
                <w:color w:val="000000"/>
                <w:sz w:val="24"/>
                <w:shd w:val="clear" w:color="auto" w:fill="FFFFFF"/>
              </w:rPr>
              <w:t> </w:t>
            </w:r>
            <w:r w:rsidRPr="00294D66">
              <w:rPr>
                <w:rFonts w:eastAsia="Microsoft YaHei" w:cs="Arial"/>
                <w:color w:val="000000"/>
                <w:sz w:val="24"/>
                <w:shd w:val="clear" w:color="auto" w:fill="FFFFFF"/>
              </w:rPr>
              <w:t>fault</w:t>
            </w:r>
          </w:p>
        </w:tc>
        <w:tc>
          <w:tcPr>
            <w:tcW w:w="5255"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No pan or pot,</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or their size,</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material,</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etc. is not suitable, or not placed precisely in the middle of the cooking area.</w:t>
            </w:r>
          </w:p>
        </w:tc>
      </w:tr>
      <w:tr w:rsidR="0081379A" w:rsidRPr="00294D66" w:rsidTr="00BF72AE">
        <w:trPr>
          <w:trHeight w:val="476"/>
          <w:jc w:val="center"/>
        </w:trPr>
        <w:tc>
          <w:tcPr>
            <w:tcW w:w="1734" w:type="dxa"/>
            <w:vMerge/>
            <w:tcBorders>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516"/>
          <w:jc w:val="center"/>
        </w:trPr>
        <w:tc>
          <w:tcPr>
            <w:tcW w:w="1734" w:type="dxa"/>
            <w:vMerge w:val="restart"/>
            <w:tcBorders>
              <w:top w:val="nil"/>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E2</w:t>
            </w:r>
          </w:p>
        </w:tc>
        <w:tc>
          <w:tcPr>
            <w:tcW w:w="2640" w:type="dxa"/>
            <w:vMerge w:val="restart"/>
            <w:tcBorders>
              <w:top w:val="nil"/>
              <w:left w:val="nil"/>
              <w:right w:val="single" w:sz="4" w:space="0" w:color="auto"/>
            </w:tcBorders>
            <w:vAlign w:val="center"/>
          </w:tcPr>
          <w:p w:rsidR="0081379A" w:rsidRPr="00294D66" w:rsidRDefault="0081379A" w:rsidP="00BF72AE">
            <w:pPr>
              <w:rPr>
                <w:rFonts w:cs="Arial"/>
                <w:color w:val="000000"/>
                <w:sz w:val="24"/>
              </w:rPr>
            </w:pPr>
            <w:r w:rsidRPr="00294D66">
              <w:rPr>
                <w:rFonts w:cs="Arial"/>
                <w:color w:val="000000"/>
                <w:sz w:val="24"/>
                <w:shd w:val="clear" w:color="auto" w:fill="FFFFFF"/>
              </w:rPr>
              <w:t>Voltage is too high</w:t>
            </w:r>
          </w:p>
        </w:tc>
        <w:tc>
          <w:tcPr>
            <w:tcW w:w="5255"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High</w:t>
            </w:r>
            <w:r w:rsidRPr="00294D66">
              <w:rPr>
                <w:rFonts w:eastAsia="Microsoft YaHei" w:cs="Arial"/>
                <w:color w:val="000000"/>
                <w:sz w:val="24"/>
                <w:shd w:val="clear" w:color="auto" w:fill="FFFFFF"/>
              </w:rPr>
              <w:t>er </w:t>
            </w:r>
            <w:r w:rsidRPr="00294D66">
              <w:rPr>
                <w:rFonts w:cs="Arial"/>
                <w:color w:val="000000"/>
                <w:sz w:val="24"/>
                <w:shd w:val="clear" w:color="auto" w:fill="FFFFFF"/>
              </w:rPr>
              <w:t>than AC </w:t>
            </w:r>
            <w:r w:rsidRPr="00294D66">
              <w:rPr>
                <w:rFonts w:eastAsia="Microsoft YaHei" w:cs="Arial"/>
                <w:color w:val="000000"/>
                <w:sz w:val="24"/>
                <w:shd w:val="clear" w:color="auto" w:fill="FFFFFF"/>
              </w:rPr>
              <w:t>265</w:t>
            </w:r>
            <w:r w:rsidRPr="00294D66">
              <w:rPr>
                <w:rFonts w:cs="Arial"/>
                <w:color w:val="000000"/>
                <w:sz w:val="24"/>
                <w:shd w:val="clear" w:color="auto" w:fill="FFFFFF"/>
              </w:rPr>
              <w:t>V.</w:t>
            </w:r>
          </w:p>
        </w:tc>
      </w:tr>
      <w:tr w:rsidR="0081379A" w:rsidRPr="00294D66" w:rsidTr="00BF72AE">
        <w:trPr>
          <w:trHeight w:val="516"/>
          <w:jc w:val="center"/>
        </w:trPr>
        <w:tc>
          <w:tcPr>
            <w:tcW w:w="1734" w:type="dxa"/>
            <w:vMerge/>
            <w:tcBorders>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436"/>
          <w:jc w:val="center"/>
        </w:trPr>
        <w:tc>
          <w:tcPr>
            <w:tcW w:w="1734" w:type="dxa"/>
            <w:tcBorders>
              <w:top w:val="nil"/>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E3</w:t>
            </w:r>
          </w:p>
        </w:tc>
        <w:tc>
          <w:tcPr>
            <w:tcW w:w="2640"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Voltage is too </w:t>
            </w:r>
            <w:r w:rsidRPr="00294D66">
              <w:rPr>
                <w:rFonts w:eastAsia="Microsoft YaHei" w:cs="Arial"/>
                <w:color w:val="000000"/>
                <w:sz w:val="24"/>
                <w:shd w:val="clear" w:color="auto" w:fill="FFFFFF"/>
              </w:rPr>
              <w:t>low</w:t>
            </w:r>
          </w:p>
        </w:tc>
        <w:tc>
          <w:tcPr>
            <w:tcW w:w="5255"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Lower than AC 180V.</w:t>
            </w:r>
          </w:p>
        </w:tc>
      </w:tr>
      <w:tr w:rsidR="0081379A" w:rsidRPr="00294D66" w:rsidTr="00BF72AE">
        <w:trPr>
          <w:trHeight w:val="476"/>
          <w:jc w:val="center"/>
        </w:trPr>
        <w:tc>
          <w:tcPr>
            <w:tcW w:w="1734" w:type="dxa"/>
            <w:vMerge w:val="restart"/>
            <w:tcBorders>
              <w:top w:val="nil"/>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E4</w:t>
            </w:r>
          </w:p>
        </w:tc>
        <w:tc>
          <w:tcPr>
            <w:tcW w:w="2640"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IGBT sensor open-circuit</w:t>
            </w:r>
          </w:p>
        </w:tc>
        <w:tc>
          <w:tcPr>
            <w:tcW w:w="5255"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When the IGBT sensor </w:t>
            </w:r>
            <w:r w:rsidRPr="00294D66">
              <w:rPr>
                <w:rFonts w:eastAsia="Microsoft YaHei" w:cs="Arial"/>
                <w:color w:val="000000"/>
                <w:sz w:val="24"/>
                <w:shd w:val="clear" w:color="auto" w:fill="FFFFFF"/>
              </w:rPr>
              <w:t>detects an </w:t>
            </w:r>
            <w:r w:rsidRPr="00294D66">
              <w:rPr>
                <w:rFonts w:cs="Arial"/>
                <w:color w:val="000000"/>
                <w:sz w:val="24"/>
                <w:shd w:val="clear" w:color="auto" w:fill="FFFFFF"/>
              </w:rPr>
              <w:t>open-circuit, the IGBT sensor stops working.</w:t>
            </w:r>
          </w:p>
        </w:tc>
      </w:tr>
      <w:tr w:rsidR="0081379A" w:rsidRPr="00294D66" w:rsidTr="00BF72AE">
        <w:trPr>
          <w:trHeight w:val="476"/>
          <w:jc w:val="center"/>
        </w:trPr>
        <w:tc>
          <w:tcPr>
            <w:tcW w:w="1734" w:type="dxa"/>
            <w:vMerge/>
            <w:tcBorders>
              <w:left w:val="single" w:sz="4" w:space="0" w:color="auto"/>
              <w:bottom w:val="single" w:sz="4" w:space="0" w:color="000000"/>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476"/>
          <w:jc w:val="center"/>
        </w:trPr>
        <w:tc>
          <w:tcPr>
            <w:tcW w:w="1734" w:type="dxa"/>
            <w:vMerge w:val="restart"/>
            <w:tcBorders>
              <w:top w:val="nil"/>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E5</w:t>
            </w:r>
          </w:p>
        </w:tc>
        <w:tc>
          <w:tcPr>
            <w:tcW w:w="2640"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IGBT sensor short-circuit</w:t>
            </w:r>
          </w:p>
        </w:tc>
        <w:tc>
          <w:tcPr>
            <w:tcW w:w="5255"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When the IGBT sensor </w:t>
            </w:r>
            <w:r w:rsidRPr="00294D66">
              <w:rPr>
                <w:rFonts w:eastAsia="Microsoft YaHei" w:cs="Arial"/>
                <w:color w:val="000000"/>
                <w:sz w:val="24"/>
                <w:shd w:val="clear" w:color="auto" w:fill="FFFFFF"/>
              </w:rPr>
              <w:t>detects an </w:t>
            </w:r>
            <w:r w:rsidRPr="00294D66">
              <w:rPr>
                <w:rFonts w:cs="Arial"/>
                <w:color w:val="000000"/>
                <w:sz w:val="24"/>
                <w:shd w:val="clear" w:color="auto" w:fill="FFFFFF"/>
              </w:rPr>
              <w:t>short-circuit, the IGBT sensor stops working.</w:t>
            </w:r>
          </w:p>
        </w:tc>
      </w:tr>
      <w:tr w:rsidR="0081379A" w:rsidRPr="00294D66" w:rsidTr="00BF72AE">
        <w:trPr>
          <w:trHeight w:val="476"/>
          <w:jc w:val="center"/>
        </w:trPr>
        <w:tc>
          <w:tcPr>
            <w:tcW w:w="1734" w:type="dxa"/>
            <w:vMerge/>
            <w:tcBorders>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572"/>
          <w:jc w:val="center"/>
        </w:trPr>
        <w:tc>
          <w:tcPr>
            <w:tcW w:w="1734" w:type="dxa"/>
            <w:vMerge/>
            <w:tcBorders>
              <w:left w:val="single" w:sz="4" w:space="0" w:color="auto"/>
              <w:bottom w:val="single" w:sz="4" w:space="0" w:color="000000"/>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690"/>
          <w:jc w:val="center"/>
        </w:trPr>
        <w:tc>
          <w:tcPr>
            <w:tcW w:w="1734" w:type="dxa"/>
            <w:vMerge w:val="restart"/>
            <w:tcBorders>
              <w:top w:val="nil"/>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E6</w:t>
            </w:r>
          </w:p>
        </w:tc>
        <w:tc>
          <w:tcPr>
            <w:tcW w:w="2640"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IGBT</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sensor</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over temperature</w:t>
            </w:r>
          </w:p>
        </w:tc>
        <w:tc>
          <w:tcPr>
            <w:tcW w:w="5255" w:type="dxa"/>
            <w:vMerge w:val="restart"/>
            <w:tcBorders>
              <w:top w:val="nil"/>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IGBT reaches 110</w:t>
            </w:r>
            <w:r w:rsidRPr="00294D66">
              <w:rPr>
                <w:rFonts w:eastAsia="Microsoft YaHei" w:cs="Microsoft YaHei"/>
                <w:color w:val="000000"/>
                <w:sz w:val="24"/>
                <w:shd w:val="clear" w:color="auto" w:fill="FFFFFF"/>
              </w:rPr>
              <w:t>±</w:t>
            </w:r>
            <w:r w:rsidRPr="00294D66">
              <w:rPr>
                <w:rFonts w:cs="Arial"/>
                <w:color w:val="000000"/>
                <w:sz w:val="24"/>
                <w:shd w:val="clear" w:color="auto" w:fill="FFFFFF"/>
              </w:rPr>
              <w:t>5</w:t>
            </w:r>
            <w:r w:rsidRPr="00294D66">
              <w:rPr>
                <w:rFonts w:ascii="Cambria Math" w:eastAsia="Microsoft YaHei" w:hAnsi="Cambria Math" w:cs="Cambria Math"/>
                <w:color w:val="000000"/>
                <w:sz w:val="24"/>
                <w:shd w:val="clear" w:color="auto" w:fill="FFFFFF"/>
              </w:rPr>
              <w:t>℃</w:t>
            </w:r>
            <w:r w:rsidRPr="00294D66">
              <w:rPr>
                <w:rFonts w:ascii="Calibri" w:eastAsia="Microsoft YaHei" w:hAnsi="Calibri" w:cs="Calibri"/>
                <w:color w:val="000000"/>
                <w:sz w:val="24"/>
                <w:shd w:val="clear" w:color="auto" w:fill="FFFFFF"/>
              </w:rPr>
              <w:t> </w:t>
            </w:r>
            <w:r w:rsidRPr="00294D66">
              <w:rPr>
                <w:rFonts w:cs="Arial"/>
                <w:color w:val="000000"/>
                <w:sz w:val="24"/>
                <w:shd w:val="clear" w:color="auto" w:fill="FFFFFF"/>
              </w:rPr>
              <w:t>for 3s(It can recover automatically when temperature decrease 50</w:t>
            </w:r>
            <w:r w:rsidRPr="00294D66">
              <w:rPr>
                <w:rFonts w:ascii="Cambria Math" w:eastAsia="Microsoft YaHei" w:hAnsi="Cambria Math" w:cs="Cambria Math"/>
                <w:color w:val="000000"/>
                <w:sz w:val="24"/>
                <w:shd w:val="clear" w:color="auto" w:fill="FFFFFF"/>
              </w:rPr>
              <w:t>℃</w:t>
            </w:r>
            <w:r w:rsidRPr="00294D66">
              <w:rPr>
                <w:rFonts w:cs="Arial"/>
                <w:color w:val="000000"/>
                <w:sz w:val="24"/>
                <w:shd w:val="clear" w:color="auto" w:fill="FFFFFF"/>
              </w:rPr>
              <w:t>-70</w:t>
            </w:r>
            <w:r w:rsidRPr="00294D66">
              <w:rPr>
                <w:rFonts w:ascii="Cambria Math" w:eastAsia="Microsoft YaHei" w:hAnsi="Cambria Math" w:cs="Cambria Math"/>
                <w:color w:val="000000"/>
                <w:sz w:val="24"/>
                <w:shd w:val="clear" w:color="auto" w:fill="FFFFFF"/>
              </w:rPr>
              <w:t>℃</w:t>
            </w:r>
            <w:r w:rsidRPr="00294D66">
              <w:rPr>
                <w:rFonts w:cs="Arial"/>
                <w:color w:val="000000"/>
                <w:sz w:val="24"/>
                <w:shd w:val="clear" w:color="auto" w:fill="FFFFFF"/>
              </w:rPr>
              <w:t>).</w:t>
            </w:r>
          </w:p>
        </w:tc>
      </w:tr>
      <w:tr w:rsidR="0081379A" w:rsidRPr="00294D66" w:rsidTr="00BF72AE">
        <w:trPr>
          <w:trHeight w:val="690"/>
          <w:jc w:val="center"/>
        </w:trPr>
        <w:tc>
          <w:tcPr>
            <w:tcW w:w="1734" w:type="dxa"/>
            <w:vMerge/>
            <w:tcBorders>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476"/>
          <w:jc w:val="center"/>
        </w:trPr>
        <w:tc>
          <w:tcPr>
            <w:tcW w:w="1734" w:type="dxa"/>
            <w:vMerge/>
            <w:tcBorders>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845"/>
          <w:jc w:val="center"/>
        </w:trPr>
        <w:tc>
          <w:tcPr>
            <w:tcW w:w="1734" w:type="dxa"/>
            <w:tcBorders>
              <w:top w:val="nil"/>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E7</w:t>
            </w:r>
          </w:p>
        </w:tc>
        <w:tc>
          <w:tcPr>
            <w:tcW w:w="2640"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Hob surface sensor open-circuit</w:t>
            </w:r>
          </w:p>
        </w:tc>
        <w:tc>
          <w:tcPr>
            <w:tcW w:w="5255"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After 60 seconds of operation, IGBT stops working when the temperature detection circuit of </w:t>
            </w:r>
            <w:r w:rsidRPr="00294D66">
              <w:rPr>
                <w:rFonts w:eastAsia="Microsoft YaHei" w:cs="Arial"/>
                <w:color w:val="000000"/>
                <w:sz w:val="24"/>
                <w:shd w:val="clear" w:color="auto" w:fill="FFFFFF"/>
              </w:rPr>
              <w:t>pot</w:t>
            </w:r>
            <w:r w:rsidRPr="00294D66">
              <w:rPr>
                <w:rFonts w:cs="Arial"/>
                <w:color w:val="000000"/>
                <w:sz w:val="24"/>
                <w:shd w:val="clear" w:color="auto" w:fill="FFFFFF"/>
              </w:rPr>
              <w:t> has detected an open</w:t>
            </w:r>
            <w:r w:rsidRPr="00294D66">
              <w:rPr>
                <w:rFonts w:eastAsia="Microsoft YaHei" w:cs="Arial"/>
                <w:color w:val="000000"/>
                <w:sz w:val="24"/>
                <w:shd w:val="clear" w:color="auto" w:fill="FFFFFF"/>
              </w:rPr>
              <w:t>-</w:t>
            </w:r>
            <w:r w:rsidRPr="00294D66">
              <w:rPr>
                <w:rFonts w:cs="Arial"/>
                <w:color w:val="000000"/>
                <w:sz w:val="24"/>
                <w:shd w:val="clear" w:color="auto" w:fill="FFFFFF"/>
              </w:rPr>
              <w:t>circuit.</w:t>
            </w:r>
          </w:p>
        </w:tc>
      </w:tr>
      <w:tr w:rsidR="0081379A" w:rsidRPr="00294D66" w:rsidTr="00BF72AE">
        <w:trPr>
          <w:trHeight w:val="690"/>
          <w:jc w:val="center"/>
        </w:trPr>
        <w:tc>
          <w:tcPr>
            <w:tcW w:w="1734" w:type="dxa"/>
            <w:tcBorders>
              <w:top w:val="nil"/>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lastRenderedPageBreak/>
              <w:t>E8</w:t>
            </w:r>
          </w:p>
        </w:tc>
        <w:tc>
          <w:tcPr>
            <w:tcW w:w="2640"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Hob surface sensor short-circuit</w:t>
            </w:r>
          </w:p>
        </w:tc>
        <w:tc>
          <w:tcPr>
            <w:tcW w:w="5255"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IGBT stops working when the temperature detection circuit of </w:t>
            </w:r>
            <w:r w:rsidRPr="00294D66">
              <w:rPr>
                <w:rFonts w:eastAsia="Microsoft YaHei" w:cs="Arial"/>
                <w:color w:val="000000"/>
                <w:sz w:val="24"/>
                <w:shd w:val="clear" w:color="auto" w:fill="FFFFFF"/>
              </w:rPr>
              <w:t>pot</w:t>
            </w:r>
            <w:r w:rsidRPr="00294D66">
              <w:rPr>
                <w:rFonts w:cs="Arial"/>
                <w:color w:val="000000"/>
                <w:sz w:val="24"/>
                <w:shd w:val="clear" w:color="auto" w:fill="FFFFFF"/>
              </w:rPr>
              <w:t> has detected an </w:t>
            </w:r>
            <w:r w:rsidRPr="00294D66">
              <w:rPr>
                <w:rFonts w:eastAsia="Microsoft YaHei" w:cs="Arial"/>
                <w:color w:val="000000"/>
                <w:sz w:val="24"/>
                <w:shd w:val="clear" w:color="auto" w:fill="FFFFFF"/>
              </w:rPr>
              <w:t>short-</w:t>
            </w:r>
            <w:r w:rsidRPr="00294D66">
              <w:rPr>
                <w:rFonts w:cs="Arial"/>
                <w:color w:val="000000"/>
                <w:sz w:val="24"/>
                <w:shd w:val="clear" w:color="auto" w:fill="FFFFFF"/>
              </w:rPr>
              <w:t>circuit.</w:t>
            </w:r>
          </w:p>
        </w:tc>
      </w:tr>
      <w:tr w:rsidR="0081379A" w:rsidRPr="00294D66" w:rsidTr="00BF72AE">
        <w:trPr>
          <w:trHeight w:val="690"/>
          <w:jc w:val="center"/>
        </w:trPr>
        <w:tc>
          <w:tcPr>
            <w:tcW w:w="1734" w:type="dxa"/>
            <w:vMerge w:val="restart"/>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E9</w:t>
            </w:r>
          </w:p>
        </w:tc>
        <w:tc>
          <w:tcPr>
            <w:tcW w:w="2640" w:type="dxa"/>
            <w:vMerge w:val="restart"/>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High temperature protection of </w:t>
            </w:r>
            <w:r w:rsidRPr="00294D66">
              <w:rPr>
                <w:rFonts w:eastAsia="Microsoft YaHei" w:cs="Arial"/>
                <w:color w:val="000000"/>
                <w:sz w:val="24"/>
                <w:shd w:val="clear" w:color="auto" w:fill="FFFFFF"/>
              </w:rPr>
              <w:t>pot</w:t>
            </w:r>
            <w:r w:rsidRPr="00294D66">
              <w:rPr>
                <w:rFonts w:cs="Arial"/>
                <w:color w:val="000000"/>
                <w:sz w:val="24"/>
                <w:shd w:val="clear" w:color="auto" w:fill="FFFFFF"/>
              </w:rPr>
              <w:t> sensor</w:t>
            </w:r>
          </w:p>
        </w:tc>
        <w:tc>
          <w:tcPr>
            <w:tcW w:w="5255" w:type="dxa"/>
            <w:vMerge w:val="restart"/>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IGBT stops working when the temperature detection circuit of the pot is detected to exceed a certain value.</w:t>
            </w:r>
          </w:p>
        </w:tc>
      </w:tr>
      <w:tr w:rsidR="0081379A" w:rsidRPr="00294D66" w:rsidTr="00BF72AE">
        <w:trPr>
          <w:trHeight w:val="476"/>
          <w:jc w:val="center"/>
        </w:trPr>
        <w:tc>
          <w:tcPr>
            <w:tcW w:w="1734" w:type="dxa"/>
            <w:vMerge/>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p>
        </w:tc>
        <w:tc>
          <w:tcPr>
            <w:tcW w:w="2640" w:type="dxa"/>
            <w:vMerge/>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c>
          <w:tcPr>
            <w:tcW w:w="5255" w:type="dxa"/>
            <w:vMerge/>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p>
        </w:tc>
      </w:tr>
      <w:tr w:rsidR="0081379A" w:rsidRPr="00294D66" w:rsidTr="00BF72AE">
        <w:trPr>
          <w:trHeight w:val="1995"/>
          <w:jc w:val="center"/>
        </w:trPr>
        <w:tc>
          <w:tcPr>
            <w:tcW w:w="1734" w:type="dxa"/>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 A</w:t>
            </w:r>
          </w:p>
        </w:tc>
        <w:tc>
          <w:tcPr>
            <w:tcW w:w="2640" w:type="dxa"/>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eastAsia="Microsoft YaHei" w:cs="Arial"/>
                <w:color w:val="000000"/>
                <w:sz w:val="24"/>
                <w:shd w:val="clear" w:color="auto" w:fill="FFFFFF"/>
              </w:rPr>
              <w:t>Pot</w:t>
            </w:r>
            <w:r w:rsidRPr="00294D66">
              <w:rPr>
                <w:rFonts w:cs="Arial"/>
                <w:color w:val="000000"/>
                <w:sz w:val="24"/>
                <w:shd w:val="clear" w:color="auto" w:fill="FFFFFF"/>
              </w:rPr>
              <w:t> sensor removal or failure protection</w:t>
            </w:r>
          </w:p>
        </w:tc>
        <w:tc>
          <w:tcPr>
            <w:tcW w:w="5255" w:type="dxa"/>
            <w:tcBorders>
              <w:top w:val="single" w:sz="4" w:space="0" w:color="auto"/>
              <w:left w:val="single" w:sz="4" w:space="0" w:color="auto"/>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When the </w:t>
            </w:r>
            <w:r w:rsidRPr="00294D66">
              <w:rPr>
                <w:rFonts w:eastAsia="Microsoft YaHei" w:cs="Arial"/>
                <w:color w:val="000000"/>
                <w:sz w:val="24"/>
                <w:shd w:val="clear" w:color="auto" w:fill="FFFFFF"/>
              </w:rPr>
              <w:t>pot</w:t>
            </w:r>
            <w:r w:rsidRPr="00294D66">
              <w:rPr>
                <w:rFonts w:cs="Arial"/>
                <w:color w:val="000000"/>
                <w:sz w:val="24"/>
                <w:shd w:val="clear" w:color="auto" w:fill="FFFFFF"/>
              </w:rPr>
              <w:t> sensor is moved out, and the whole machine is heated for a period of time, the corresponding area will detect the moving out state of the cooker sensor, and the heating area will stop heating.</w:t>
            </w:r>
          </w:p>
        </w:tc>
      </w:tr>
      <w:tr w:rsidR="0081379A" w:rsidRPr="00294D66" w:rsidTr="00BF72AE">
        <w:trPr>
          <w:trHeight w:val="2113"/>
          <w:jc w:val="center"/>
        </w:trPr>
        <w:tc>
          <w:tcPr>
            <w:tcW w:w="1734" w:type="dxa"/>
            <w:tcBorders>
              <w:top w:val="single" w:sz="4" w:space="0" w:color="auto"/>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EB</w:t>
            </w:r>
          </w:p>
        </w:tc>
        <w:tc>
          <w:tcPr>
            <w:tcW w:w="2640" w:type="dxa"/>
            <w:tcBorders>
              <w:top w:val="single" w:sz="4" w:space="0" w:color="auto"/>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Communication fa</w:t>
            </w:r>
            <w:r w:rsidRPr="00294D66">
              <w:rPr>
                <w:rFonts w:eastAsia="Microsoft YaHei" w:cs="Arial"/>
                <w:color w:val="000000"/>
                <w:sz w:val="24"/>
                <w:shd w:val="clear" w:color="auto" w:fill="FFFFFF"/>
              </w:rPr>
              <w:t>ult</w:t>
            </w:r>
          </w:p>
        </w:tc>
        <w:tc>
          <w:tcPr>
            <w:tcW w:w="5255" w:type="dxa"/>
            <w:tcBorders>
              <w:top w:val="single" w:sz="4" w:space="0" w:color="auto"/>
              <w:left w:val="nil"/>
              <w:bottom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The power board does not receive a valid communication signal from the display board for 90 seconds</w:t>
            </w:r>
            <w:r w:rsidRPr="00294D66">
              <w:rPr>
                <w:rFonts w:eastAsia="Microsoft YaHei" w:cs="Arial"/>
                <w:color w:val="000000"/>
                <w:sz w:val="24"/>
                <w:shd w:val="clear" w:color="auto" w:fill="FFFFFF"/>
              </w:rPr>
              <w:t>.</w:t>
            </w:r>
          </w:p>
        </w:tc>
      </w:tr>
      <w:tr w:rsidR="0081379A" w:rsidRPr="00294D66" w:rsidTr="00BF72AE">
        <w:trPr>
          <w:trHeight w:val="1395"/>
          <w:jc w:val="center"/>
        </w:trPr>
        <w:tc>
          <w:tcPr>
            <w:tcW w:w="1734" w:type="dxa"/>
            <w:tcBorders>
              <w:left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EC</w:t>
            </w:r>
          </w:p>
        </w:tc>
        <w:tc>
          <w:tcPr>
            <w:tcW w:w="2640" w:type="dxa"/>
            <w:tcBorders>
              <w:left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Communication fa</w:t>
            </w:r>
            <w:r w:rsidRPr="00294D66">
              <w:rPr>
                <w:rFonts w:eastAsia="Microsoft YaHei" w:cs="Arial"/>
                <w:color w:val="000000"/>
                <w:sz w:val="24"/>
                <w:shd w:val="clear" w:color="auto" w:fill="FFFFFF"/>
              </w:rPr>
              <w:t>ult</w:t>
            </w:r>
          </w:p>
        </w:tc>
        <w:tc>
          <w:tcPr>
            <w:tcW w:w="5255" w:type="dxa"/>
            <w:tcBorders>
              <w:top w:val="nil"/>
              <w:left w:val="nil"/>
              <w:bottom w:val="nil"/>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The </w:t>
            </w:r>
            <w:r w:rsidRPr="00294D66">
              <w:rPr>
                <w:rFonts w:eastAsia="Microsoft YaHei" w:cs="Arial"/>
                <w:color w:val="000000"/>
                <w:sz w:val="24"/>
                <w:shd w:val="clear" w:color="auto" w:fill="FFFFFF"/>
              </w:rPr>
              <w:t>display</w:t>
            </w:r>
            <w:r w:rsidRPr="00294D66">
              <w:rPr>
                <w:rFonts w:cs="Arial"/>
                <w:color w:val="000000"/>
                <w:sz w:val="24"/>
                <w:shd w:val="clear" w:color="auto" w:fill="FFFFFF"/>
              </w:rPr>
              <w:t> board does not receive a valid communication signal from the power board for 90 seconds</w:t>
            </w:r>
            <w:r w:rsidRPr="00294D66">
              <w:rPr>
                <w:rFonts w:eastAsia="Microsoft YaHei" w:cs="Arial"/>
                <w:color w:val="000000"/>
                <w:sz w:val="24"/>
                <w:shd w:val="clear" w:color="auto" w:fill="FFFFFF"/>
              </w:rPr>
              <w:t>.</w:t>
            </w:r>
          </w:p>
        </w:tc>
      </w:tr>
      <w:tr w:rsidR="0081379A" w:rsidRPr="00294D66" w:rsidTr="00BF72AE">
        <w:trPr>
          <w:trHeight w:val="1850"/>
          <w:jc w:val="center"/>
        </w:trPr>
        <w:tc>
          <w:tcPr>
            <w:tcW w:w="1734" w:type="dxa"/>
            <w:tcBorders>
              <w:left w:val="single" w:sz="4" w:space="0" w:color="auto"/>
              <w:bottom w:val="single" w:sz="4" w:space="0" w:color="auto"/>
              <w:right w:val="single" w:sz="4" w:space="0" w:color="auto"/>
            </w:tcBorders>
            <w:vAlign w:val="center"/>
          </w:tcPr>
          <w:p w:rsidR="0081379A" w:rsidRPr="00294D66" w:rsidRDefault="0081379A" w:rsidP="00BF72AE">
            <w:pPr>
              <w:jc w:val="center"/>
              <w:rPr>
                <w:rFonts w:eastAsia="Microsoft YaHei" w:cs="Arial"/>
                <w:color w:val="000000"/>
                <w:sz w:val="24"/>
              </w:rPr>
            </w:pPr>
            <w:r w:rsidRPr="00294D66">
              <w:rPr>
                <w:rFonts w:eastAsia="Microsoft YaHei" w:cs="Arial"/>
                <w:color w:val="000000"/>
                <w:sz w:val="24"/>
              </w:rPr>
              <w:t>H</w:t>
            </w:r>
          </w:p>
        </w:tc>
        <w:tc>
          <w:tcPr>
            <w:tcW w:w="2640" w:type="dxa"/>
            <w:tcBorders>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Hob surface is of high temperature.</w:t>
            </w:r>
          </w:p>
        </w:tc>
        <w:tc>
          <w:tcPr>
            <w:tcW w:w="5255" w:type="dxa"/>
            <w:tcBorders>
              <w:top w:val="nil"/>
              <w:left w:val="nil"/>
              <w:bottom w:val="single" w:sz="4" w:space="0" w:color="auto"/>
              <w:right w:val="single" w:sz="4" w:space="0" w:color="auto"/>
            </w:tcBorders>
            <w:vAlign w:val="center"/>
          </w:tcPr>
          <w:p w:rsidR="0081379A" w:rsidRPr="00294D66" w:rsidRDefault="0081379A" w:rsidP="00BF72AE">
            <w:pPr>
              <w:rPr>
                <w:rFonts w:eastAsia="Microsoft YaHei" w:cs="Arial"/>
                <w:color w:val="000000"/>
                <w:sz w:val="24"/>
              </w:rPr>
            </w:pPr>
            <w:r w:rsidRPr="00294D66">
              <w:rPr>
                <w:rFonts w:cs="Arial"/>
                <w:color w:val="000000"/>
                <w:sz w:val="24"/>
                <w:shd w:val="clear" w:color="auto" w:fill="FFFFFF"/>
              </w:rPr>
              <w:t>After the hob is off,</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if the hob surface temperature is too high,</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it will display "H",</w:t>
            </w:r>
            <w:r w:rsidRPr="00294D66">
              <w:rPr>
                <w:rFonts w:eastAsia="Microsoft YaHei" w:cs="Microsoft YaHei"/>
                <w:color w:val="000000"/>
                <w:sz w:val="24"/>
                <w:shd w:val="clear" w:color="auto" w:fill="FFFFFF"/>
              </w:rPr>
              <w:t> </w:t>
            </w:r>
            <w:r w:rsidRPr="00294D66">
              <w:rPr>
                <w:rFonts w:cs="Arial"/>
                <w:color w:val="000000"/>
                <w:sz w:val="24"/>
                <w:shd w:val="clear" w:color="auto" w:fill="FFFFFF"/>
              </w:rPr>
              <w:t>and the fan will delay working for </w:t>
            </w:r>
            <w:r w:rsidRPr="00294D66">
              <w:rPr>
                <w:rFonts w:eastAsia="Microsoft YaHei" w:cs="Arial"/>
                <w:color w:val="000000"/>
                <w:sz w:val="24"/>
                <w:shd w:val="clear" w:color="auto" w:fill="FFFFFF"/>
              </w:rPr>
              <w:t>2</w:t>
            </w:r>
            <w:r w:rsidRPr="00294D66">
              <w:rPr>
                <w:rFonts w:cs="Arial"/>
                <w:color w:val="000000"/>
                <w:sz w:val="24"/>
                <w:shd w:val="clear" w:color="auto" w:fill="FFFFFF"/>
              </w:rPr>
              <w:t> minutes.</w:t>
            </w:r>
          </w:p>
        </w:tc>
      </w:tr>
    </w:tbl>
    <w:p w:rsidR="0081379A" w:rsidRPr="00294D66" w:rsidRDefault="0081379A" w:rsidP="0081379A">
      <w:pPr>
        <w:rPr>
          <w:rFonts w:eastAsia="Microsoft YaHei" w:cs="Arial"/>
          <w:b/>
          <w:color w:val="000000"/>
          <w:sz w:val="40"/>
          <w:szCs w:val="40"/>
          <w:u w:val="thick"/>
        </w:rPr>
      </w:pPr>
    </w:p>
    <w:p w:rsidR="0081379A" w:rsidRPr="00294D66" w:rsidRDefault="0081379A" w:rsidP="0081379A">
      <w:pPr>
        <w:rPr>
          <w:rFonts w:eastAsia="Microsoft YaHei" w:cs="Arial"/>
          <w:b/>
          <w:color w:val="000000"/>
          <w:sz w:val="40"/>
          <w:szCs w:val="40"/>
          <w:u w:val="thick"/>
        </w:rPr>
      </w:pPr>
    </w:p>
    <w:p w:rsidR="0081379A" w:rsidRDefault="0081379A" w:rsidP="0081379A">
      <w:pPr>
        <w:rPr>
          <w:rFonts w:eastAsia="Microsoft YaHei" w:cs="Arial"/>
          <w:b/>
          <w:color w:val="000000"/>
          <w:sz w:val="40"/>
          <w:szCs w:val="40"/>
          <w:u w:val="thick"/>
        </w:rPr>
      </w:pPr>
    </w:p>
    <w:p w:rsidR="00294D66" w:rsidRDefault="00294D66" w:rsidP="0081379A">
      <w:pPr>
        <w:rPr>
          <w:rFonts w:eastAsia="Microsoft YaHei" w:cs="Arial"/>
          <w:b/>
          <w:color w:val="000000"/>
          <w:sz w:val="40"/>
          <w:szCs w:val="40"/>
          <w:u w:val="thick"/>
        </w:rPr>
      </w:pPr>
    </w:p>
    <w:p w:rsidR="00294D66" w:rsidRPr="00294D66" w:rsidRDefault="00294D66" w:rsidP="0081379A">
      <w:pPr>
        <w:rPr>
          <w:rFonts w:eastAsia="Microsoft YaHei" w:cs="Arial"/>
          <w:b/>
          <w:color w:val="000000"/>
          <w:sz w:val="40"/>
          <w:szCs w:val="40"/>
          <w:u w:val="thick"/>
        </w:rPr>
      </w:pPr>
    </w:p>
    <w:p w:rsidR="0081379A" w:rsidRPr="00294D66" w:rsidRDefault="0081379A" w:rsidP="0081379A">
      <w:pPr>
        <w:rPr>
          <w:rFonts w:eastAsia="Microsoft YaHei" w:cs="Arial"/>
          <w:b/>
          <w:color w:val="000000"/>
          <w:sz w:val="40"/>
          <w:szCs w:val="40"/>
          <w:u w:val="thick"/>
        </w:rPr>
      </w:pPr>
      <w:r w:rsidRPr="00294D66">
        <w:rPr>
          <w:rFonts w:eastAsia="Microsoft YaHei" w:cs="Arial"/>
          <w:b/>
          <w:color w:val="000000"/>
          <w:sz w:val="40"/>
          <w:szCs w:val="40"/>
          <w:u w:val="thick"/>
        </w:rPr>
        <w:lastRenderedPageBreak/>
        <w:t>ENVIRONMENTAL PROTECTION</w:t>
      </w:r>
    </w:p>
    <w:p w:rsidR="0081379A" w:rsidRPr="00294D66" w:rsidRDefault="0081379A" w:rsidP="0081379A">
      <w:pPr>
        <w:pBdr>
          <w:top w:val="single" w:sz="4" w:space="1" w:color="auto"/>
          <w:left w:val="single" w:sz="4" w:space="4" w:color="auto"/>
          <w:bottom w:val="single" w:sz="4" w:space="1" w:color="auto"/>
          <w:right w:val="single" w:sz="4" w:space="4" w:color="auto"/>
        </w:pBdr>
        <w:spacing w:line="360" w:lineRule="exact"/>
        <w:rPr>
          <w:rFonts w:eastAsia="Microsoft YaHei" w:cs="Arial"/>
          <w:i/>
          <w:sz w:val="24"/>
        </w:rPr>
      </w:pPr>
      <w:r w:rsidRPr="00294D66">
        <w:rPr>
          <w:rFonts w:eastAsia="Microsoft YaHei" w:cs="Arial"/>
          <w:i/>
          <w:sz w:val="24"/>
        </w:rPr>
        <w:t>Note:  Before discarding an old appliance, switch off and disconnect it from the power supply.  Cut off and render any plug useless. Cut the cable off directly behind the appliance to prevent misuse.  This should be undertaken by a competent person.</w:t>
      </w:r>
    </w:p>
    <w:p w:rsidR="00294D66" w:rsidRDefault="0081379A" w:rsidP="0081379A">
      <w:pPr>
        <w:rPr>
          <w:rFonts w:eastAsia="Microsoft YaHei" w:cs="Arial"/>
          <w:sz w:val="24"/>
        </w:rPr>
      </w:pPr>
      <w:r w:rsidRPr="00294D66">
        <w:rPr>
          <w:rFonts w:eastAsia="Microsoft YaHei" w:cs="Arial"/>
          <w:sz w:val="24"/>
        </w:rPr>
        <w:t xml:space="preserve">This appliance is marked according to the European directive 2002/96/EC on Waste electrical and Electronic Equipment (WEEE).  By ensuring this product is disposed of correctly, you will help prevent potential negative consequences for the environment and human health, which could otherwise be caused by inappropriate </w:t>
      </w:r>
      <w:r w:rsidR="00294D66">
        <w:rPr>
          <w:rFonts w:eastAsia="Microsoft YaHei" w:cs="Arial"/>
          <w:sz w:val="24"/>
        </w:rPr>
        <w:t>waste handling of this product.</w:t>
      </w:r>
    </w:p>
    <w:p w:rsidR="0081379A" w:rsidRPr="00294D66" w:rsidRDefault="0081379A" w:rsidP="0081379A">
      <w:pPr>
        <w:rPr>
          <w:rFonts w:eastAsia="Microsoft YaHei" w:cs="Arial"/>
          <w:sz w:val="24"/>
        </w:rPr>
      </w:pPr>
      <w:r w:rsidRPr="00294D66">
        <w:rPr>
          <w:noProof/>
          <w:sz w:val="24"/>
        </w:rPr>
        <w:drawing>
          <wp:anchor distT="0" distB="0" distL="114300" distR="114300" simplePos="0" relativeHeight="251682816" behindDoc="0" locked="0" layoutInCell="1" allowOverlap="1" wp14:anchorId="74761551" wp14:editId="711CC2D4">
            <wp:simplePos x="0" y="0"/>
            <wp:positionH relativeFrom="column">
              <wp:posOffset>873942</wp:posOffset>
            </wp:positionH>
            <wp:positionV relativeFrom="paragraph">
              <wp:posOffset>242842</wp:posOffset>
            </wp:positionV>
            <wp:extent cx="323850" cy="352425"/>
            <wp:effectExtent l="0" t="0" r="0" b="9525"/>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79A" w:rsidRPr="00294D66" w:rsidRDefault="0081379A" w:rsidP="0081379A">
      <w:pPr>
        <w:rPr>
          <w:rFonts w:eastAsia="Microsoft YaHei" w:cs="Arial"/>
          <w:sz w:val="24"/>
        </w:rPr>
      </w:pPr>
      <w:r w:rsidRPr="00294D66">
        <w:rPr>
          <w:rFonts w:eastAsia="Microsoft YaHei" w:cs="Arial"/>
          <w:sz w:val="24"/>
        </w:rPr>
        <w:t xml:space="preserve">The </w:t>
      </w:r>
      <w:proofErr w:type="gramStart"/>
      <w:r w:rsidRPr="00294D66">
        <w:rPr>
          <w:rFonts w:eastAsia="Microsoft YaHei" w:cs="Arial"/>
          <w:sz w:val="24"/>
        </w:rPr>
        <w:t>symbol  on</w:t>
      </w:r>
      <w:proofErr w:type="gramEnd"/>
      <w:r w:rsidRPr="00294D66">
        <w:rPr>
          <w:rFonts w:eastAsia="Microsoft YaHei" w:cs="Arial"/>
          <w:sz w:val="24"/>
        </w:rPr>
        <w:t xml:space="preserve"> the product or on the docu</w:t>
      </w:r>
      <w:r w:rsidR="00294D66">
        <w:rPr>
          <w:rFonts w:eastAsia="Microsoft YaHei" w:cs="Arial"/>
          <w:sz w:val="24"/>
        </w:rPr>
        <w:t xml:space="preserve">ments accompanying the product </w:t>
      </w:r>
    </w:p>
    <w:p w:rsidR="0081379A" w:rsidRPr="00294D66" w:rsidRDefault="0081379A" w:rsidP="0081379A">
      <w:pPr>
        <w:rPr>
          <w:rFonts w:eastAsia="Microsoft YaHei" w:cs="Arial"/>
          <w:sz w:val="24"/>
        </w:rPr>
      </w:pPr>
      <w:r w:rsidRPr="00294D66">
        <w:rPr>
          <w:rFonts w:eastAsia="Microsoft YaHei" w:cs="Arial"/>
          <w:sz w:val="24"/>
        </w:rPr>
        <w:t>indicates that this appliance may not be treated as household waste.  Instead it shall be handed over to the applicable collection point for the recycling of electrical and electronic equipment.</w:t>
      </w:r>
    </w:p>
    <w:p w:rsidR="0081379A" w:rsidRPr="00294D66" w:rsidRDefault="0081379A" w:rsidP="0081379A">
      <w:pPr>
        <w:rPr>
          <w:rFonts w:eastAsia="Microsoft YaHei" w:cs="Arial"/>
          <w:sz w:val="24"/>
        </w:rPr>
      </w:pPr>
      <w:r w:rsidRPr="00294D66">
        <w:rPr>
          <w:rFonts w:eastAsia="Microsoft YaHei" w:cs="Arial"/>
          <w:sz w:val="24"/>
        </w:rPr>
        <w:t>Disposal must be carried out in accordance with local environmental regulations for waste disposal.  For more detailed information about treatment, recovery and recycling of this product, please contact your local city office or local waste management office.</w:t>
      </w:r>
    </w:p>
    <w:p w:rsidR="0081379A" w:rsidRPr="00294D66" w:rsidRDefault="0081379A" w:rsidP="0081379A">
      <w:pPr>
        <w:rPr>
          <w:rFonts w:cs="Arial"/>
          <w:sz w:val="24"/>
        </w:rPr>
      </w:pPr>
      <w:r w:rsidRPr="00294D66">
        <w:rPr>
          <w:rFonts w:eastAsia="Microsoft YaHei" w:cs="Arial"/>
          <w:sz w:val="24"/>
        </w:rPr>
        <w:t>The packaging materials that we use are environmentally friendly and can be recycled. Please discard all packaging material with due regard for the environment.</w:t>
      </w:r>
    </w:p>
    <w:p w:rsidR="0081379A" w:rsidRPr="00294D66" w:rsidRDefault="0081379A" w:rsidP="0081379A">
      <w:pPr>
        <w:rPr>
          <w:sz w:val="28"/>
          <w:szCs w:val="28"/>
        </w:rPr>
      </w:pPr>
    </w:p>
    <w:p w:rsidR="0081379A" w:rsidRPr="00294D66" w:rsidRDefault="00294D66" w:rsidP="0081379A">
      <w:pPr>
        <w:rPr>
          <w:sz w:val="28"/>
          <w:szCs w:val="28"/>
        </w:rPr>
      </w:pPr>
      <w:r w:rsidRPr="00294D66">
        <w:rPr>
          <w:noProof/>
          <w:sz w:val="28"/>
          <w:szCs w:val="28"/>
        </w:rPr>
        <w:drawing>
          <wp:anchor distT="0" distB="0" distL="114300" distR="114300" simplePos="0" relativeHeight="251681792" behindDoc="0" locked="0" layoutInCell="1" allowOverlap="1" wp14:anchorId="7B8DF87E" wp14:editId="1082FD47">
            <wp:simplePos x="0" y="0"/>
            <wp:positionH relativeFrom="column">
              <wp:posOffset>1938201</wp:posOffset>
            </wp:positionH>
            <wp:positionV relativeFrom="paragraph">
              <wp:posOffset>6168</wp:posOffset>
            </wp:positionV>
            <wp:extent cx="1539240" cy="1666875"/>
            <wp:effectExtent l="0" t="0" r="3810" b="9525"/>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3924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79A" w:rsidRPr="00294D66" w:rsidRDefault="0081379A" w:rsidP="0081379A">
      <w:pPr>
        <w:rPr>
          <w:sz w:val="28"/>
          <w:szCs w:val="28"/>
        </w:rPr>
      </w:pPr>
    </w:p>
    <w:p w:rsidR="0081379A" w:rsidRPr="00294D66" w:rsidRDefault="0081379A" w:rsidP="0081379A">
      <w:pPr>
        <w:rPr>
          <w:sz w:val="28"/>
          <w:szCs w:val="28"/>
        </w:rPr>
      </w:pPr>
    </w:p>
    <w:p w:rsidR="0081379A" w:rsidRPr="00294D66" w:rsidRDefault="0081379A" w:rsidP="0081379A">
      <w:pPr>
        <w:rPr>
          <w:sz w:val="28"/>
          <w:szCs w:val="28"/>
        </w:rPr>
      </w:pPr>
    </w:p>
    <w:p w:rsidR="0081379A" w:rsidRPr="00294D66" w:rsidRDefault="0081379A" w:rsidP="0081379A">
      <w:pPr>
        <w:rPr>
          <w:sz w:val="28"/>
          <w:szCs w:val="28"/>
        </w:rPr>
      </w:pPr>
    </w:p>
    <w:p w:rsidR="0081379A" w:rsidRPr="00294D66" w:rsidRDefault="0081379A" w:rsidP="0081379A">
      <w:pPr>
        <w:rPr>
          <w:sz w:val="28"/>
          <w:szCs w:val="28"/>
        </w:rPr>
      </w:pPr>
    </w:p>
    <w:p w:rsidR="0081379A" w:rsidRPr="00294D66" w:rsidRDefault="0081379A" w:rsidP="0081379A">
      <w:pPr>
        <w:rPr>
          <w:sz w:val="28"/>
          <w:szCs w:val="28"/>
        </w:rPr>
      </w:pPr>
    </w:p>
    <w:p w:rsidR="0081379A" w:rsidRPr="00294D66" w:rsidRDefault="0081379A" w:rsidP="0081379A">
      <w:pPr>
        <w:rPr>
          <w:sz w:val="28"/>
          <w:szCs w:val="28"/>
        </w:rPr>
      </w:pPr>
    </w:p>
    <w:p w:rsidR="0081379A" w:rsidRPr="00294D66" w:rsidRDefault="0081379A" w:rsidP="0081379A">
      <w:pPr>
        <w:tabs>
          <w:tab w:val="left" w:pos="2895"/>
        </w:tabs>
        <w:rPr>
          <w:rFonts w:cs="Arial"/>
          <w:b/>
          <w:sz w:val="32"/>
          <w:szCs w:val="32"/>
        </w:rPr>
      </w:pPr>
    </w:p>
    <w:p w:rsidR="0081379A" w:rsidRPr="00294D66" w:rsidRDefault="0081379A" w:rsidP="0081379A">
      <w:pPr>
        <w:tabs>
          <w:tab w:val="left" w:pos="2895"/>
        </w:tabs>
        <w:rPr>
          <w:rFonts w:cs="Arial"/>
          <w:b/>
          <w:sz w:val="32"/>
          <w:szCs w:val="32"/>
        </w:rPr>
      </w:pPr>
      <w:r w:rsidRPr="00294D66">
        <w:rPr>
          <w:noProof/>
          <w:sz w:val="24"/>
        </w:rPr>
        <w:lastRenderedPageBreak/>
        <w:drawing>
          <wp:anchor distT="0" distB="0" distL="114300" distR="114300" simplePos="0" relativeHeight="251683840" behindDoc="0" locked="0" layoutInCell="1" allowOverlap="1">
            <wp:simplePos x="0" y="0"/>
            <wp:positionH relativeFrom="column">
              <wp:posOffset>-76200</wp:posOffset>
            </wp:positionH>
            <wp:positionV relativeFrom="paragraph">
              <wp:posOffset>376918</wp:posOffset>
            </wp:positionV>
            <wp:extent cx="857885" cy="8985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5788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D66">
        <w:rPr>
          <w:rFonts w:cs="Arial"/>
          <w:b/>
          <w:sz w:val="32"/>
          <w:szCs w:val="32"/>
        </w:rPr>
        <w:t>DISPOSAL OF THE APPLIANCE</w:t>
      </w:r>
    </w:p>
    <w:p w:rsidR="0081379A" w:rsidRPr="00294D66" w:rsidRDefault="0081379A" w:rsidP="0081379A">
      <w:pPr>
        <w:ind w:leftChars="666" w:left="1465"/>
        <w:rPr>
          <w:rFonts w:eastAsia="Microsoft YaHei" w:cs="Arial"/>
          <w:sz w:val="24"/>
        </w:rPr>
      </w:pPr>
      <w:r w:rsidRPr="00294D66">
        <w:rPr>
          <w:rFonts w:eastAsia="Microsoft YaHei" w:cs="Arial"/>
          <w:sz w:val="24"/>
        </w:rPr>
        <w:t xml:space="preserve">Old appliances should not simply be disposed of with normal household waste, but should be delivered to a collection and recycling </w:t>
      </w:r>
      <w:proofErr w:type="spellStart"/>
      <w:r w:rsidRPr="00294D66">
        <w:rPr>
          <w:rFonts w:eastAsia="Microsoft YaHei" w:cs="Arial"/>
          <w:sz w:val="24"/>
        </w:rPr>
        <w:t>centre</w:t>
      </w:r>
      <w:proofErr w:type="spellEnd"/>
      <w:r w:rsidRPr="00294D66">
        <w:rPr>
          <w:rFonts w:eastAsia="Microsoft YaHei" w:cs="Arial"/>
          <w:sz w:val="24"/>
        </w:rPr>
        <w:t xml:space="preserve"> for electric and electronic equipment. A symbol shown on the product, the instruction manual or the packaging shows that it is suitable for recycling.</w:t>
      </w:r>
    </w:p>
    <w:p w:rsidR="0081379A" w:rsidRPr="00294D66" w:rsidRDefault="0081379A" w:rsidP="0081379A">
      <w:pPr>
        <w:rPr>
          <w:rFonts w:eastAsia="Microsoft YaHei" w:cs="Arial"/>
          <w:sz w:val="24"/>
        </w:rPr>
      </w:pPr>
    </w:p>
    <w:p w:rsidR="0081379A" w:rsidRPr="00294D66" w:rsidRDefault="0081379A" w:rsidP="0081379A">
      <w:pPr>
        <w:rPr>
          <w:rFonts w:eastAsia="Microsoft YaHei" w:cs="Arial"/>
          <w:sz w:val="24"/>
        </w:rPr>
      </w:pPr>
      <w:r w:rsidRPr="00294D66">
        <w:rPr>
          <w:rFonts w:eastAsia="Microsoft YaHei" w:cs="Arial"/>
          <w:sz w:val="24"/>
        </w:rPr>
        <w:t xml:space="preserve">Materials used inside the appliance are recyclable and are lapelled with information concerning this </w:t>
      </w:r>
      <w:proofErr w:type="gramStart"/>
      <w:r w:rsidRPr="00294D66">
        <w:rPr>
          <w:rFonts w:eastAsia="Microsoft YaHei" w:cs="Arial"/>
          <w:sz w:val="24"/>
        </w:rPr>
        <w:t>By</w:t>
      </w:r>
      <w:proofErr w:type="gramEnd"/>
      <w:r w:rsidRPr="00294D66">
        <w:rPr>
          <w:rFonts w:eastAsia="Microsoft YaHei" w:cs="Arial"/>
          <w:sz w:val="24"/>
        </w:rPr>
        <w:t xml:space="preserve"> recycling materials or other parts from used devices you are making a significant contribution to the protection of our environment.</w:t>
      </w:r>
    </w:p>
    <w:p w:rsidR="0081379A" w:rsidRPr="00294D66" w:rsidRDefault="0081379A" w:rsidP="0081379A">
      <w:pPr>
        <w:rPr>
          <w:rFonts w:eastAsia="Microsoft YaHei" w:cs="Arial"/>
          <w:sz w:val="24"/>
        </w:rPr>
      </w:pPr>
      <w:r w:rsidRPr="00294D66">
        <w:rPr>
          <w:rFonts w:eastAsia="Microsoft YaHei" w:cs="Arial"/>
          <w:sz w:val="24"/>
        </w:rPr>
        <w:t xml:space="preserve">Information on appropriate disposal </w:t>
      </w:r>
      <w:proofErr w:type="spellStart"/>
      <w:r w:rsidRPr="00294D66">
        <w:rPr>
          <w:rFonts w:eastAsia="Microsoft YaHei" w:cs="Arial"/>
          <w:sz w:val="24"/>
        </w:rPr>
        <w:t>centre</w:t>
      </w:r>
      <w:proofErr w:type="spellEnd"/>
      <w:r w:rsidRPr="00294D66">
        <w:rPr>
          <w:rFonts w:eastAsia="Microsoft YaHei" w:cs="Arial"/>
          <w:sz w:val="24"/>
        </w:rPr>
        <w:t xml:space="preserve"> for used devices can be provided by your local authority.</w:t>
      </w:r>
    </w:p>
    <w:p w:rsidR="0081379A" w:rsidRPr="00294D66" w:rsidRDefault="0081379A" w:rsidP="0081379A">
      <w:pPr>
        <w:spacing w:beforeLines="50" w:before="120"/>
        <w:rPr>
          <w:rFonts w:cs="Arial"/>
          <w:color w:val="000000"/>
          <w:sz w:val="24"/>
        </w:rPr>
      </w:pPr>
    </w:p>
    <w:p w:rsidR="0081379A" w:rsidRPr="00294D66" w:rsidRDefault="0081379A" w:rsidP="0081379A">
      <w:pPr>
        <w:spacing w:beforeLines="50" w:before="120"/>
        <w:rPr>
          <w:rFonts w:cs="Arial"/>
          <w:color w:val="000000"/>
          <w:sz w:val="24"/>
        </w:rPr>
      </w:pPr>
    </w:p>
    <w:p w:rsidR="0081379A" w:rsidRPr="00294D66" w:rsidRDefault="0081379A" w:rsidP="0081379A">
      <w:pPr>
        <w:spacing w:beforeLines="50" w:before="120"/>
        <w:rPr>
          <w:rFonts w:cs="Arial"/>
          <w:color w:val="000000"/>
          <w:sz w:val="24"/>
        </w:rPr>
      </w:pPr>
    </w:p>
    <w:p w:rsidR="0081379A" w:rsidRPr="00294D66" w:rsidRDefault="0081379A" w:rsidP="0081379A">
      <w:pPr>
        <w:spacing w:beforeLines="50" w:before="120"/>
        <w:rPr>
          <w:rFonts w:cs="Arial"/>
          <w:color w:val="000000"/>
          <w:sz w:val="24"/>
        </w:rPr>
      </w:pPr>
    </w:p>
    <w:p w:rsidR="0081379A" w:rsidRPr="00294D66" w:rsidRDefault="0081379A" w:rsidP="0081379A">
      <w:pPr>
        <w:rPr>
          <w:rFonts w:cs="Arial"/>
        </w:rPr>
      </w:pPr>
    </w:p>
    <w:sectPr w:rsidR="0081379A" w:rsidRPr="00294D66" w:rsidSect="00C865E2">
      <w:headerReference w:type="default" r:id="rId118"/>
      <w:footerReference w:type="default" r:id="rId1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B42" w:rsidRDefault="00795B42" w:rsidP="00C865E2">
      <w:pPr>
        <w:spacing w:after="0" w:line="240" w:lineRule="auto"/>
      </w:pPr>
      <w:r>
        <w:separator/>
      </w:r>
    </w:p>
  </w:endnote>
  <w:endnote w:type="continuationSeparator" w:id="0">
    <w:p w:rsidR="00795B42" w:rsidRDefault="00795B42" w:rsidP="00C86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Microsoft YaHei"/>
    <w:panose1 w:val="02010600030101010101"/>
    <w:charset w:val="86"/>
    <w:family w:val="modern"/>
    <w:pitch w:val="fixed"/>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134598"/>
      <w:docPartObj>
        <w:docPartGallery w:val="Page Numbers (Bottom of Page)"/>
        <w:docPartUnique/>
      </w:docPartObj>
    </w:sdtPr>
    <w:sdtContent>
      <w:p w:rsidR="00941FD2" w:rsidRDefault="00941FD2">
        <w:pPr>
          <w:pStyle w:val="Piedepgina"/>
          <w:jc w:val="right"/>
        </w:pPr>
        <w:r>
          <w:fldChar w:fldCharType="begin"/>
        </w:r>
        <w:r>
          <w:instrText>PAGE   \* MERGEFORMAT</w:instrText>
        </w:r>
        <w:r>
          <w:fldChar w:fldCharType="separate"/>
        </w:r>
        <w:r w:rsidR="00C832E6" w:rsidRPr="00C832E6">
          <w:rPr>
            <w:noProof/>
            <w:lang w:val="es-ES"/>
          </w:rPr>
          <w:t>21</w:t>
        </w:r>
        <w:r>
          <w:fldChar w:fldCharType="end"/>
        </w:r>
      </w:p>
    </w:sdtContent>
  </w:sdt>
  <w:p w:rsidR="00941FD2" w:rsidRPr="00C865E2" w:rsidRDefault="00941FD2" w:rsidP="00C865E2">
    <w:pPr>
      <w:pStyle w:val="Piedepgina"/>
      <w:jc w:val="center"/>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B42" w:rsidRDefault="00795B42" w:rsidP="00C865E2">
      <w:pPr>
        <w:spacing w:after="0" w:line="240" w:lineRule="auto"/>
      </w:pPr>
      <w:r>
        <w:separator/>
      </w:r>
    </w:p>
  </w:footnote>
  <w:footnote w:type="continuationSeparator" w:id="0">
    <w:p w:rsidR="00795B42" w:rsidRDefault="00795B42" w:rsidP="00C86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FD2" w:rsidRDefault="00941FD2" w:rsidP="00C865E2">
    <w:pPr>
      <w:pStyle w:val="Encabezado"/>
      <w:tabs>
        <w:tab w:val="clear" w:pos="4419"/>
        <w:tab w:val="clear" w:pos="8838"/>
        <w:tab w:val="left" w:pos="7620"/>
      </w:tabs>
    </w:pPr>
    <w:r>
      <w:rPr>
        <w:b/>
        <w:sz w:val="30"/>
        <w:szCs w:val="30"/>
      </w:rPr>
      <w:t xml:space="preserve">Extractor y </w:t>
    </w:r>
    <w:proofErr w:type="spellStart"/>
    <w:r>
      <w:rPr>
        <w:b/>
        <w:sz w:val="30"/>
        <w:szCs w:val="30"/>
      </w:rPr>
      <w:t>Plantilla</w:t>
    </w:r>
    <w:proofErr w:type="spellEnd"/>
    <w:r>
      <w:rPr>
        <w:b/>
        <w:sz w:val="30"/>
        <w:szCs w:val="30"/>
      </w:rPr>
      <w:t xml:space="preserve"> Potsdam 80</w:t>
    </w:r>
    <w:r>
      <w:rPr>
        <w:b/>
        <w:noProof/>
        <w:sz w:val="30"/>
        <w:szCs w:val="30"/>
      </w:rPr>
      <w:br/>
    </w:r>
    <w:r>
      <w:rPr>
        <w:b/>
        <w:noProof/>
        <w:sz w:val="30"/>
        <w:szCs w:val="30"/>
      </w:rPr>
      <w:drawing>
        <wp:anchor distT="0" distB="0" distL="114300" distR="114300" simplePos="0" relativeHeight="251658240" behindDoc="0" locked="0" layoutInCell="1" allowOverlap="1" wp14:anchorId="3315076F" wp14:editId="48CAEF30">
          <wp:simplePos x="0" y="0"/>
          <wp:positionH relativeFrom="column">
            <wp:posOffset>4902109</wp:posOffset>
          </wp:positionH>
          <wp:positionV relativeFrom="paragraph">
            <wp:posOffset>-41638</wp:posOffset>
          </wp:positionV>
          <wp:extent cx="1093198" cy="310568"/>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93198" cy="310568"/>
                  </a:xfrm>
                  <a:prstGeom prst="rect">
                    <a:avLst/>
                  </a:prstGeom>
                  <a:ln/>
                </pic:spPr>
              </pic:pic>
            </a:graphicData>
          </a:graphic>
        </wp:anchor>
      </w:drawing>
    </w:r>
    <w:r>
      <w:rPr>
        <w:b/>
        <w:noProof/>
        <w:sz w:val="30"/>
        <w:szCs w:val="30"/>
      </w:rPr>
      <w:t>_________________________________________________________</w:t>
    </w:r>
    <w:r>
      <w:rPr>
        <w:b/>
        <w:noProof/>
        <w:sz w:val="30"/>
        <w:szCs w:val="3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1536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15pt;height:11.15pt" o:bullet="t">
        <v:imagedata r:id="rId1" o:title=""/>
      </v:shape>
    </w:pict>
  </w:numPicBullet>
  <w:abstractNum w:abstractNumId="0" w15:restartNumberingAfterBreak="0">
    <w:nsid w:val="81707847"/>
    <w:multiLevelType w:val="singleLevel"/>
    <w:tmpl w:val="81707847"/>
    <w:lvl w:ilvl="0">
      <w:start w:val="1"/>
      <w:numFmt w:val="bullet"/>
      <w:lvlText w:val=""/>
      <w:lvlJc w:val="left"/>
      <w:pPr>
        <w:ind w:left="420" w:hanging="420"/>
      </w:pPr>
      <w:rPr>
        <w:rFonts w:ascii="Wingdings" w:hAnsi="Wingdings" w:hint="default"/>
      </w:rPr>
    </w:lvl>
  </w:abstractNum>
  <w:abstractNum w:abstractNumId="1" w15:restartNumberingAfterBreak="0">
    <w:nsid w:val="028E3428"/>
    <w:multiLevelType w:val="multilevel"/>
    <w:tmpl w:val="028E34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42956E1"/>
    <w:multiLevelType w:val="multilevel"/>
    <w:tmpl w:val="70DA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842B7"/>
    <w:multiLevelType w:val="multilevel"/>
    <w:tmpl w:val="05E842B7"/>
    <w:lvl w:ilvl="0">
      <w:start w:val="1"/>
      <w:numFmt w:val="decimal"/>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7FC6CF4"/>
    <w:multiLevelType w:val="multilevel"/>
    <w:tmpl w:val="51A0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A049D"/>
    <w:multiLevelType w:val="multilevel"/>
    <w:tmpl w:val="395CE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891279"/>
    <w:multiLevelType w:val="multilevel"/>
    <w:tmpl w:val="0C8912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CD87D19"/>
    <w:multiLevelType w:val="multilevel"/>
    <w:tmpl w:val="FFD65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DC0134"/>
    <w:multiLevelType w:val="multilevel"/>
    <w:tmpl w:val="0CDC0134"/>
    <w:lvl w:ilvl="0">
      <w:start w:val="1"/>
      <w:numFmt w:val="decimal"/>
      <w:lvlText w:val="%1."/>
      <w:lvlJc w:val="left"/>
      <w:pPr>
        <w:ind w:left="720" w:hanging="360"/>
      </w:pPr>
      <w:rPr>
        <w:rFonts w:ascii="Times New Roman" w:eastAsia="Microsoft YaHei" w:hAnsi="Times New Roman" w:cs="Times New Roman"/>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15:restartNumberingAfterBreak="0">
    <w:nsid w:val="0DD25D1C"/>
    <w:multiLevelType w:val="multilevel"/>
    <w:tmpl w:val="0DD25D1C"/>
    <w:lvl w:ilvl="0">
      <w:start w:val="1"/>
      <w:numFmt w:val="bullet"/>
      <w:lvlText w:val="-"/>
      <w:lvlJc w:val="left"/>
      <w:pPr>
        <w:ind w:left="360" w:hanging="360"/>
      </w:pPr>
      <w:rPr>
        <w:rFonts w:ascii="SimSun" w:eastAsia="SimSun" w:hAnsi="SimSu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C644A"/>
    <w:multiLevelType w:val="multilevel"/>
    <w:tmpl w:val="13FC64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7001F1E"/>
    <w:multiLevelType w:val="hybridMultilevel"/>
    <w:tmpl w:val="E3920C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9C6F73"/>
    <w:multiLevelType w:val="multilevel"/>
    <w:tmpl w:val="BC3A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6630D6"/>
    <w:multiLevelType w:val="hybridMultilevel"/>
    <w:tmpl w:val="69E27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5D36DD"/>
    <w:multiLevelType w:val="multilevel"/>
    <w:tmpl w:val="245D36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83F2F13"/>
    <w:multiLevelType w:val="multilevel"/>
    <w:tmpl w:val="283F2F13"/>
    <w:lvl w:ilvl="0">
      <w:start w:val="1"/>
      <w:numFmt w:val="upp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28DD66D8"/>
    <w:multiLevelType w:val="multilevel"/>
    <w:tmpl w:val="28DD66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99618B6"/>
    <w:multiLevelType w:val="multilevel"/>
    <w:tmpl w:val="5F7E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0247F5"/>
    <w:multiLevelType w:val="multilevel"/>
    <w:tmpl w:val="6DE43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134F1F"/>
    <w:multiLevelType w:val="multilevel"/>
    <w:tmpl w:val="3E64E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8D23A8"/>
    <w:multiLevelType w:val="multilevel"/>
    <w:tmpl w:val="37BED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DA290A"/>
    <w:multiLevelType w:val="multilevel"/>
    <w:tmpl w:val="2EDA290A"/>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2" w15:restartNumberingAfterBreak="0">
    <w:nsid w:val="2EFC2809"/>
    <w:multiLevelType w:val="multilevel"/>
    <w:tmpl w:val="291A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00569F"/>
    <w:multiLevelType w:val="multilevel"/>
    <w:tmpl w:val="BDB0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810F50"/>
    <w:multiLevelType w:val="multilevel"/>
    <w:tmpl w:val="4E6E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9C649B"/>
    <w:multiLevelType w:val="multilevel"/>
    <w:tmpl w:val="A6FEF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1A54D0"/>
    <w:multiLevelType w:val="multilevel"/>
    <w:tmpl w:val="EDE4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D60C49"/>
    <w:multiLevelType w:val="multilevel"/>
    <w:tmpl w:val="39D60C49"/>
    <w:lvl w:ilvl="0">
      <w:start w:val="1"/>
      <w:numFmt w:val="bullet"/>
      <w:lvlText w:val=""/>
      <w:lvlPicBulletId w:val="0"/>
      <w:lvlJc w:val="left"/>
      <w:pPr>
        <w:ind w:left="420" w:hanging="420"/>
      </w:pPr>
      <w:rPr>
        <w:rFonts w:ascii="Wingdings" w:hAnsi="Wingdings" w:hint="default"/>
        <w:sz w:val="30"/>
        <w:szCs w:val="3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B823387"/>
    <w:multiLevelType w:val="multilevel"/>
    <w:tmpl w:val="3B823387"/>
    <w:lvl w:ilvl="0">
      <w:start w:val="1"/>
      <w:numFmt w:val="bullet"/>
      <w:lvlText w:val=""/>
      <w:lvlJc w:val="left"/>
      <w:pPr>
        <w:ind w:left="420" w:hanging="420"/>
      </w:pPr>
      <w:rPr>
        <w:rFonts w:ascii="Wingdings" w:hAnsi="Wingdings" w:hint="default"/>
        <w:sz w:val="30"/>
        <w:szCs w:val="3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B863E76"/>
    <w:multiLevelType w:val="multilevel"/>
    <w:tmpl w:val="3B863E7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C204CFB"/>
    <w:multiLevelType w:val="multilevel"/>
    <w:tmpl w:val="3C204CFB"/>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C3D29DA"/>
    <w:multiLevelType w:val="hybridMultilevel"/>
    <w:tmpl w:val="52AE4EE0"/>
    <w:lvl w:ilvl="0" w:tplc="9522B01A">
      <w:start w:val="1"/>
      <w:numFmt w:val="bullet"/>
      <w:lvlText w:val="-"/>
      <w:lvlJc w:val="left"/>
      <w:pPr>
        <w:ind w:left="360" w:hanging="36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32677E"/>
    <w:multiLevelType w:val="multilevel"/>
    <w:tmpl w:val="4D58B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1D66D5"/>
    <w:multiLevelType w:val="multilevel"/>
    <w:tmpl w:val="75D26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9142BD"/>
    <w:multiLevelType w:val="multilevel"/>
    <w:tmpl w:val="479142BD"/>
    <w:lvl w:ilvl="0">
      <w:start w:val="1"/>
      <w:numFmt w:val="decimal"/>
      <w:lvlText w:val="%1."/>
      <w:lvlJc w:val="left"/>
      <w:pPr>
        <w:ind w:left="780" w:hanging="360"/>
      </w:pPr>
      <w:rPr>
        <w:rFonts w:ascii="Times New Roman" w:eastAsia="Microsoft YaHei"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47914E38"/>
    <w:multiLevelType w:val="multilevel"/>
    <w:tmpl w:val="47914E3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9906250"/>
    <w:multiLevelType w:val="multilevel"/>
    <w:tmpl w:val="BB983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554F33"/>
    <w:multiLevelType w:val="multilevel"/>
    <w:tmpl w:val="5010D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512FE1"/>
    <w:multiLevelType w:val="multilevel"/>
    <w:tmpl w:val="4E512F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F9156A"/>
    <w:multiLevelType w:val="multilevel"/>
    <w:tmpl w:val="8E12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D36C8C"/>
    <w:multiLevelType w:val="multilevel"/>
    <w:tmpl w:val="203A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835C50"/>
    <w:multiLevelType w:val="multilevel"/>
    <w:tmpl w:val="5C835C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D4E3F76"/>
    <w:multiLevelType w:val="multilevel"/>
    <w:tmpl w:val="8E4E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D12065"/>
    <w:multiLevelType w:val="multilevel"/>
    <w:tmpl w:val="5FD1206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FF15D98"/>
    <w:multiLevelType w:val="multilevel"/>
    <w:tmpl w:val="C266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0026DAB"/>
    <w:multiLevelType w:val="multilevel"/>
    <w:tmpl w:val="60026D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D85C10"/>
    <w:multiLevelType w:val="multilevel"/>
    <w:tmpl w:val="1990F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1816A3"/>
    <w:multiLevelType w:val="multilevel"/>
    <w:tmpl w:val="651816A3"/>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67D11943"/>
    <w:multiLevelType w:val="multilevel"/>
    <w:tmpl w:val="B7EC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3D4334"/>
    <w:multiLevelType w:val="multilevel"/>
    <w:tmpl w:val="DE8AD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9828C8"/>
    <w:multiLevelType w:val="multilevel"/>
    <w:tmpl w:val="55EA4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34B4402"/>
    <w:multiLevelType w:val="multilevel"/>
    <w:tmpl w:val="677C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165B3C"/>
    <w:multiLevelType w:val="multilevel"/>
    <w:tmpl w:val="77165B3C"/>
    <w:lvl w:ilvl="0">
      <w:start w:val="1"/>
      <w:numFmt w:val="bullet"/>
      <w:lvlText w:val="·"/>
      <w:lvlJc w:val="left"/>
      <w:pPr>
        <w:ind w:left="717" w:hanging="360"/>
      </w:pPr>
      <w:rPr>
        <w:rFonts w:ascii="SimSun" w:eastAsia="SimSun" w:hAnsi="SimSun" w:cs="Times New Roman" w:hint="eastAsia"/>
      </w:rPr>
    </w:lvl>
    <w:lvl w:ilvl="1">
      <w:start w:val="1"/>
      <w:numFmt w:val="bullet"/>
      <w:lvlText w:val=""/>
      <w:lvlJc w:val="left"/>
      <w:pPr>
        <w:ind w:left="1197" w:hanging="420"/>
      </w:pPr>
      <w:rPr>
        <w:rFonts w:ascii="Wingdings" w:hAnsi="Wingdings" w:hint="default"/>
      </w:rPr>
    </w:lvl>
    <w:lvl w:ilvl="2">
      <w:start w:val="1"/>
      <w:numFmt w:val="bullet"/>
      <w:lvlText w:val=""/>
      <w:lvlJc w:val="left"/>
      <w:pPr>
        <w:ind w:left="1617" w:hanging="420"/>
      </w:pPr>
      <w:rPr>
        <w:rFonts w:ascii="Wingdings" w:hAnsi="Wingdings" w:hint="default"/>
      </w:rPr>
    </w:lvl>
    <w:lvl w:ilvl="3">
      <w:start w:val="1"/>
      <w:numFmt w:val="bullet"/>
      <w:lvlText w:val=""/>
      <w:lvlJc w:val="left"/>
      <w:pPr>
        <w:ind w:left="2037" w:hanging="420"/>
      </w:pPr>
      <w:rPr>
        <w:rFonts w:ascii="Wingdings" w:hAnsi="Wingdings" w:hint="default"/>
      </w:rPr>
    </w:lvl>
    <w:lvl w:ilvl="4">
      <w:start w:val="1"/>
      <w:numFmt w:val="bullet"/>
      <w:lvlText w:val=""/>
      <w:lvlJc w:val="left"/>
      <w:pPr>
        <w:ind w:left="2457" w:hanging="420"/>
      </w:pPr>
      <w:rPr>
        <w:rFonts w:ascii="Wingdings" w:hAnsi="Wingdings" w:hint="default"/>
      </w:rPr>
    </w:lvl>
    <w:lvl w:ilvl="5">
      <w:start w:val="1"/>
      <w:numFmt w:val="bullet"/>
      <w:lvlText w:val=""/>
      <w:lvlJc w:val="left"/>
      <w:pPr>
        <w:ind w:left="2877" w:hanging="420"/>
      </w:pPr>
      <w:rPr>
        <w:rFonts w:ascii="Wingdings" w:hAnsi="Wingdings" w:hint="default"/>
      </w:rPr>
    </w:lvl>
    <w:lvl w:ilvl="6">
      <w:start w:val="1"/>
      <w:numFmt w:val="bullet"/>
      <w:lvlText w:val=""/>
      <w:lvlJc w:val="left"/>
      <w:pPr>
        <w:ind w:left="3297" w:hanging="420"/>
      </w:pPr>
      <w:rPr>
        <w:rFonts w:ascii="Wingdings" w:hAnsi="Wingdings" w:hint="default"/>
      </w:rPr>
    </w:lvl>
    <w:lvl w:ilvl="7">
      <w:start w:val="1"/>
      <w:numFmt w:val="bullet"/>
      <w:lvlText w:val=""/>
      <w:lvlJc w:val="left"/>
      <w:pPr>
        <w:ind w:left="3717" w:hanging="420"/>
      </w:pPr>
      <w:rPr>
        <w:rFonts w:ascii="Wingdings" w:hAnsi="Wingdings" w:hint="default"/>
      </w:rPr>
    </w:lvl>
    <w:lvl w:ilvl="8">
      <w:start w:val="1"/>
      <w:numFmt w:val="bullet"/>
      <w:lvlText w:val=""/>
      <w:lvlJc w:val="left"/>
      <w:pPr>
        <w:ind w:left="4137" w:hanging="420"/>
      </w:pPr>
      <w:rPr>
        <w:rFonts w:ascii="Wingdings" w:hAnsi="Wingdings" w:hint="default"/>
      </w:rPr>
    </w:lvl>
  </w:abstractNum>
  <w:abstractNum w:abstractNumId="53" w15:restartNumberingAfterBreak="0">
    <w:nsid w:val="78941249"/>
    <w:multiLevelType w:val="multilevel"/>
    <w:tmpl w:val="789412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7AAF50F4"/>
    <w:multiLevelType w:val="multilevel"/>
    <w:tmpl w:val="7AAF50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7C1163B2"/>
    <w:multiLevelType w:val="multilevel"/>
    <w:tmpl w:val="E078E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43"/>
  </w:num>
  <w:num w:numId="3">
    <w:abstractNumId w:val="14"/>
  </w:num>
  <w:num w:numId="4">
    <w:abstractNumId w:val="12"/>
  </w:num>
  <w:num w:numId="5">
    <w:abstractNumId w:val="40"/>
  </w:num>
  <w:num w:numId="6">
    <w:abstractNumId w:val="4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5"/>
  </w:num>
  <w:num w:numId="13">
    <w:abstractNumId w:val="11"/>
  </w:num>
  <w:num w:numId="14">
    <w:abstractNumId w:val="24"/>
  </w:num>
  <w:num w:numId="15">
    <w:abstractNumId w:val="4"/>
  </w:num>
  <w:num w:numId="16">
    <w:abstractNumId w:val="17"/>
  </w:num>
  <w:num w:numId="17">
    <w:abstractNumId w:val="13"/>
  </w:num>
  <w:num w:numId="18">
    <w:abstractNumId w:val="2"/>
  </w:num>
  <w:num w:numId="19">
    <w:abstractNumId w:val="48"/>
  </w:num>
  <w:num w:numId="20">
    <w:abstractNumId w:val="31"/>
  </w:num>
  <w:num w:numId="21">
    <w:abstractNumId w:val="36"/>
  </w:num>
  <w:num w:numId="22">
    <w:abstractNumId w:val="49"/>
  </w:num>
  <w:num w:numId="23">
    <w:abstractNumId w:val="44"/>
  </w:num>
  <w:num w:numId="24">
    <w:abstractNumId w:val="20"/>
  </w:num>
  <w:num w:numId="25">
    <w:abstractNumId w:val="50"/>
  </w:num>
  <w:num w:numId="26">
    <w:abstractNumId w:val="25"/>
  </w:num>
  <w:num w:numId="27">
    <w:abstractNumId w:val="51"/>
  </w:num>
  <w:num w:numId="28">
    <w:abstractNumId w:val="32"/>
  </w:num>
  <w:num w:numId="29">
    <w:abstractNumId w:val="42"/>
  </w:num>
  <w:num w:numId="30">
    <w:abstractNumId w:val="46"/>
  </w:num>
  <w:num w:numId="31">
    <w:abstractNumId w:val="7"/>
  </w:num>
  <w:num w:numId="32">
    <w:abstractNumId w:val="18"/>
  </w:num>
  <w:num w:numId="33">
    <w:abstractNumId w:val="22"/>
  </w:num>
  <w:num w:numId="34">
    <w:abstractNumId w:val="33"/>
  </w:num>
  <w:num w:numId="35">
    <w:abstractNumId w:val="39"/>
  </w:num>
  <w:num w:numId="36">
    <w:abstractNumId w:val="19"/>
  </w:num>
  <w:num w:numId="37">
    <w:abstractNumId w:val="26"/>
  </w:num>
  <w:num w:numId="38">
    <w:abstractNumId w:val="55"/>
  </w:num>
  <w:num w:numId="39">
    <w:abstractNumId w:val="23"/>
  </w:num>
  <w:num w:numId="40">
    <w:abstractNumId w:val="10"/>
  </w:num>
  <w:num w:numId="41">
    <w:abstractNumId w:val="9"/>
  </w:num>
  <w:num w:numId="42">
    <w:abstractNumId w:val="8"/>
  </w:num>
  <w:num w:numId="43">
    <w:abstractNumId w:val="52"/>
  </w:num>
  <w:num w:numId="44">
    <w:abstractNumId w:val="34"/>
  </w:num>
  <w:num w:numId="45">
    <w:abstractNumId w:val="29"/>
  </w:num>
  <w:num w:numId="46">
    <w:abstractNumId w:val="47"/>
  </w:num>
  <w:num w:numId="47">
    <w:abstractNumId w:val="16"/>
  </w:num>
  <w:num w:numId="48">
    <w:abstractNumId w:val="30"/>
  </w:num>
  <w:num w:numId="49">
    <w:abstractNumId w:val="1"/>
  </w:num>
  <w:num w:numId="50">
    <w:abstractNumId w:val="6"/>
  </w:num>
  <w:num w:numId="51">
    <w:abstractNumId w:val="53"/>
  </w:num>
  <w:num w:numId="52">
    <w:abstractNumId w:val="21"/>
  </w:num>
  <w:num w:numId="53">
    <w:abstractNumId w:val="15"/>
  </w:num>
  <w:num w:numId="54">
    <w:abstractNumId w:val="5"/>
  </w:num>
  <w:num w:numId="55">
    <w:abstractNumId w:val="37"/>
  </w:num>
  <w:num w:numId="56">
    <w:abstractNumId w:val="38"/>
  </w:num>
  <w:num w:numId="5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21"/>
    <w:rsid w:val="0000406F"/>
    <w:rsid w:val="000115E3"/>
    <w:rsid w:val="000B3060"/>
    <w:rsid w:val="000B54AE"/>
    <w:rsid w:val="000D3ECD"/>
    <w:rsid w:val="000E4CDC"/>
    <w:rsid w:val="00115AD0"/>
    <w:rsid w:val="001A194D"/>
    <w:rsid w:val="001D2AAA"/>
    <w:rsid w:val="00286E3A"/>
    <w:rsid w:val="00294D66"/>
    <w:rsid w:val="002C52E9"/>
    <w:rsid w:val="00300ED2"/>
    <w:rsid w:val="003A3749"/>
    <w:rsid w:val="003A5330"/>
    <w:rsid w:val="003C513B"/>
    <w:rsid w:val="006C2ADA"/>
    <w:rsid w:val="006E7024"/>
    <w:rsid w:val="00725815"/>
    <w:rsid w:val="007429A1"/>
    <w:rsid w:val="00795B42"/>
    <w:rsid w:val="0081379A"/>
    <w:rsid w:val="0083229D"/>
    <w:rsid w:val="008E1119"/>
    <w:rsid w:val="00941FD2"/>
    <w:rsid w:val="00A30092"/>
    <w:rsid w:val="00AA4F4F"/>
    <w:rsid w:val="00B27B0B"/>
    <w:rsid w:val="00B3495A"/>
    <w:rsid w:val="00B41D2D"/>
    <w:rsid w:val="00B609D3"/>
    <w:rsid w:val="00B86DCC"/>
    <w:rsid w:val="00BB1821"/>
    <w:rsid w:val="00BF72AE"/>
    <w:rsid w:val="00C3785A"/>
    <w:rsid w:val="00C44A0B"/>
    <w:rsid w:val="00C832E6"/>
    <w:rsid w:val="00C865E2"/>
    <w:rsid w:val="00CA3C12"/>
    <w:rsid w:val="00D100B8"/>
    <w:rsid w:val="00D31E3D"/>
    <w:rsid w:val="00D556CB"/>
    <w:rsid w:val="00D9506D"/>
    <w:rsid w:val="00DA4FC3"/>
    <w:rsid w:val="00DE105F"/>
    <w:rsid w:val="00E05A84"/>
    <w:rsid w:val="00E07E37"/>
    <w:rsid w:val="00E27557"/>
    <w:rsid w:val="00E4300D"/>
    <w:rsid w:val="00F50D32"/>
    <w:rsid w:val="00F86EAC"/>
    <w:rsid w:val="00F92CE9"/>
    <w:rsid w:val="00F96B31"/>
    <w:rsid w:val="00FD4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724973B"/>
  <w15:chartTrackingRefBased/>
  <w15:docId w15:val="{4CF1D040-E55B-4995-8710-9CE6F7AA3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85A"/>
  </w:style>
  <w:style w:type="paragraph" w:styleId="Ttulo1">
    <w:name w:val="heading 1"/>
    <w:basedOn w:val="Normal"/>
    <w:next w:val="Normal"/>
    <w:link w:val="Ttulo1Car"/>
    <w:uiPriority w:val="9"/>
    <w:qFormat/>
    <w:rsid w:val="00BF72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65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5E2"/>
  </w:style>
  <w:style w:type="paragraph" w:styleId="Piedepgina">
    <w:name w:val="footer"/>
    <w:basedOn w:val="Normal"/>
    <w:link w:val="PiedepginaCar"/>
    <w:uiPriority w:val="99"/>
    <w:unhideWhenUsed/>
    <w:rsid w:val="00C865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5E2"/>
  </w:style>
  <w:style w:type="character" w:styleId="Textoennegrita">
    <w:name w:val="Strong"/>
    <w:basedOn w:val="Fuentedeprrafopredeter"/>
    <w:uiPriority w:val="22"/>
    <w:qFormat/>
    <w:rsid w:val="00C865E2"/>
    <w:rPr>
      <w:b/>
      <w:bCs/>
    </w:rPr>
  </w:style>
  <w:style w:type="paragraph" w:customStyle="1" w:styleId="Default">
    <w:name w:val="Default"/>
    <w:rsid w:val="00E4300D"/>
    <w:pPr>
      <w:widowControl w:val="0"/>
      <w:autoSpaceDE w:val="0"/>
      <w:autoSpaceDN w:val="0"/>
      <w:adjustRightInd w:val="0"/>
      <w:spacing w:after="0" w:line="240" w:lineRule="auto"/>
    </w:pPr>
    <w:rPr>
      <w:rFonts w:ascii="Arial" w:eastAsia="SimSun" w:hAnsi="Arial" w:cs="Arial"/>
      <w:color w:val="000000"/>
      <w:sz w:val="24"/>
      <w:szCs w:val="24"/>
    </w:rPr>
  </w:style>
  <w:style w:type="paragraph" w:styleId="Prrafodelista">
    <w:name w:val="List Paragraph"/>
    <w:basedOn w:val="Normal"/>
    <w:uiPriority w:val="34"/>
    <w:qFormat/>
    <w:rsid w:val="00E4300D"/>
    <w:pPr>
      <w:widowControl w:val="0"/>
      <w:spacing w:after="0" w:line="240" w:lineRule="auto"/>
      <w:ind w:firstLineChars="200" w:firstLine="420"/>
      <w:jc w:val="both"/>
    </w:pPr>
    <w:rPr>
      <w:rFonts w:ascii="Times New Roman" w:eastAsia="SimSun" w:hAnsi="Times New Roman" w:cs="Times New Roman"/>
      <w:kern w:val="2"/>
      <w:sz w:val="21"/>
      <w:szCs w:val="24"/>
      <w:lang w:eastAsia="zh-CN"/>
    </w:rPr>
  </w:style>
  <w:style w:type="paragraph" w:customStyle="1" w:styleId="ds-markdown-paragraph">
    <w:name w:val="ds-markdown-paragraph"/>
    <w:basedOn w:val="Normal"/>
    <w:rsid w:val="000B54AE"/>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D10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F72A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F72AE"/>
    <w:pPr>
      <w:outlineLvl w:val="9"/>
    </w:pPr>
  </w:style>
  <w:style w:type="paragraph" w:styleId="TDC1">
    <w:name w:val="toc 1"/>
    <w:basedOn w:val="Normal"/>
    <w:next w:val="Normal"/>
    <w:autoRedefine/>
    <w:uiPriority w:val="39"/>
    <w:unhideWhenUsed/>
    <w:rsid w:val="001A194D"/>
    <w:pPr>
      <w:spacing w:after="100"/>
    </w:pPr>
  </w:style>
  <w:style w:type="character" w:styleId="Hipervnculo">
    <w:name w:val="Hyperlink"/>
    <w:basedOn w:val="Fuentedeprrafopredeter"/>
    <w:uiPriority w:val="99"/>
    <w:unhideWhenUsed/>
    <w:rsid w:val="001A194D"/>
    <w:rPr>
      <w:color w:val="0563C1" w:themeColor="hyperlink"/>
      <w:u w:val="single"/>
    </w:rPr>
  </w:style>
  <w:style w:type="paragraph" w:styleId="Subttulo">
    <w:name w:val="Subtitle"/>
    <w:basedOn w:val="Normal"/>
    <w:next w:val="Normal"/>
    <w:link w:val="SubttuloCar"/>
    <w:uiPriority w:val="11"/>
    <w:qFormat/>
    <w:rsid w:val="001A194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A194D"/>
    <w:rPr>
      <w:rFonts w:eastAsiaTheme="minorEastAsia"/>
      <w:color w:val="5A5A5A" w:themeColor="text1" w:themeTint="A5"/>
      <w:spacing w:val="15"/>
    </w:rPr>
  </w:style>
  <w:style w:type="paragraph" w:styleId="Ttulo">
    <w:name w:val="Title"/>
    <w:basedOn w:val="Normal"/>
    <w:next w:val="Normal"/>
    <w:link w:val="TtuloCar"/>
    <w:uiPriority w:val="10"/>
    <w:qFormat/>
    <w:rsid w:val="001A19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194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96040">
      <w:bodyDiv w:val="1"/>
      <w:marLeft w:val="0"/>
      <w:marRight w:val="0"/>
      <w:marTop w:val="0"/>
      <w:marBottom w:val="0"/>
      <w:divBdr>
        <w:top w:val="none" w:sz="0" w:space="0" w:color="auto"/>
        <w:left w:val="none" w:sz="0" w:space="0" w:color="auto"/>
        <w:bottom w:val="none" w:sz="0" w:space="0" w:color="auto"/>
        <w:right w:val="none" w:sz="0" w:space="0" w:color="auto"/>
      </w:divBdr>
    </w:div>
    <w:div w:id="298266332">
      <w:bodyDiv w:val="1"/>
      <w:marLeft w:val="0"/>
      <w:marRight w:val="0"/>
      <w:marTop w:val="0"/>
      <w:marBottom w:val="0"/>
      <w:divBdr>
        <w:top w:val="none" w:sz="0" w:space="0" w:color="auto"/>
        <w:left w:val="none" w:sz="0" w:space="0" w:color="auto"/>
        <w:bottom w:val="none" w:sz="0" w:space="0" w:color="auto"/>
        <w:right w:val="none" w:sz="0" w:space="0" w:color="auto"/>
      </w:divBdr>
    </w:div>
    <w:div w:id="351149794">
      <w:bodyDiv w:val="1"/>
      <w:marLeft w:val="0"/>
      <w:marRight w:val="0"/>
      <w:marTop w:val="0"/>
      <w:marBottom w:val="0"/>
      <w:divBdr>
        <w:top w:val="none" w:sz="0" w:space="0" w:color="auto"/>
        <w:left w:val="none" w:sz="0" w:space="0" w:color="auto"/>
        <w:bottom w:val="none" w:sz="0" w:space="0" w:color="auto"/>
        <w:right w:val="none" w:sz="0" w:space="0" w:color="auto"/>
      </w:divBdr>
    </w:div>
    <w:div w:id="378020119">
      <w:bodyDiv w:val="1"/>
      <w:marLeft w:val="0"/>
      <w:marRight w:val="0"/>
      <w:marTop w:val="0"/>
      <w:marBottom w:val="0"/>
      <w:divBdr>
        <w:top w:val="none" w:sz="0" w:space="0" w:color="auto"/>
        <w:left w:val="none" w:sz="0" w:space="0" w:color="auto"/>
        <w:bottom w:val="none" w:sz="0" w:space="0" w:color="auto"/>
        <w:right w:val="none" w:sz="0" w:space="0" w:color="auto"/>
      </w:divBdr>
    </w:div>
    <w:div w:id="548300497">
      <w:bodyDiv w:val="1"/>
      <w:marLeft w:val="0"/>
      <w:marRight w:val="0"/>
      <w:marTop w:val="0"/>
      <w:marBottom w:val="0"/>
      <w:divBdr>
        <w:top w:val="none" w:sz="0" w:space="0" w:color="auto"/>
        <w:left w:val="none" w:sz="0" w:space="0" w:color="auto"/>
        <w:bottom w:val="none" w:sz="0" w:space="0" w:color="auto"/>
        <w:right w:val="none" w:sz="0" w:space="0" w:color="auto"/>
      </w:divBdr>
    </w:div>
    <w:div w:id="643851404">
      <w:bodyDiv w:val="1"/>
      <w:marLeft w:val="0"/>
      <w:marRight w:val="0"/>
      <w:marTop w:val="0"/>
      <w:marBottom w:val="0"/>
      <w:divBdr>
        <w:top w:val="none" w:sz="0" w:space="0" w:color="auto"/>
        <w:left w:val="none" w:sz="0" w:space="0" w:color="auto"/>
        <w:bottom w:val="none" w:sz="0" w:space="0" w:color="auto"/>
        <w:right w:val="none" w:sz="0" w:space="0" w:color="auto"/>
      </w:divBdr>
    </w:div>
    <w:div w:id="644431322">
      <w:bodyDiv w:val="1"/>
      <w:marLeft w:val="0"/>
      <w:marRight w:val="0"/>
      <w:marTop w:val="0"/>
      <w:marBottom w:val="0"/>
      <w:divBdr>
        <w:top w:val="none" w:sz="0" w:space="0" w:color="auto"/>
        <w:left w:val="none" w:sz="0" w:space="0" w:color="auto"/>
        <w:bottom w:val="none" w:sz="0" w:space="0" w:color="auto"/>
        <w:right w:val="none" w:sz="0" w:space="0" w:color="auto"/>
      </w:divBdr>
    </w:div>
    <w:div w:id="674457019">
      <w:bodyDiv w:val="1"/>
      <w:marLeft w:val="0"/>
      <w:marRight w:val="0"/>
      <w:marTop w:val="0"/>
      <w:marBottom w:val="0"/>
      <w:divBdr>
        <w:top w:val="none" w:sz="0" w:space="0" w:color="auto"/>
        <w:left w:val="none" w:sz="0" w:space="0" w:color="auto"/>
        <w:bottom w:val="none" w:sz="0" w:space="0" w:color="auto"/>
        <w:right w:val="none" w:sz="0" w:space="0" w:color="auto"/>
      </w:divBdr>
    </w:div>
    <w:div w:id="683747163">
      <w:bodyDiv w:val="1"/>
      <w:marLeft w:val="0"/>
      <w:marRight w:val="0"/>
      <w:marTop w:val="0"/>
      <w:marBottom w:val="0"/>
      <w:divBdr>
        <w:top w:val="none" w:sz="0" w:space="0" w:color="auto"/>
        <w:left w:val="none" w:sz="0" w:space="0" w:color="auto"/>
        <w:bottom w:val="none" w:sz="0" w:space="0" w:color="auto"/>
        <w:right w:val="none" w:sz="0" w:space="0" w:color="auto"/>
      </w:divBdr>
    </w:div>
    <w:div w:id="732242768">
      <w:bodyDiv w:val="1"/>
      <w:marLeft w:val="0"/>
      <w:marRight w:val="0"/>
      <w:marTop w:val="0"/>
      <w:marBottom w:val="0"/>
      <w:divBdr>
        <w:top w:val="none" w:sz="0" w:space="0" w:color="auto"/>
        <w:left w:val="none" w:sz="0" w:space="0" w:color="auto"/>
        <w:bottom w:val="none" w:sz="0" w:space="0" w:color="auto"/>
        <w:right w:val="none" w:sz="0" w:space="0" w:color="auto"/>
      </w:divBdr>
    </w:div>
    <w:div w:id="922491034">
      <w:bodyDiv w:val="1"/>
      <w:marLeft w:val="0"/>
      <w:marRight w:val="0"/>
      <w:marTop w:val="0"/>
      <w:marBottom w:val="0"/>
      <w:divBdr>
        <w:top w:val="none" w:sz="0" w:space="0" w:color="auto"/>
        <w:left w:val="none" w:sz="0" w:space="0" w:color="auto"/>
        <w:bottom w:val="none" w:sz="0" w:space="0" w:color="auto"/>
        <w:right w:val="none" w:sz="0" w:space="0" w:color="auto"/>
      </w:divBdr>
    </w:div>
    <w:div w:id="1006905887">
      <w:bodyDiv w:val="1"/>
      <w:marLeft w:val="0"/>
      <w:marRight w:val="0"/>
      <w:marTop w:val="0"/>
      <w:marBottom w:val="0"/>
      <w:divBdr>
        <w:top w:val="none" w:sz="0" w:space="0" w:color="auto"/>
        <w:left w:val="none" w:sz="0" w:space="0" w:color="auto"/>
        <w:bottom w:val="none" w:sz="0" w:space="0" w:color="auto"/>
        <w:right w:val="none" w:sz="0" w:space="0" w:color="auto"/>
      </w:divBdr>
    </w:div>
    <w:div w:id="1097411540">
      <w:bodyDiv w:val="1"/>
      <w:marLeft w:val="0"/>
      <w:marRight w:val="0"/>
      <w:marTop w:val="0"/>
      <w:marBottom w:val="0"/>
      <w:divBdr>
        <w:top w:val="none" w:sz="0" w:space="0" w:color="auto"/>
        <w:left w:val="none" w:sz="0" w:space="0" w:color="auto"/>
        <w:bottom w:val="none" w:sz="0" w:space="0" w:color="auto"/>
        <w:right w:val="none" w:sz="0" w:space="0" w:color="auto"/>
      </w:divBdr>
    </w:div>
    <w:div w:id="1153377816">
      <w:bodyDiv w:val="1"/>
      <w:marLeft w:val="0"/>
      <w:marRight w:val="0"/>
      <w:marTop w:val="0"/>
      <w:marBottom w:val="0"/>
      <w:divBdr>
        <w:top w:val="none" w:sz="0" w:space="0" w:color="auto"/>
        <w:left w:val="none" w:sz="0" w:space="0" w:color="auto"/>
        <w:bottom w:val="none" w:sz="0" w:space="0" w:color="auto"/>
        <w:right w:val="none" w:sz="0" w:space="0" w:color="auto"/>
      </w:divBdr>
    </w:div>
    <w:div w:id="1439326705">
      <w:bodyDiv w:val="1"/>
      <w:marLeft w:val="0"/>
      <w:marRight w:val="0"/>
      <w:marTop w:val="0"/>
      <w:marBottom w:val="0"/>
      <w:divBdr>
        <w:top w:val="none" w:sz="0" w:space="0" w:color="auto"/>
        <w:left w:val="none" w:sz="0" w:space="0" w:color="auto"/>
        <w:bottom w:val="none" w:sz="0" w:space="0" w:color="auto"/>
        <w:right w:val="none" w:sz="0" w:space="0" w:color="auto"/>
      </w:divBdr>
    </w:div>
    <w:div w:id="1482581973">
      <w:bodyDiv w:val="1"/>
      <w:marLeft w:val="0"/>
      <w:marRight w:val="0"/>
      <w:marTop w:val="0"/>
      <w:marBottom w:val="0"/>
      <w:divBdr>
        <w:top w:val="none" w:sz="0" w:space="0" w:color="auto"/>
        <w:left w:val="none" w:sz="0" w:space="0" w:color="auto"/>
        <w:bottom w:val="none" w:sz="0" w:space="0" w:color="auto"/>
        <w:right w:val="none" w:sz="0" w:space="0" w:color="auto"/>
      </w:divBdr>
    </w:div>
    <w:div w:id="1492328805">
      <w:bodyDiv w:val="1"/>
      <w:marLeft w:val="0"/>
      <w:marRight w:val="0"/>
      <w:marTop w:val="0"/>
      <w:marBottom w:val="0"/>
      <w:divBdr>
        <w:top w:val="none" w:sz="0" w:space="0" w:color="auto"/>
        <w:left w:val="none" w:sz="0" w:space="0" w:color="auto"/>
        <w:bottom w:val="none" w:sz="0" w:space="0" w:color="auto"/>
        <w:right w:val="none" w:sz="0" w:space="0" w:color="auto"/>
      </w:divBdr>
    </w:div>
    <w:div w:id="1496411587">
      <w:bodyDiv w:val="1"/>
      <w:marLeft w:val="0"/>
      <w:marRight w:val="0"/>
      <w:marTop w:val="0"/>
      <w:marBottom w:val="0"/>
      <w:divBdr>
        <w:top w:val="none" w:sz="0" w:space="0" w:color="auto"/>
        <w:left w:val="none" w:sz="0" w:space="0" w:color="auto"/>
        <w:bottom w:val="none" w:sz="0" w:space="0" w:color="auto"/>
        <w:right w:val="none" w:sz="0" w:space="0" w:color="auto"/>
      </w:divBdr>
    </w:div>
    <w:div w:id="1563247512">
      <w:bodyDiv w:val="1"/>
      <w:marLeft w:val="0"/>
      <w:marRight w:val="0"/>
      <w:marTop w:val="0"/>
      <w:marBottom w:val="0"/>
      <w:divBdr>
        <w:top w:val="none" w:sz="0" w:space="0" w:color="auto"/>
        <w:left w:val="none" w:sz="0" w:space="0" w:color="auto"/>
        <w:bottom w:val="none" w:sz="0" w:space="0" w:color="auto"/>
        <w:right w:val="none" w:sz="0" w:space="0" w:color="auto"/>
      </w:divBdr>
    </w:div>
    <w:div w:id="1582909153">
      <w:bodyDiv w:val="1"/>
      <w:marLeft w:val="0"/>
      <w:marRight w:val="0"/>
      <w:marTop w:val="0"/>
      <w:marBottom w:val="0"/>
      <w:divBdr>
        <w:top w:val="none" w:sz="0" w:space="0" w:color="auto"/>
        <w:left w:val="none" w:sz="0" w:space="0" w:color="auto"/>
        <w:bottom w:val="none" w:sz="0" w:space="0" w:color="auto"/>
        <w:right w:val="none" w:sz="0" w:space="0" w:color="auto"/>
      </w:divBdr>
    </w:div>
    <w:div w:id="1686009126">
      <w:bodyDiv w:val="1"/>
      <w:marLeft w:val="0"/>
      <w:marRight w:val="0"/>
      <w:marTop w:val="0"/>
      <w:marBottom w:val="0"/>
      <w:divBdr>
        <w:top w:val="none" w:sz="0" w:space="0" w:color="auto"/>
        <w:left w:val="none" w:sz="0" w:space="0" w:color="auto"/>
        <w:bottom w:val="none" w:sz="0" w:space="0" w:color="auto"/>
        <w:right w:val="none" w:sz="0" w:space="0" w:color="auto"/>
      </w:divBdr>
    </w:div>
    <w:div w:id="1695881431">
      <w:bodyDiv w:val="1"/>
      <w:marLeft w:val="0"/>
      <w:marRight w:val="0"/>
      <w:marTop w:val="0"/>
      <w:marBottom w:val="0"/>
      <w:divBdr>
        <w:top w:val="none" w:sz="0" w:space="0" w:color="auto"/>
        <w:left w:val="none" w:sz="0" w:space="0" w:color="auto"/>
        <w:bottom w:val="none" w:sz="0" w:space="0" w:color="auto"/>
        <w:right w:val="none" w:sz="0" w:space="0" w:color="auto"/>
      </w:divBdr>
    </w:div>
    <w:div w:id="1708405178">
      <w:bodyDiv w:val="1"/>
      <w:marLeft w:val="0"/>
      <w:marRight w:val="0"/>
      <w:marTop w:val="0"/>
      <w:marBottom w:val="0"/>
      <w:divBdr>
        <w:top w:val="none" w:sz="0" w:space="0" w:color="auto"/>
        <w:left w:val="none" w:sz="0" w:space="0" w:color="auto"/>
        <w:bottom w:val="none" w:sz="0" w:space="0" w:color="auto"/>
        <w:right w:val="none" w:sz="0" w:space="0" w:color="auto"/>
      </w:divBdr>
    </w:div>
    <w:div w:id="1799764952">
      <w:bodyDiv w:val="1"/>
      <w:marLeft w:val="0"/>
      <w:marRight w:val="0"/>
      <w:marTop w:val="0"/>
      <w:marBottom w:val="0"/>
      <w:divBdr>
        <w:top w:val="none" w:sz="0" w:space="0" w:color="auto"/>
        <w:left w:val="none" w:sz="0" w:space="0" w:color="auto"/>
        <w:bottom w:val="none" w:sz="0" w:space="0" w:color="auto"/>
        <w:right w:val="none" w:sz="0" w:space="0" w:color="auto"/>
      </w:divBdr>
    </w:div>
    <w:div w:id="1819691361">
      <w:bodyDiv w:val="1"/>
      <w:marLeft w:val="0"/>
      <w:marRight w:val="0"/>
      <w:marTop w:val="0"/>
      <w:marBottom w:val="0"/>
      <w:divBdr>
        <w:top w:val="none" w:sz="0" w:space="0" w:color="auto"/>
        <w:left w:val="none" w:sz="0" w:space="0" w:color="auto"/>
        <w:bottom w:val="none" w:sz="0" w:space="0" w:color="auto"/>
        <w:right w:val="none" w:sz="0" w:space="0" w:color="auto"/>
      </w:divBdr>
    </w:div>
    <w:div w:id="1831411090">
      <w:bodyDiv w:val="1"/>
      <w:marLeft w:val="0"/>
      <w:marRight w:val="0"/>
      <w:marTop w:val="0"/>
      <w:marBottom w:val="0"/>
      <w:divBdr>
        <w:top w:val="none" w:sz="0" w:space="0" w:color="auto"/>
        <w:left w:val="none" w:sz="0" w:space="0" w:color="auto"/>
        <w:bottom w:val="none" w:sz="0" w:space="0" w:color="auto"/>
        <w:right w:val="none" w:sz="0" w:space="0" w:color="auto"/>
      </w:divBdr>
    </w:div>
    <w:div w:id="1842351355">
      <w:bodyDiv w:val="1"/>
      <w:marLeft w:val="0"/>
      <w:marRight w:val="0"/>
      <w:marTop w:val="0"/>
      <w:marBottom w:val="0"/>
      <w:divBdr>
        <w:top w:val="none" w:sz="0" w:space="0" w:color="auto"/>
        <w:left w:val="none" w:sz="0" w:space="0" w:color="auto"/>
        <w:bottom w:val="none" w:sz="0" w:space="0" w:color="auto"/>
        <w:right w:val="none" w:sz="0" w:space="0" w:color="auto"/>
      </w:divBdr>
    </w:div>
    <w:div w:id="1843200193">
      <w:bodyDiv w:val="1"/>
      <w:marLeft w:val="0"/>
      <w:marRight w:val="0"/>
      <w:marTop w:val="0"/>
      <w:marBottom w:val="0"/>
      <w:divBdr>
        <w:top w:val="none" w:sz="0" w:space="0" w:color="auto"/>
        <w:left w:val="none" w:sz="0" w:space="0" w:color="auto"/>
        <w:bottom w:val="none" w:sz="0" w:space="0" w:color="auto"/>
        <w:right w:val="none" w:sz="0" w:space="0" w:color="auto"/>
      </w:divBdr>
    </w:div>
    <w:div w:id="1857040579">
      <w:bodyDiv w:val="1"/>
      <w:marLeft w:val="0"/>
      <w:marRight w:val="0"/>
      <w:marTop w:val="0"/>
      <w:marBottom w:val="0"/>
      <w:divBdr>
        <w:top w:val="none" w:sz="0" w:space="0" w:color="auto"/>
        <w:left w:val="none" w:sz="0" w:space="0" w:color="auto"/>
        <w:bottom w:val="none" w:sz="0" w:space="0" w:color="auto"/>
        <w:right w:val="none" w:sz="0" w:space="0" w:color="auto"/>
      </w:divBdr>
    </w:div>
    <w:div w:id="1876429013">
      <w:bodyDiv w:val="1"/>
      <w:marLeft w:val="0"/>
      <w:marRight w:val="0"/>
      <w:marTop w:val="0"/>
      <w:marBottom w:val="0"/>
      <w:divBdr>
        <w:top w:val="none" w:sz="0" w:space="0" w:color="auto"/>
        <w:left w:val="none" w:sz="0" w:space="0" w:color="auto"/>
        <w:bottom w:val="none" w:sz="0" w:space="0" w:color="auto"/>
        <w:right w:val="none" w:sz="0" w:space="0" w:color="auto"/>
      </w:divBdr>
    </w:div>
    <w:div w:id="1896159739">
      <w:bodyDiv w:val="1"/>
      <w:marLeft w:val="0"/>
      <w:marRight w:val="0"/>
      <w:marTop w:val="0"/>
      <w:marBottom w:val="0"/>
      <w:divBdr>
        <w:top w:val="none" w:sz="0" w:space="0" w:color="auto"/>
        <w:left w:val="none" w:sz="0" w:space="0" w:color="auto"/>
        <w:bottom w:val="none" w:sz="0" w:space="0" w:color="auto"/>
        <w:right w:val="none" w:sz="0" w:space="0" w:color="auto"/>
      </w:divBdr>
    </w:div>
    <w:div w:id="1910461360">
      <w:bodyDiv w:val="1"/>
      <w:marLeft w:val="0"/>
      <w:marRight w:val="0"/>
      <w:marTop w:val="0"/>
      <w:marBottom w:val="0"/>
      <w:divBdr>
        <w:top w:val="none" w:sz="0" w:space="0" w:color="auto"/>
        <w:left w:val="none" w:sz="0" w:space="0" w:color="auto"/>
        <w:bottom w:val="none" w:sz="0" w:space="0" w:color="auto"/>
        <w:right w:val="none" w:sz="0" w:space="0" w:color="auto"/>
      </w:divBdr>
    </w:div>
    <w:div w:id="1917979299">
      <w:bodyDiv w:val="1"/>
      <w:marLeft w:val="0"/>
      <w:marRight w:val="0"/>
      <w:marTop w:val="0"/>
      <w:marBottom w:val="0"/>
      <w:divBdr>
        <w:top w:val="none" w:sz="0" w:space="0" w:color="auto"/>
        <w:left w:val="none" w:sz="0" w:space="0" w:color="auto"/>
        <w:bottom w:val="none" w:sz="0" w:space="0" w:color="auto"/>
        <w:right w:val="none" w:sz="0" w:space="0" w:color="auto"/>
      </w:divBdr>
    </w:div>
    <w:div w:id="1919708715">
      <w:bodyDiv w:val="1"/>
      <w:marLeft w:val="0"/>
      <w:marRight w:val="0"/>
      <w:marTop w:val="0"/>
      <w:marBottom w:val="0"/>
      <w:divBdr>
        <w:top w:val="none" w:sz="0" w:space="0" w:color="auto"/>
        <w:left w:val="none" w:sz="0" w:space="0" w:color="auto"/>
        <w:bottom w:val="none" w:sz="0" w:space="0" w:color="auto"/>
        <w:right w:val="none" w:sz="0" w:space="0" w:color="auto"/>
      </w:divBdr>
    </w:div>
    <w:div w:id="2007976852">
      <w:bodyDiv w:val="1"/>
      <w:marLeft w:val="0"/>
      <w:marRight w:val="0"/>
      <w:marTop w:val="0"/>
      <w:marBottom w:val="0"/>
      <w:divBdr>
        <w:top w:val="none" w:sz="0" w:space="0" w:color="auto"/>
        <w:left w:val="none" w:sz="0" w:space="0" w:color="auto"/>
        <w:bottom w:val="none" w:sz="0" w:space="0" w:color="auto"/>
        <w:right w:val="none" w:sz="0" w:space="0" w:color="auto"/>
      </w:divBdr>
    </w:div>
    <w:div w:id="2079597197">
      <w:bodyDiv w:val="1"/>
      <w:marLeft w:val="0"/>
      <w:marRight w:val="0"/>
      <w:marTop w:val="0"/>
      <w:marBottom w:val="0"/>
      <w:divBdr>
        <w:top w:val="none" w:sz="0" w:space="0" w:color="auto"/>
        <w:left w:val="none" w:sz="0" w:space="0" w:color="auto"/>
        <w:bottom w:val="none" w:sz="0" w:space="0" w:color="auto"/>
        <w:right w:val="none" w:sz="0" w:space="0" w:color="auto"/>
      </w:divBdr>
    </w:div>
    <w:div w:id="209407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89.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1.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oleObject" Target="embeddings/oleObject21.bin"/><Relationship Id="rId16" Type="http://schemas.openxmlformats.org/officeDocument/2006/relationships/image" Target="media/image10.png"/><Relationship Id="rId107" Type="http://schemas.openxmlformats.org/officeDocument/2006/relationships/oleObject" Target="embeddings/oleObject18.bin"/><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oleObject" Target="embeddings/oleObject3.bin"/><Relationship Id="rId58" Type="http://schemas.openxmlformats.org/officeDocument/2006/relationships/image" Target="media/image48.png"/><Relationship Id="rId74" Type="http://schemas.openxmlformats.org/officeDocument/2006/relationships/image" Target="media/image58.png"/><Relationship Id="rId79" Type="http://schemas.openxmlformats.org/officeDocument/2006/relationships/image" Target="media/image62.png"/><Relationship Id="rId102" Type="http://schemas.openxmlformats.org/officeDocument/2006/relationships/oleObject" Target="embeddings/oleObject13.bin"/><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oleObject" Target="embeddings/oleObject7.bin"/><Relationship Id="rId69" Type="http://schemas.openxmlformats.org/officeDocument/2006/relationships/image" Target="media/image54.png"/><Relationship Id="rId113" Type="http://schemas.openxmlformats.org/officeDocument/2006/relationships/oleObject" Target="embeddings/oleObject22.bin"/><Relationship Id="rId118" Type="http://schemas.openxmlformats.org/officeDocument/2006/relationships/header" Target="header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oleObject" Target="embeddings/oleObject5.bin"/><Relationship Id="rId103" Type="http://schemas.openxmlformats.org/officeDocument/2006/relationships/oleObject" Target="embeddings/oleObject14.bin"/><Relationship Id="rId108" Type="http://schemas.openxmlformats.org/officeDocument/2006/relationships/oleObject" Target="embeddings/oleObject19.bin"/><Relationship Id="rId54" Type="http://schemas.openxmlformats.org/officeDocument/2006/relationships/image" Target="media/image45.png"/><Relationship Id="rId70" Type="http://schemas.openxmlformats.org/officeDocument/2006/relationships/image" Target="media/image55.png"/><Relationship Id="rId75" Type="http://schemas.openxmlformats.org/officeDocument/2006/relationships/oleObject" Target="embeddings/oleObject11.bin"/><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oleObject" Target="embeddings/oleObject1.bin"/><Relationship Id="rId114" Type="http://schemas.openxmlformats.org/officeDocument/2006/relationships/image" Target="media/image86.png"/><Relationship Id="rId119" Type="http://schemas.openxmlformats.org/officeDocument/2006/relationships/footer" Target="footer1.xml"/><Relationship Id="rId44" Type="http://schemas.openxmlformats.org/officeDocument/2006/relationships/image" Target="media/image38.png"/><Relationship Id="rId60" Type="http://schemas.openxmlformats.org/officeDocument/2006/relationships/image" Target="media/image49.png"/><Relationship Id="rId65" Type="http://schemas.openxmlformats.org/officeDocument/2006/relationships/image" Target="media/image52.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oleObject" Target="embeddings/oleObject20.bin"/><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oleObject" Target="embeddings/oleObject4.bin"/><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oleObject" Target="embeddings/oleObject15.bin"/><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oleObject" Target="embeddings/oleObject8.bin"/><Relationship Id="rId87" Type="http://schemas.openxmlformats.org/officeDocument/2006/relationships/image" Target="media/image70.png"/><Relationship Id="rId110" Type="http://schemas.openxmlformats.org/officeDocument/2006/relationships/image" Target="media/image84.png"/><Relationship Id="rId115" Type="http://schemas.openxmlformats.org/officeDocument/2006/relationships/image" Target="media/image87.png"/><Relationship Id="rId61" Type="http://schemas.openxmlformats.org/officeDocument/2006/relationships/image" Target="media/image50.png"/><Relationship Id="rId82" Type="http://schemas.openxmlformats.org/officeDocument/2006/relationships/image" Target="media/image6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6.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oleObject" Target="embeddings/oleObject16.bin"/><Relationship Id="rId8" Type="http://schemas.openxmlformats.org/officeDocument/2006/relationships/image" Target="media/image2.jpg"/><Relationship Id="rId51" Type="http://schemas.openxmlformats.org/officeDocument/2006/relationships/oleObject" Target="embeddings/oleObject2.bin"/><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oleObject" Target="embeddings/oleObject9.bin"/><Relationship Id="rId116" Type="http://schemas.openxmlformats.org/officeDocument/2006/relationships/image" Target="media/image8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oleObject" Target="embeddings/oleObject6.bin"/><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8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7.png"/><Relationship Id="rId106" Type="http://schemas.openxmlformats.org/officeDocument/2006/relationships/oleObject" Target="embeddings/oleObject17.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oleObject" Target="embeddings/oleObject10.bin"/><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E5EBA-187F-45DC-9C7B-B697743B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51</Pages>
  <Words>9598</Words>
  <Characters>54712</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c:creator>
  <cp:keywords/>
  <dc:description/>
  <cp:lastModifiedBy>MO</cp:lastModifiedBy>
  <cp:revision>11</cp:revision>
  <dcterms:created xsi:type="dcterms:W3CDTF">2026-04-20T20:11:00Z</dcterms:created>
  <dcterms:modified xsi:type="dcterms:W3CDTF">2026-04-21T20:48:00Z</dcterms:modified>
</cp:coreProperties>
</file>